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DDEB4"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射频消融设备技术参数</w:t>
      </w:r>
      <w:bookmarkStart w:id="0" w:name="_GoBack"/>
      <w:bookmarkEnd w:id="0"/>
    </w:p>
    <w:p w14:paraId="53596F52">
      <w:pPr>
        <w:jc w:val="center"/>
        <w:rPr>
          <w:rFonts w:hint="eastAsia"/>
          <w:sz w:val="28"/>
          <w:szCs w:val="36"/>
        </w:rPr>
      </w:pPr>
    </w:p>
    <w:p w14:paraId="1D578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1.阻抗检测模式，能够客观反映整体肿瘤消融的程度，确保消融区域的有效性;</w:t>
      </w:r>
    </w:p>
    <w:p w14:paraId="45A76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2.设备轻便，移动方便;</w:t>
      </w:r>
    </w:p>
    <w:p w14:paraId="1B298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3.具备冷循环系统，可实现自我调节保护;</w:t>
      </w:r>
    </w:p>
    <w:p w14:paraId="3E061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>4.操作页面简单易懂，能反映实时消融功率和总能量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610F2"/>
    <w:rsid w:val="309765CD"/>
    <w:rsid w:val="4CE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103</Characters>
  <Lines>0</Lines>
  <Paragraphs>0</Paragraphs>
  <TotalTime>0</TotalTime>
  <ScaleCrop>false</ScaleCrop>
  <LinksUpToDate>false</LinksUpToDate>
  <CharactersWithSpaces>103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2025-03-13T08:53:00Z</dcterms:created>
  <dc:creator>Administrator</dc:creator>
  <cp:lastModifiedBy>大倍儿喽 จุ๊บ</cp:lastModifiedBy>
  <dcterms:modified xsi:type="dcterms:W3CDTF">2025-03-13T08:54:12Z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eyJoZGlkIjoiNDQ4ZDNiOTBkMWQzZGE1ZWQyZGUwZTRhODZjNzNiODIiLCJ1c2VySWQiOiI0OTU0NTg0NjgifQ==</vt:lpwstr>
  </property>
  <property fmtid="{D5CDD505-2E9C-101B-9397-08002B2CF9AE}" pid="4" name="ICV">
    <vt:lpwstr>1E869C87F3B441A0953C96A8782B29CE_12</vt:lpwstr>
  </property>
</Properties>
</file>