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2E6A1" w14:textId="4855B0DB" w:rsidR="00B6067A" w:rsidRPr="00B6067A" w:rsidRDefault="00B6067A" w:rsidP="00B6067A">
      <w:pPr>
        <w:pStyle w:val="2"/>
        <w:adjustRightInd w:val="0"/>
        <w:snapToGrid w:val="0"/>
        <w:spacing w:before="0" w:afterLines="50" w:after="156" w:line="600" w:lineRule="exact"/>
        <w:jc w:val="center"/>
        <w:rPr>
          <w:rFonts w:ascii="宋体" w:eastAsia="宋体" w:hAnsi="宋体" w:cs="仿宋"/>
          <w:color w:val="000000" w:themeColor="text1"/>
          <w:sz w:val="30"/>
          <w:szCs w:val="30"/>
        </w:rPr>
      </w:pPr>
      <w:bookmarkStart w:id="0" w:name="_Toc74989745"/>
      <w:r w:rsidRPr="00B6067A">
        <w:rPr>
          <w:rFonts w:ascii="宋体" w:eastAsia="宋体" w:hAnsi="宋体" w:cs="仿宋" w:hint="eastAsia"/>
          <w:color w:val="000000" w:themeColor="text1"/>
          <w:sz w:val="30"/>
          <w:szCs w:val="30"/>
        </w:rPr>
        <w:t>第三章</w:t>
      </w:r>
      <w:r w:rsidRPr="00B6067A">
        <w:rPr>
          <w:rFonts w:ascii="宋体" w:eastAsia="宋体" w:hAnsi="宋体" w:cs="仿宋"/>
          <w:color w:val="000000" w:themeColor="text1"/>
          <w:sz w:val="30"/>
          <w:szCs w:val="30"/>
        </w:rPr>
        <w:t xml:space="preserve"> 采购需求</w:t>
      </w:r>
    </w:p>
    <w:p w14:paraId="3B0271C8" w14:textId="40C8079D" w:rsidR="001D7A19" w:rsidRPr="00B6067A" w:rsidRDefault="001D7A19" w:rsidP="001D7A19">
      <w:pPr>
        <w:pStyle w:val="2"/>
        <w:adjustRightInd w:val="0"/>
        <w:snapToGrid w:val="0"/>
        <w:spacing w:before="0" w:afterLines="50" w:after="156" w:line="600" w:lineRule="exact"/>
        <w:rPr>
          <w:rFonts w:ascii="宋体" w:eastAsia="宋体" w:hAnsi="宋体" w:cs="仿宋"/>
          <w:color w:val="000000" w:themeColor="text1"/>
          <w:sz w:val="30"/>
          <w:szCs w:val="30"/>
        </w:rPr>
      </w:pPr>
      <w:r w:rsidRPr="00B6067A">
        <w:rPr>
          <w:rFonts w:ascii="宋体" w:eastAsia="宋体" w:hAnsi="宋体" w:cs="仿宋" w:hint="eastAsia"/>
          <w:color w:val="000000" w:themeColor="text1"/>
          <w:sz w:val="30"/>
          <w:szCs w:val="30"/>
        </w:rPr>
        <w:t>1项目名称</w:t>
      </w:r>
      <w:bookmarkEnd w:id="0"/>
    </w:p>
    <w:p w14:paraId="67D3E064" w14:textId="77777777" w:rsidR="001D7A19" w:rsidRPr="00B6067A" w:rsidRDefault="001D7A19" w:rsidP="001D7A19">
      <w:pPr>
        <w:adjustRightInd w:val="0"/>
        <w:snapToGrid w:val="0"/>
        <w:spacing w:line="600" w:lineRule="exact"/>
        <w:ind w:firstLineChars="200" w:firstLine="600"/>
        <w:rPr>
          <w:rFonts w:ascii="宋体" w:eastAsia="宋体" w:hAnsi="宋体"/>
          <w:color w:val="000000" w:themeColor="text1"/>
          <w:sz w:val="30"/>
          <w:szCs w:val="30"/>
        </w:rPr>
      </w:pPr>
      <w:r w:rsidRPr="00B6067A">
        <w:rPr>
          <w:rFonts w:ascii="宋体" w:eastAsia="宋体" w:hAnsi="宋体" w:hint="eastAsia"/>
          <w:color w:val="000000" w:themeColor="text1"/>
          <w:sz w:val="30"/>
          <w:szCs w:val="30"/>
        </w:rPr>
        <w:t>儋州市13个镇墟污水处理厂及配套管网委托运营项目（以下称“本项目”）。</w:t>
      </w:r>
    </w:p>
    <w:p w14:paraId="46545B42" w14:textId="1E655E80" w:rsidR="001D7A19" w:rsidRPr="00B6067A" w:rsidRDefault="001D7A19" w:rsidP="001D7A19">
      <w:pPr>
        <w:pStyle w:val="2"/>
        <w:adjustRightInd w:val="0"/>
        <w:snapToGrid w:val="0"/>
        <w:spacing w:before="0" w:afterLines="50" w:after="156" w:line="600" w:lineRule="exact"/>
        <w:rPr>
          <w:rFonts w:ascii="宋体" w:eastAsia="宋体" w:hAnsi="宋体" w:cs="仿宋"/>
          <w:color w:val="000000" w:themeColor="text1"/>
          <w:sz w:val="30"/>
          <w:szCs w:val="30"/>
        </w:rPr>
      </w:pPr>
      <w:bookmarkStart w:id="1" w:name="_Toc74989746"/>
      <w:r w:rsidRPr="00B6067A">
        <w:rPr>
          <w:rFonts w:ascii="宋体" w:eastAsia="宋体" w:hAnsi="宋体" w:cs="仿宋" w:hint="eastAsia"/>
          <w:color w:val="000000" w:themeColor="text1"/>
          <w:sz w:val="30"/>
          <w:szCs w:val="30"/>
        </w:rPr>
        <w:t>2项目地址</w:t>
      </w:r>
      <w:bookmarkEnd w:id="1"/>
    </w:p>
    <w:p w14:paraId="2D3DC147" w14:textId="77777777" w:rsidR="001D7A19" w:rsidRPr="00B6067A" w:rsidRDefault="001D7A19" w:rsidP="001D7A19">
      <w:pPr>
        <w:adjustRightInd w:val="0"/>
        <w:snapToGrid w:val="0"/>
        <w:spacing w:line="600" w:lineRule="exact"/>
        <w:ind w:firstLineChars="200" w:firstLine="600"/>
        <w:rPr>
          <w:rFonts w:ascii="宋体" w:eastAsia="宋体" w:hAnsi="宋体"/>
          <w:color w:val="000000" w:themeColor="text1"/>
          <w:sz w:val="30"/>
          <w:szCs w:val="30"/>
        </w:rPr>
      </w:pPr>
      <w:r w:rsidRPr="00B6067A">
        <w:rPr>
          <w:rFonts w:ascii="宋体" w:eastAsia="宋体" w:hAnsi="宋体" w:hint="eastAsia"/>
          <w:color w:val="000000" w:themeColor="text1"/>
          <w:sz w:val="30"/>
          <w:szCs w:val="30"/>
        </w:rPr>
        <w:t>海南省儋州市。</w:t>
      </w:r>
    </w:p>
    <w:p w14:paraId="352C9384" w14:textId="0ABBEA5F" w:rsidR="001D7A19" w:rsidRPr="00B6067A" w:rsidRDefault="001D7A19" w:rsidP="001D7A19">
      <w:pPr>
        <w:pStyle w:val="2"/>
        <w:adjustRightInd w:val="0"/>
        <w:snapToGrid w:val="0"/>
        <w:spacing w:before="0" w:afterLines="50" w:after="156" w:line="600" w:lineRule="exact"/>
        <w:rPr>
          <w:rFonts w:ascii="宋体" w:eastAsia="宋体" w:hAnsi="宋体" w:cs="仿宋"/>
          <w:color w:val="000000" w:themeColor="text1"/>
          <w:sz w:val="30"/>
          <w:szCs w:val="30"/>
        </w:rPr>
      </w:pPr>
      <w:bookmarkStart w:id="2" w:name="_Toc74989747"/>
      <w:r w:rsidRPr="00B6067A">
        <w:rPr>
          <w:rFonts w:ascii="宋体" w:eastAsia="宋体" w:hAnsi="宋体" w:cs="仿宋" w:hint="eastAsia"/>
          <w:color w:val="000000" w:themeColor="text1"/>
          <w:sz w:val="30"/>
          <w:szCs w:val="30"/>
        </w:rPr>
        <w:t>3委托单位</w:t>
      </w:r>
      <w:bookmarkEnd w:id="2"/>
    </w:p>
    <w:p w14:paraId="0A23F6D0" w14:textId="77777777" w:rsidR="001D7A19" w:rsidRPr="00B6067A" w:rsidRDefault="001D7A19" w:rsidP="001D7A19">
      <w:pPr>
        <w:tabs>
          <w:tab w:val="left" w:pos="0"/>
        </w:tabs>
        <w:adjustRightInd w:val="0"/>
        <w:snapToGrid w:val="0"/>
        <w:spacing w:line="600" w:lineRule="exact"/>
        <w:ind w:left="600"/>
        <w:rPr>
          <w:rFonts w:ascii="宋体" w:eastAsia="宋体" w:hAnsi="宋体"/>
          <w:color w:val="000000" w:themeColor="text1"/>
          <w:sz w:val="30"/>
          <w:szCs w:val="30"/>
        </w:rPr>
      </w:pPr>
      <w:r w:rsidRPr="00B6067A">
        <w:rPr>
          <w:rFonts w:ascii="宋体" w:eastAsia="宋体" w:hAnsi="宋体" w:hint="eastAsia"/>
          <w:color w:val="000000" w:themeColor="text1"/>
          <w:sz w:val="30"/>
          <w:szCs w:val="30"/>
        </w:rPr>
        <w:t>儋州市水务局（下称“市水务局”）。</w:t>
      </w:r>
    </w:p>
    <w:p w14:paraId="20C04475" w14:textId="31C553F7" w:rsidR="001D7A19" w:rsidRPr="00B6067A" w:rsidRDefault="001D7A19" w:rsidP="001D7A19">
      <w:pPr>
        <w:pStyle w:val="2"/>
        <w:adjustRightInd w:val="0"/>
        <w:snapToGrid w:val="0"/>
        <w:spacing w:before="0" w:afterLines="50" w:after="156" w:line="600" w:lineRule="exact"/>
        <w:rPr>
          <w:rFonts w:ascii="宋体" w:eastAsia="宋体" w:hAnsi="宋体" w:cs="仿宋"/>
          <w:color w:val="000000" w:themeColor="text1"/>
          <w:sz w:val="30"/>
          <w:szCs w:val="30"/>
        </w:rPr>
      </w:pPr>
      <w:bookmarkStart w:id="3" w:name="_Toc74989748"/>
      <w:r w:rsidRPr="00B6067A">
        <w:rPr>
          <w:rFonts w:ascii="宋体" w:eastAsia="宋体" w:hAnsi="宋体" w:cs="仿宋" w:hint="eastAsia"/>
          <w:color w:val="000000" w:themeColor="text1"/>
          <w:sz w:val="30"/>
          <w:szCs w:val="30"/>
        </w:rPr>
        <w:t>4委托运营内容</w:t>
      </w:r>
      <w:bookmarkEnd w:id="3"/>
    </w:p>
    <w:p w14:paraId="0B0F0D81" w14:textId="1CA59C85" w:rsidR="001D7A19" w:rsidRPr="00B6067A" w:rsidRDefault="001D7A19" w:rsidP="001D7A19">
      <w:pPr>
        <w:adjustRightInd w:val="0"/>
        <w:snapToGrid w:val="0"/>
        <w:spacing w:line="600" w:lineRule="exact"/>
        <w:ind w:firstLineChars="200" w:firstLine="600"/>
        <w:rPr>
          <w:rFonts w:ascii="宋体" w:eastAsia="宋体" w:hAnsi="宋体"/>
          <w:color w:val="000000" w:themeColor="text1"/>
          <w:sz w:val="30"/>
          <w:szCs w:val="30"/>
        </w:rPr>
      </w:pPr>
      <w:r w:rsidRPr="00B6067A">
        <w:rPr>
          <w:rFonts w:ascii="宋体" w:eastAsia="宋体" w:hAnsi="宋体" w:hint="eastAsia"/>
          <w:color w:val="000000" w:themeColor="text1"/>
          <w:sz w:val="30"/>
          <w:szCs w:val="30"/>
        </w:rPr>
        <w:t>受托企业负责污水处理设施及配套管网的运营维护，使其处于良好运行状态。本项目委托范围包括儋州市13个镇墟污水处理厂及配套管网，具体委托运营内容包括两类：一是污水处理厂，二是配套管网系统（包括压力管、重力管、接户管、化粪池、泵站、污水盖板沟等），详见表2-</w:t>
      </w:r>
      <w:r w:rsidRPr="00B6067A">
        <w:rPr>
          <w:rFonts w:ascii="宋体" w:eastAsia="宋体" w:hAnsi="宋体"/>
          <w:color w:val="000000" w:themeColor="text1"/>
          <w:sz w:val="30"/>
          <w:szCs w:val="30"/>
        </w:rPr>
        <w:t>1</w:t>
      </w:r>
      <w:r w:rsidRPr="00B6067A">
        <w:rPr>
          <w:rFonts w:ascii="宋体" w:eastAsia="宋体" w:hAnsi="宋体" w:hint="eastAsia"/>
          <w:color w:val="000000" w:themeColor="text1"/>
          <w:sz w:val="30"/>
          <w:szCs w:val="30"/>
        </w:rPr>
        <w:t>。实际运营内容以项目竣工后市水务局移交的设施为准。</w:t>
      </w:r>
    </w:p>
    <w:p w14:paraId="5B85CEE6" w14:textId="77777777" w:rsidR="001D7A19" w:rsidRPr="00B6067A" w:rsidRDefault="001D7A19" w:rsidP="001D7A19">
      <w:pPr>
        <w:pStyle w:val="a7"/>
        <w:jc w:val="center"/>
        <w:rPr>
          <w:rFonts w:ascii="宋体" w:eastAsia="宋体" w:hAnsi="宋体"/>
          <w:b/>
          <w:bCs/>
          <w:color w:val="000000" w:themeColor="text1"/>
          <w:sz w:val="28"/>
          <w:szCs w:val="28"/>
        </w:rPr>
      </w:pPr>
      <w:r w:rsidRPr="00B6067A">
        <w:rPr>
          <w:rFonts w:ascii="宋体" w:eastAsia="宋体" w:hAnsi="宋体" w:hint="eastAsia"/>
          <w:b/>
          <w:bCs/>
          <w:color w:val="000000" w:themeColor="text1"/>
          <w:sz w:val="28"/>
          <w:szCs w:val="28"/>
        </w:rPr>
        <w:t>表2-</w:t>
      </w:r>
      <w:r w:rsidRPr="00B6067A">
        <w:rPr>
          <w:rFonts w:ascii="宋体" w:eastAsia="宋体" w:hAnsi="宋体" w:hint="eastAsia"/>
          <w:b/>
          <w:bCs/>
          <w:color w:val="000000" w:themeColor="text1"/>
          <w:sz w:val="28"/>
          <w:szCs w:val="28"/>
        </w:rPr>
        <w:fldChar w:fldCharType="begin"/>
      </w:r>
      <w:r w:rsidRPr="00B6067A">
        <w:rPr>
          <w:rFonts w:ascii="宋体" w:eastAsia="宋体" w:hAnsi="宋体" w:hint="eastAsia"/>
          <w:b/>
          <w:bCs/>
          <w:color w:val="000000" w:themeColor="text1"/>
          <w:sz w:val="28"/>
          <w:szCs w:val="28"/>
        </w:rPr>
        <w:instrText xml:space="preserve"> SEQ 表2- \* ARABIC </w:instrText>
      </w:r>
      <w:r w:rsidRPr="00B6067A">
        <w:rPr>
          <w:rFonts w:ascii="宋体" w:eastAsia="宋体" w:hAnsi="宋体" w:hint="eastAsia"/>
          <w:b/>
          <w:bCs/>
          <w:color w:val="000000" w:themeColor="text1"/>
          <w:sz w:val="28"/>
          <w:szCs w:val="28"/>
        </w:rPr>
        <w:fldChar w:fldCharType="separate"/>
      </w:r>
      <w:r w:rsidRPr="00B6067A">
        <w:rPr>
          <w:rFonts w:ascii="宋体" w:eastAsia="宋体" w:hAnsi="宋体"/>
          <w:b/>
          <w:bCs/>
          <w:noProof/>
          <w:color w:val="000000" w:themeColor="text1"/>
          <w:sz w:val="28"/>
          <w:szCs w:val="28"/>
        </w:rPr>
        <w:t>1</w:t>
      </w:r>
      <w:r w:rsidRPr="00B6067A">
        <w:rPr>
          <w:rFonts w:ascii="宋体" w:eastAsia="宋体" w:hAnsi="宋体" w:hint="eastAsia"/>
          <w:b/>
          <w:bCs/>
          <w:color w:val="000000" w:themeColor="text1"/>
          <w:sz w:val="28"/>
          <w:szCs w:val="28"/>
        </w:rPr>
        <w:fldChar w:fldCharType="end"/>
      </w:r>
      <w:r w:rsidRPr="00B6067A">
        <w:rPr>
          <w:rFonts w:ascii="宋体" w:eastAsia="宋体" w:hAnsi="宋体" w:hint="eastAsia"/>
          <w:b/>
          <w:bCs/>
          <w:color w:val="000000" w:themeColor="text1"/>
          <w:sz w:val="28"/>
          <w:szCs w:val="28"/>
        </w:rPr>
        <w:t xml:space="preserve"> 儋州市13个镇墟污水处理厂及配套管网委托运营内容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552"/>
        <w:gridCol w:w="3685"/>
        <w:gridCol w:w="2410"/>
        <w:gridCol w:w="1213"/>
      </w:tblGrid>
      <w:tr w:rsidR="001D7A19" w:rsidRPr="00B6067A" w14:paraId="14D875B4" w14:textId="77777777" w:rsidTr="00171856">
        <w:tc>
          <w:tcPr>
            <w:tcW w:w="436" w:type="dxa"/>
            <w:shd w:val="clear" w:color="auto" w:fill="auto"/>
            <w:vAlign w:val="center"/>
          </w:tcPr>
          <w:p w14:paraId="375F40DF" w14:textId="77777777" w:rsidR="001D7A19" w:rsidRPr="00B6067A" w:rsidRDefault="001D7A19" w:rsidP="00171856">
            <w:pPr>
              <w:widowControl/>
              <w:adjustRightInd w:val="0"/>
              <w:snapToGrid w:val="0"/>
              <w:spacing w:line="240" w:lineRule="atLeast"/>
              <w:jc w:val="center"/>
              <w:rPr>
                <w:rFonts w:ascii="宋体" w:eastAsia="宋体" w:hAnsi="宋体" w:cs="宋体"/>
                <w:b/>
                <w:bCs/>
                <w:color w:val="000000" w:themeColor="text1"/>
                <w:kern w:val="0"/>
                <w:szCs w:val="21"/>
              </w:rPr>
            </w:pPr>
            <w:r w:rsidRPr="00B6067A">
              <w:rPr>
                <w:rFonts w:ascii="宋体" w:eastAsia="宋体" w:hAnsi="宋体" w:cs="宋体"/>
                <w:b/>
                <w:bCs/>
                <w:color w:val="000000" w:themeColor="text1"/>
                <w:kern w:val="0"/>
                <w:szCs w:val="21"/>
              </w:rPr>
              <w:t>编号</w:t>
            </w:r>
          </w:p>
        </w:tc>
        <w:tc>
          <w:tcPr>
            <w:tcW w:w="552" w:type="dxa"/>
            <w:shd w:val="clear" w:color="auto" w:fill="auto"/>
            <w:vAlign w:val="center"/>
          </w:tcPr>
          <w:p w14:paraId="5C487364" w14:textId="77777777" w:rsidR="001D7A19" w:rsidRPr="00B6067A" w:rsidRDefault="001D7A19" w:rsidP="00171856">
            <w:pPr>
              <w:widowControl/>
              <w:adjustRightInd w:val="0"/>
              <w:snapToGrid w:val="0"/>
              <w:spacing w:line="240" w:lineRule="atLeast"/>
              <w:jc w:val="center"/>
              <w:rPr>
                <w:rFonts w:ascii="宋体" w:eastAsia="宋体" w:hAnsi="宋体" w:cs="宋体"/>
                <w:b/>
                <w:bCs/>
                <w:color w:val="000000" w:themeColor="text1"/>
                <w:kern w:val="0"/>
                <w:szCs w:val="21"/>
              </w:rPr>
            </w:pPr>
            <w:r w:rsidRPr="00B6067A">
              <w:rPr>
                <w:rFonts w:ascii="宋体" w:eastAsia="宋体" w:hAnsi="宋体" w:cs="宋体"/>
                <w:b/>
                <w:bCs/>
                <w:color w:val="000000" w:themeColor="text1"/>
                <w:kern w:val="0"/>
                <w:szCs w:val="21"/>
              </w:rPr>
              <w:t>项目地点</w:t>
            </w:r>
          </w:p>
        </w:tc>
        <w:tc>
          <w:tcPr>
            <w:tcW w:w="3685" w:type="dxa"/>
            <w:shd w:val="clear" w:color="auto" w:fill="auto"/>
            <w:vAlign w:val="center"/>
          </w:tcPr>
          <w:p w14:paraId="627FAF00" w14:textId="77777777" w:rsidR="001D7A19" w:rsidRPr="00B6067A" w:rsidRDefault="001D7A19" w:rsidP="00171856">
            <w:pPr>
              <w:widowControl/>
              <w:adjustRightInd w:val="0"/>
              <w:snapToGrid w:val="0"/>
              <w:spacing w:line="240" w:lineRule="atLeast"/>
              <w:rPr>
                <w:rFonts w:ascii="宋体" w:eastAsia="宋体" w:hAnsi="宋体" w:cs="宋体"/>
                <w:b/>
                <w:bCs/>
                <w:color w:val="000000" w:themeColor="text1"/>
                <w:kern w:val="0"/>
                <w:szCs w:val="21"/>
              </w:rPr>
            </w:pPr>
            <w:r w:rsidRPr="00B6067A">
              <w:rPr>
                <w:rFonts w:ascii="宋体" w:eastAsia="宋体" w:hAnsi="宋体" w:cs="宋体"/>
                <w:b/>
                <w:bCs/>
                <w:color w:val="000000" w:themeColor="text1"/>
                <w:kern w:val="0"/>
                <w:szCs w:val="21"/>
              </w:rPr>
              <w:t>建设内容及规模（以初步设计文件中内容为准）</w:t>
            </w:r>
          </w:p>
        </w:tc>
        <w:tc>
          <w:tcPr>
            <w:tcW w:w="2410" w:type="dxa"/>
            <w:shd w:val="clear" w:color="auto" w:fill="auto"/>
            <w:vAlign w:val="center"/>
          </w:tcPr>
          <w:p w14:paraId="57696D83" w14:textId="77777777" w:rsidR="001D7A19" w:rsidRPr="00B6067A" w:rsidRDefault="001D7A19" w:rsidP="00171856">
            <w:pPr>
              <w:widowControl/>
              <w:adjustRightInd w:val="0"/>
              <w:snapToGrid w:val="0"/>
              <w:spacing w:line="240" w:lineRule="atLeast"/>
              <w:jc w:val="center"/>
              <w:rPr>
                <w:rFonts w:ascii="宋体" w:eastAsia="宋体" w:hAnsi="宋体" w:cs="宋体"/>
                <w:b/>
                <w:bCs/>
                <w:color w:val="000000" w:themeColor="text1"/>
                <w:kern w:val="0"/>
                <w:szCs w:val="21"/>
              </w:rPr>
            </w:pPr>
            <w:r w:rsidRPr="00B6067A">
              <w:rPr>
                <w:rFonts w:ascii="宋体" w:eastAsia="宋体" w:hAnsi="宋体" w:cs="宋体"/>
                <w:b/>
                <w:bCs/>
                <w:color w:val="000000" w:themeColor="text1"/>
                <w:kern w:val="0"/>
                <w:szCs w:val="21"/>
              </w:rPr>
              <w:t>可研报告及批复文件</w:t>
            </w:r>
          </w:p>
        </w:tc>
        <w:tc>
          <w:tcPr>
            <w:tcW w:w="1213" w:type="dxa"/>
            <w:shd w:val="clear" w:color="auto" w:fill="auto"/>
            <w:vAlign w:val="center"/>
          </w:tcPr>
          <w:p w14:paraId="029B249E" w14:textId="77777777" w:rsidR="001D7A19" w:rsidRPr="00B6067A" w:rsidRDefault="001D7A19" w:rsidP="00171856">
            <w:pPr>
              <w:widowControl/>
              <w:adjustRightInd w:val="0"/>
              <w:snapToGrid w:val="0"/>
              <w:spacing w:line="240" w:lineRule="atLeast"/>
              <w:jc w:val="center"/>
              <w:rPr>
                <w:rFonts w:ascii="宋体" w:eastAsia="宋体" w:hAnsi="宋体" w:cs="宋体"/>
                <w:b/>
                <w:bCs/>
                <w:color w:val="000000" w:themeColor="text1"/>
                <w:kern w:val="0"/>
                <w:szCs w:val="21"/>
              </w:rPr>
            </w:pPr>
            <w:r w:rsidRPr="00B6067A">
              <w:rPr>
                <w:rFonts w:ascii="宋体" w:eastAsia="宋体" w:hAnsi="宋体" w:cs="宋体"/>
                <w:b/>
                <w:bCs/>
                <w:color w:val="000000" w:themeColor="text1"/>
                <w:kern w:val="0"/>
                <w:szCs w:val="21"/>
              </w:rPr>
              <w:t>初步设计文件及批复</w:t>
            </w:r>
          </w:p>
        </w:tc>
      </w:tr>
      <w:tr w:rsidR="001D7A19" w:rsidRPr="00B6067A" w14:paraId="1489A000" w14:textId="77777777" w:rsidTr="00171856">
        <w:tc>
          <w:tcPr>
            <w:tcW w:w="436" w:type="dxa"/>
            <w:shd w:val="clear" w:color="auto" w:fill="auto"/>
            <w:noWrap/>
            <w:vAlign w:val="center"/>
          </w:tcPr>
          <w:p w14:paraId="4F2825A0"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1</w:t>
            </w:r>
          </w:p>
        </w:tc>
        <w:tc>
          <w:tcPr>
            <w:tcW w:w="552" w:type="dxa"/>
            <w:shd w:val="clear" w:color="auto" w:fill="auto"/>
            <w:noWrap/>
            <w:vAlign w:val="center"/>
          </w:tcPr>
          <w:p w14:paraId="5238548C"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光村镇</w:t>
            </w:r>
          </w:p>
        </w:tc>
        <w:tc>
          <w:tcPr>
            <w:tcW w:w="3685" w:type="dxa"/>
            <w:shd w:val="clear" w:color="auto" w:fill="auto"/>
            <w:vAlign w:val="center"/>
          </w:tcPr>
          <w:p w14:paraId="56106E80" w14:textId="77777777" w:rsidR="001D7A19" w:rsidRPr="00B6067A" w:rsidRDefault="001D7A19" w:rsidP="001D7A19">
            <w:pPr>
              <w:pStyle w:val="a9"/>
              <w:widowControl/>
              <w:numPr>
                <w:ilvl w:val="0"/>
                <w:numId w:val="1"/>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污水处理厂1座，近期（2023年）设计规模为800m</w:t>
            </w:r>
            <w:r w:rsidRPr="00B6067A">
              <w:rPr>
                <w:rFonts w:ascii="宋体" w:eastAsia="宋体" w:hAnsi="宋体" w:cs="宋体"/>
                <w:color w:val="000000" w:themeColor="text1"/>
                <w:kern w:val="0"/>
                <w:szCs w:val="21"/>
                <w:vertAlign w:val="superscript"/>
              </w:rPr>
              <w:t>3</w:t>
            </w:r>
            <w:r w:rsidRPr="00B6067A">
              <w:rPr>
                <w:rFonts w:ascii="宋体" w:eastAsia="宋体" w:hAnsi="宋体" w:cs="宋体"/>
                <w:color w:val="000000" w:themeColor="text1"/>
                <w:kern w:val="0"/>
                <w:szCs w:val="21"/>
              </w:rPr>
              <w:t>/d；</w:t>
            </w:r>
          </w:p>
          <w:p w14:paraId="4F6C1711" w14:textId="77777777" w:rsidR="001D7A19" w:rsidRPr="00B6067A" w:rsidRDefault="001D7A19" w:rsidP="001D7A19">
            <w:pPr>
              <w:pStyle w:val="a9"/>
              <w:widowControl/>
              <w:numPr>
                <w:ilvl w:val="0"/>
                <w:numId w:val="1"/>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污水提升泵站工程：1#污水提升泵站近期规模100m</w:t>
            </w:r>
            <w:r w:rsidRPr="00B6067A">
              <w:rPr>
                <w:rFonts w:ascii="宋体" w:eastAsia="宋体" w:hAnsi="宋体" w:cs="宋体"/>
                <w:color w:val="000000" w:themeColor="text1"/>
                <w:kern w:val="0"/>
                <w:szCs w:val="21"/>
                <w:vertAlign w:val="superscript"/>
              </w:rPr>
              <w:t>3</w:t>
            </w:r>
            <w:r w:rsidRPr="00B6067A">
              <w:rPr>
                <w:rFonts w:ascii="宋体" w:eastAsia="宋体" w:hAnsi="宋体" w:cs="宋体"/>
                <w:color w:val="000000" w:themeColor="text1"/>
                <w:kern w:val="0"/>
                <w:szCs w:val="21"/>
              </w:rPr>
              <w:t>/d ；2#污水提升泵站近期规模100m3/d；</w:t>
            </w:r>
          </w:p>
          <w:p w14:paraId="00BDB69B" w14:textId="77777777" w:rsidR="001D7A19" w:rsidRPr="00B6067A" w:rsidRDefault="001D7A19" w:rsidP="001D7A19">
            <w:pPr>
              <w:pStyle w:val="a9"/>
              <w:widowControl/>
              <w:numPr>
                <w:ilvl w:val="0"/>
                <w:numId w:val="1"/>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重力管（dn315-dn400）总长12.378km，压力管（dn110）总长0.427km，污水接户管（dn160-</w:t>
            </w:r>
            <w:r w:rsidRPr="00B6067A">
              <w:rPr>
                <w:rFonts w:ascii="宋体" w:eastAsia="宋体" w:hAnsi="宋体" w:cs="宋体"/>
                <w:color w:val="000000" w:themeColor="text1"/>
                <w:kern w:val="0"/>
                <w:szCs w:val="21"/>
              </w:rPr>
              <w:lastRenderedPageBreak/>
              <w:t>dn225）总长为24.620km</w:t>
            </w:r>
            <w:r w:rsidRPr="00B6067A">
              <w:rPr>
                <w:rFonts w:ascii="宋体" w:eastAsia="宋体" w:hAnsi="宋体" w:cs="宋体" w:hint="eastAsia"/>
                <w:color w:val="000000" w:themeColor="text1"/>
                <w:kern w:val="0"/>
                <w:szCs w:val="21"/>
              </w:rPr>
              <w:t>及化粪池1587座</w:t>
            </w:r>
            <w:r w:rsidRPr="00B6067A">
              <w:rPr>
                <w:rFonts w:ascii="宋体" w:eastAsia="宋体" w:hAnsi="宋体" w:cs="宋体"/>
                <w:color w:val="000000" w:themeColor="text1"/>
                <w:kern w:val="0"/>
                <w:szCs w:val="21"/>
              </w:rPr>
              <w:t>。</w:t>
            </w:r>
          </w:p>
        </w:tc>
        <w:tc>
          <w:tcPr>
            <w:tcW w:w="2410" w:type="dxa"/>
            <w:shd w:val="clear" w:color="auto" w:fill="auto"/>
            <w:vAlign w:val="center"/>
          </w:tcPr>
          <w:p w14:paraId="0912FA1B" w14:textId="77777777" w:rsidR="001D7A19" w:rsidRPr="00B6067A" w:rsidRDefault="001D7A19" w:rsidP="00171856">
            <w:pPr>
              <w:widowControl/>
              <w:adjustRightInd w:val="0"/>
              <w:snapToGrid w:val="0"/>
              <w:spacing w:line="240" w:lineRule="atLeast"/>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lastRenderedPageBreak/>
              <w:t>《儋州市光村镇镇墟污水处理工程可行性研究报告》、《儋州市发展和改革委员会关于儋州市光村镇镇墟污水处理工程可行性研究报告的批复》（儋发改可研</w:t>
            </w:r>
            <w:r w:rsidRPr="00B6067A">
              <w:rPr>
                <w:rFonts w:ascii="宋体" w:eastAsia="宋体" w:hAnsi="宋体" w:cs="微软雅黑" w:hint="eastAsia"/>
                <w:color w:val="000000" w:themeColor="text1"/>
                <w:kern w:val="0"/>
                <w:szCs w:val="21"/>
              </w:rPr>
              <w:t>﹝</w:t>
            </w:r>
            <w:r w:rsidRPr="00B6067A">
              <w:rPr>
                <w:rFonts w:ascii="宋体" w:eastAsia="宋体" w:hAnsi="宋体" w:cs="宋体"/>
                <w:color w:val="000000" w:themeColor="text1"/>
                <w:kern w:val="0"/>
                <w:szCs w:val="21"/>
              </w:rPr>
              <w:t>2018</w:t>
            </w:r>
            <w:r w:rsidRPr="00B6067A">
              <w:rPr>
                <w:rFonts w:ascii="宋体" w:eastAsia="宋体" w:hAnsi="宋体" w:cs="微软雅黑" w:hint="eastAsia"/>
                <w:color w:val="000000" w:themeColor="text1"/>
                <w:kern w:val="0"/>
                <w:szCs w:val="21"/>
              </w:rPr>
              <w:t>﹞</w:t>
            </w:r>
            <w:r w:rsidRPr="00B6067A">
              <w:rPr>
                <w:rFonts w:ascii="宋体" w:eastAsia="宋体" w:hAnsi="宋体" w:cs="宋体"/>
                <w:color w:val="000000" w:themeColor="text1"/>
                <w:kern w:val="0"/>
                <w:szCs w:val="21"/>
              </w:rPr>
              <w:t>88号）</w:t>
            </w:r>
          </w:p>
        </w:tc>
        <w:tc>
          <w:tcPr>
            <w:tcW w:w="1213" w:type="dxa"/>
            <w:vMerge w:val="restart"/>
            <w:shd w:val="clear" w:color="auto" w:fill="auto"/>
            <w:vAlign w:val="center"/>
          </w:tcPr>
          <w:p w14:paraId="38118E37"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《儋州市2018年北片区镇墟污水处理工程EPC（勘察设计施工）总承包初</w:t>
            </w:r>
            <w:r w:rsidRPr="00B6067A">
              <w:rPr>
                <w:rFonts w:ascii="宋体" w:eastAsia="宋体" w:hAnsi="宋体" w:cs="宋体"/>
                <w:color w:val="000000" w:themeColor="text1"/>
                <w:kern w:val="0"/>
                <w:szCs w:val="21"/>
              </w:rPr>
              <w:lastRenderedPageBreak/>
              <w:t>步设计说明书》、《儋州市发展和改革委员会关于儋州市2018年北片区镇墟污水处理工程初步设计概算的批复》（儋发改概算</w:t>
            </w:r>
            <w:r w:rsidRPr="00B6067A">
              <w:rPr>
                <w:rFonts w:ascii="宋体" w:eastAsia="宋体" w:hAnsi="宋体" w:cs="微软雅黑" w:hint="eastAsia"/>
                <w:color w:val="000000" w:themeColor="text1"/>
                <w:kern w:val="0"/>
                <w:szCs w:val="21"/>
              </w:rPr>
              <w:t>﹝</w:t>
            </w:r>
            <w:r w:rsidRPr="00B6067A">
              <w:rPr>
                <w:rFonts w:ascii="宋体" w:eastAsia="宋体" w:hAnsi="宋体" w:cs="宋体"/>
                <w:color w:val="000000" w:themeColor="text1"/>
                <w:kern w:val="0"/>
                <w:szCs w:val="21"/>
              </w:rPr>
              <w:t>2019</w:t>
            </w:r>
            <w:r w:rsidRPr="00B6067A">
              <w:rPr>
                <w:rFonts w:ascii="宋体" w:eastAsia="宋体" w:hAnsi="宋体" w:cs="微软雅黑" w:hint="eastAsia"/>
                <w:color w:val="000000" w:themeColor="text1"/>
                <w:kern w:val="0"/>
                <w:szCs w:val="21"/>
              </w:rPr>
              <w:t>﹞</w:t>
            </w:r>
            <w:r w:rsidRPr="00B6067A">
              <w:rPr>
                <w:rFonts w:ascii="宋体" w:eastAsia="宋体" w:hAnsi="宋体" w:cs="宋体"/>
                <w:color w:val="000000" w:themeColor="text1"/>
                <w:kern w:val="0"/>
                <w:szCs w:val="21"/>
              </w:rPr>
              <w:t>218号）</w:t>
            </w:r>
          </w:p>
        </w:tc>
      </w:tr>
      <w:tr w:rsidR="001D7A19" w:rsidRPr="00B6067A" w14:paraId="0833E8BD" w14:textId="77777777" w:rsidTr="00171856">
        <w:tc>
          <w:tcPr>
            <w:tcW w:w="436" w:type="dxa"/>
            <w:shd w:val="clear" w:color="auto" w:fill="auto"/>
            <w:noWrap/>
            <w:vAlign w:val="center"/>
          </w:tcPr>
          <w:p w14:paraId="7ECBCADB"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lastRenderedPageBreak/>
              <w:t>2</w:t>
            </w:r>
          </w:p>
        </w:tc>
        <w:tc>
          <w:tcPr>
            <w:tcW w:w="552" w:type="dxa"/>
            <w:shd w:val="clear" w:color="auto" w:fill="auto"/>
            <w:noWrap/>
            <w:vAlign w:val="center"/>
          </w:tcPr>
          <w:p w14:paraId="6B322FDD"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中和镇</w:t>
            </w:r>
          </w:p>
        </w:tc>
        <w:tc>
          <w:tcPr>
            <w:tcW w:w="3685" w:type="dxa"/>
            <w:shd w:val="clear" w:color="auto" w:fill="auto"/>
            <w:vAlign w:val="center"/>
          </w:tcPr>
          <w:p w14:paraId="7F63184F" w14:textId="77777777" w:rsidR="001D7A19" w:rsidRPr="00B6067A" w:rsidRDefault="001D7A19" w:rsidP="001D7A19">
            <w:pPr>
              <w:pStyle w:val="a9"/>
              <w:widowControl/>
              <w:numPr>
                <w:ilvl w:val="0"/>
                <w:numId w:val="2"/>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污水处理厂近期（2023年）设计规模为1000m</w:t>
            </w:r>
            <w:r w:rsidRPr="00B6067A">
              <w:rPr>
                <w:rFonts w:ascii="宋体" w:eastAsia="宋体" w:hAnsi="宋体" w:cs="宋体"/>
                <w:color w:val="000000" w:themeColor="text1"/>
                <w:kern w:val="0"/>
                <w:szCs w:val="21"/>
                <w:vertAlign w:val="superscript"/>
              </w:rPr>
              <w:t>3</w:t>
            </w:r>
            <w:r w:rsidRPr="00B6067A">
              <w:rPr>
                <w:rFonts w:ascii="宋体" w:eastAsia="宋体" w:hAnsi="宋体" w:cs="宋体"/>
                <w:color w:val="000000" w:themeColor="text1"/>
                <w:kern w:val="0"/>
                <w:szCs w:val="21"/>
              </w:rPr>
              <w:t>/d；</w:t>
            </w:r>
          </w:p>
          <w:p w14:paraId="17A8859D" w14:textId="77777777" w:rsidR="001D7A19" w:rsidRPr="00B6067A" w:rsidRDefault="001D7A19" w:rsidP="001D7A19">
            <w:pPr>
              <w:pStyle w:val="a9"/>
              <w:widowControl/>
              <w:numPr>
                <w:ilvl w:val="0"/>
                <w:numId w:val="2"/>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污水泵井近期（2023年）设计规模为400m</w:t>
            </w:r>
            <w:r w:rsidRPr="00B6067A">
              <w:rPr>
                <w:rFonts w:ascii="宋体" w:eastAsia="宋体" w:hAnsi="宋体" w:cs="宋体"/>
                <w:color w:val="000000" w:themeColor="text1"/>
                <w:kern w:val="0"/>
                <w:szCs w:val="21"/>
                <w:vertAlign w:val="superscript"/>
              </w:rPr>
              <w:t>3</w:t>
            </w:r>
            <w:r w:rsidRPr="00B6067A">
              <w:rPr>
                <w:rFonts w:ascii="宋体" w:eastAsia="宋体" w:hAnsi="宋体" w:cs="宋体"/>
                <w:color w:val="000000" w:themeColor="text1"/>
                <w:kern w:val="0"/>
                <w:szCs w:val="21"/>
              </w:rPr>
              <w:t>/d；</w:t>
            </w:r>
          </w:p>
          <w:p w14:paraId="371A95B4" w14:textId="77777777" w:rsidR="001D7A19" w:rsidRPr="00B6067A" w:rsidRDefault="001D7A19" w:rsidP="001D7A19">
            <w:pPr>
              <w:pStyle w:val="a9"/>
              <w:widowControl/>
              <w:numPr>
                <w:ilvl w:val="0"/>
                <w:numId w:val="2"/>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污水收集管网：污水重力管（dn315-dn400，L=11.264km）、污水压力管（dn200，L=0.746km）、污水接户管道（dn160-dn225，L=28.018km）、新建化粪池439座（1m</w:t>
            </w:r>
            <w:r w:rsidRPr="00B6067A">
              <w:rPr>
                <w:rFonts w:ascii="宋体" w:eastAsia="宋体" w:hAnsi="宋体" w:cs="宋体"/>
                <w:color w:val="000000" w:themeColor="text1"/>
                <w:kern w:val="0"/>
                <w:szCs w:val="21"/>
                <w:vertAlign w:val="superscript"/>
              </w:rPr>
              <w:t>3</w:t>
            </w:r>
            <w:r w:rsidRPr="00B6067A">
              <w:rPr>
                <w:rFonts w:ascii="宋体" w:eastAsia="宋体" w:hAnsi="宋体" w:cs="宋体"/>
                <w:color w:val="000000" w:themeColor="text1"/>
                <w:kern w:val="0"/>
                <w:szCs w:val="21"/>
              </w:rPr>
              <w:t>）</w:t>
            </w:r>
          </w:p>
        </w:tc>
        <w:tc>
          <w:tcPr>
            <w:tcW w:w="2410" w:type="dxa"/>
            <w:shd w:val="clear" w:color="auto" w:fill="auto"/>
            <w:vAlign w:val="center"/>
          </w:tcPr>
          <w:p w14:paraId="11EDE0AD" w14:textId="77777777" w:rsidR="001D7A19" w:rsidRPr="00B6067A" w:rsidRDefault="001D7A19" w:rsidP="00171856">
            <w:pPr>
              <w:widowControl/>
              <w:adjustRightInd w:val="0"/>
              <w:snapToGrid w:val="0"/>
              <w:spacing w:line="240" w:lineRule="atLeast"/>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《儋州市中和镇镇墟污水处理工程可行性研究报告》、《儋州市发展和改革委员会关于儋州市中和镇镇墟污水处理工程可行性研究报告的批复》（儋发改可研</w:t>
            </w:r>
            <w:r w:rsidRPr="00B6067A">
              <w:rPr>
                <w:rFonts w:ascii="宋体" w:eastAsia="宋体" w:hAnsi="宋体" w:cs="微软雅黑" w:hint="eastAsia"/>
                <w:color w:val="000000" w:themeColor="text1"/>
                <w:kern w:val="0"/>
                <w:szCs w:val="21"/>
              </w:rPr>
              <w:t>﹝</w:t>
            </w:r>
            <w:r w:rsidRPr="00B6067A">
              <w:rPr>
                <w:rFonts w:ascii="宋体" w:eastAsia="宋体" w:hAnsi="宋体" w:cs="宋体"/>
                <w:color w:val="000000" w:themeColor="text1"/>
                <w:kern w:val="0"/>
                <w:szCs w:val="21"/>
              </w:rPr>
              <w:t>2018</w:t>
            </w:r>
            <w:r w:rsidRPr="00B6067A">
              <w:rPr>
                <w:rFonts w:ascii="宋体" w:eastAsia="宋体" w:hAnsi="宋体" w:cs="微软雅黑" w:hint="eastAsia"/>
                <w:color w:val="000000" w:themeColor="text1"/>
                <w:kern w:val="0"/>
                <w:szCs w:val="21"/>
              </w:rPr>
              <w:t>﹞</w:t>
            </w:r>
            <w:r w:rsidRPr="00B6067A">
              <w:rPr>
                <w:rFonts w:ascii="宋体" w:eastAsia="宋体" w:hAnsi="宋体" w:cs="宋体"/>
                <w:color w:val="000000" w:themeColor="text1"/>
                <w:kern w:val="0"/>
                <w:szCs w:val="21"/>
              </w:rPr>
              <w:t>84号）</w:t>
            </w:r>
          </w:p>
        </w:tc>
        <w:tc>
          <w:tcPr>
            <w:tcW w:w="1213" w:type="dxa"/>
            <w:vMerge/>
            <w:vAlign w:val="center"/>
          </w:tcPr>
          <w:p w14:paraId="6DD10EDB"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p>
        </w:tc>
      </w:tr>
      <w:tr w:rsidR="001D7A19" w:rsidRPr="00B6067A" w14:paraId="555F90CD" w14:textId="77777777" w:rsidTr="00171856">
        <w:tc>
          <w:tcPr>
            <w:tcW w:w="436" w:type="dxa"/>
            <w:shd w:val="clear" w:color="auto" w:fill="auto"/>
            <w:noWrap/>
            <w:vAlign w:val="center"/>
          </w:tcPr>
          <w:p w14:paraId="4A7453D5"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3</w:t>
            </w:r>
          </w:p>
        </w:tc>
        <w:tc>
          <w:tcPr>
            <w:tcW w:w="552" w:type="dxa"/>
            <w:shd w:val="clear" w:color="auto" w:fill="auto"/>
            <w:noWrap/>
            <w:vAlign w:val="center"/>
          </w:tcPr>
          <w:p w14:paraId="6BC0DC8E"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木棠镇</w:t>
            </w:r>
          </w:p>
        </w:tc>
        <w:tc>
          <w:tcPr>
            <w:tcW w:w="3685" w:type="dxa"/>
            <w:shd w:val="clear" w:color="auto" w:fill="auto"/>
            <w:vAlign w:val="center"/>
          </w:tcPr>
          <w:p w14:paraId="60DA2D0B" w14:textId="77777777" w:rsidR="001D7A19" w:rsidRPr="00B6067A" w:rsidRDefault="001D7A19" w:rsidP="001D7A19">
            <w:pPr>
              <w:pStyle w:val="a9"/>
              <w:widowControl/>
              <w:numPr>
                <w:ilvl w:val="0"/>
                <w:numId w:val="3"/>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扩建污水处理厂一座，近期（2023年）规模900m</w:t>
            </w:r>
            <w:r w:rsidRPr="00B6067A">
              <w:rPr>
                <w:rFonts w:ascii="宋体" w:eastAsia="宋体" w:hAnsi="宋体" w:cs="宋体"/>
                <w:color w:val="000000" w:themeColor="text1"/>
                <w:kern w:val="0"/>
                <w:szCs w:val="21"/>
                <w:vertAlign w:val="superscript"/>
              </w:rPr>
              <w:t>3</w:t>
            </w:r>
            <w:r w:rsidRPr="00B6067A">
              <w:rPr>
                <w:rFonts w:ascii="宋体" w:eastAsia="宋体" w:hAnsi="宋体" w:cs="宋体"/>
                <w:color w:val="000000" w:themeColor="text1"/>
                <w:kern w:val="0"/>
                <w:szCs w:val="21"/>
              </w:rPr>
              <w:t>/d（现状规模400m3/d，新建规模500m</w:t>
            </w:r>
            <w:r w:rsidRPr="00B6067A">
              <w:rPr>
                <w:rFonts w:ascii="宋体" w:eastAsia="宋体" w:hAnsi="宋体" w:cs="宋体"/>
                <w:color w:val="000000" w:themeColor="text1"/>
                <w:kern w:val="0"/>
                <w:szCs w:val="21"/>
                <w:vertAlign w:val="superscript"/>
              </w:rPr>
              <w:t>3</w:t>
            </w:r>
            <w:r w:rsidRPr="00B6067A">
              <w:rPr>
                <w:rFonts w:ascii="宋体" w:eastAsia="宋体" w:hAnsi="宋体" w:cs="宋体"/>
                <w:color w:val="000000" w:themeColor="text1"/>
                <w:kern w:val="0"/>
                <w:szCs w:val="21"/>
              </w:rPr>
              <w:t>/d）；</w:t>
            </w:r>
          </w:p>
          <w:p w14:paraId="2CFEE9C5" w14:textId="77777777" w:rsidR="001D7A19" w:rsidRPr="00B6067A" w:rsidRDefault="001D7A19" w:rsidP="001D7A19">
            <w:pPr>
              <w:pStyle w:val="a9"/>
              <w:widowControl/>
              <w:numPr>
                <w:ilvl w:val="0"/>
                <w:numId w:val="3"/>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污水提升泵站2座，1#污水提升泵站近期规模为100m</w:t>
            </w:r>
            <w:r w:rsidRPr="00B6067A">
              <w:rPr>
                <w:rFonts w:ascii="宋体" w:eastAsia="宋体" w:hAnsi="宋体" w:cs="宋体"/>
                <w:color w:val="000000" w:themeColor="text1"/>
                <w:kern w:val="0"/>
                <w:szCs w:val="21"/>
                <w:vertAlign w:val="superscript"/>
              </w:rPr>
              <w:t>3</w:t>
            </w:r>
            <w:r w:rsidRPr="00B6067A">
              <w:rPr>
                <w:rFonts w:ascii="宋体" w:eastAsia="宋体" w:hAnsi="宋体" w:cs="宋体"/>
                <w:color w:val="000000" w:themeColor="text1"/>
                <w:kern w:val="0"/>
                <w:szCs w:val="21"/>
              </w:rPr>
              <w:t>/d；2#污水提升泵站近期规模为350m</w:t>
            </w:r>
            <w:r w:rsidRPr="00B6067A">
              <w:rPr>
                <w:rFonts w:ascii="宋体" w:eastAsia="宋体" w:hAnsi="宋体" w:cs="宋体"/>
                <w:color w:val="000000" w:themeColor="text1"/>
                <w:kern w:val="0"/>
                <w:szCs w:val="21"/>
                <w:vertAlign w:val="superscript"/>
              </w:rPr>
              <w:t>3</w:t>
            </w:r>
            <w:r w:rsidRPr="00B6067A">
              <w:rPr>
                <w:rFonts w:ascii="宋体" w:eastAsia="宋体" w:hAnsi="宋体" w:cs="宋体"/>
                <w:color w:val="000000" w:themeColor="text1"/>
                <w:kern w:val="0"/>
                <w:szCs w:val="21"/>
              </w:rPr>
              <w:t>/d；</w:t>
            </w:r>
          </w:p>
          <w:p w14:paraId="4A5AFE30" w14:textId="77777777" w:rsidR="001D7A19" w:rsidRPr="00B6067A" w:rsidRDefault="001D7A19" w:rsidP="001D7A19">
            <w:pPr>
              <w:pStyle w:val="a9"/>
              <w:widowControl/>
              <w:numPr>
                <w:ilvl w:val="0"/>
                <w:numId w:val="3"/>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（3）污水收集管网工程：新建污水压力管（dn110~dn250，L=1.433km），新建污水重力管（dn315~dn400，L=17.605km），污水盖板沟（B×H=750×600，L=3.673km），新建污水接户管（dn160-dn225，L=10.018km）</w:t>
            </w:r>
            <w:r w:rsidRPr="00B6067A">
              <w:rPr>
                <w:rFonts w:ascii="宋体" w:eastAsia="宋体" w:hAnsi="宋体" w:cs="宋体" w:hint="eastAsia"/>
                <w:color w:val="000000" w:themeColor="text1"/>
                <w:kern w:val="0"/>
                <w:szCs w:val="21"/>
              </w:rPr>
              <w:t>及化粪池917座</w:t>
            </w:r>
            <w:r w:rsidRPr="00B6067A">
              <w:rPr>
                <w:rFonts w:ascii="宋体" w:eastAsia="宋体" w:hAnsi="宋体" w:cs="宋体"/>
                <w:color w:val="000000" w:themeColor="text1"/>
                <w:kern w:val="0"/>
                <w:szCs w:val="21"/>
              </w:rPr>
              <w:t>。</w:t>
            </w:r>
          </w:p>
        </w:tc>
        <w:tc>
          <w:tcPr>
            <w:tcW w:w="2410" w:type="dxa"/>
            <w:shd w:val="clear" w:color="auto" w:fill="auto"/>
            <w:vAlign w:val="center"/>
          </w:tcPr>
          <w:p w14:paraId="1FD64630" w14:textId="77777777" w:rsidR="001D7A19" w:rsidRPr="00B6067A" w:rsidRDefault="001D7A19" w:rsidP="00171856">
            <w:pPr>
              <w:widowControl/>
              <w:adjustRightInd w:val="0"/>
              <w:snapToGrid w:val="0"/>
              <w:spacing w:line="240" w:lineRule="atLeast"/>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《儋州市木棠镇镇墟污水处理工程可行性研究报告》、《儋州市发展和改革委员会关于儋州市木棠镇镇墟污水处理工程可行性研究报告的批复》（儋发改可研</w:t>
            </w:r>
            <w:r w:rsidRPr="00B6067A">
              <w:rPr>
                <w:rFonts w:ascii="宋体" w:eastAsia="宋体" w:hAnsi="宋体" w:cs="微软雅黑" w:hint="eastAsia"/>
                <w:color w:val="000000" w:themeColor="text1"/>
                <w:kern w:val="0"/>
                <w:szCs w:val="21"/>
              </w:rPr>
              <w:t>﹝</w:t>
            </w:r>
            <w:r w:rsidRPr="00B6067A">
              <w:rPr>
                <w:rFonts w:ascii="宋体" w:eastAsia="宋体" w:hAnsi="宋体" w:cs="宋体"/>
                <w:color w:val="000000" w:themeColor="text1"/>
                <w:kern w:val="0"/>
                <w:szCs w:val="21"/>
              </w:rPr>
              <w:t>2018</w:t>
            </w:r>
            <w:r w:rsidRPr="00B6067A">
              <w:rPr>
                <w:rFonts w:ascii="宋体" w:eastAsia="宋体" w:hAnsi="宋体" w:cs="微软雅黑" w:hint="eastAsia"/>
                <w:color w:val="000000" w:themeColor="text1"/>
                <w:kern w:val="0"/>
                <w:szCs w:val="21"/>
              </w:rPr>
              <w:t>﹞</w:t>
            </w:r>
            <w:r w:rsidRPr="00B6067A">
              <w:rPr>
                <w:rFonts w:ascii="宋体" w:eastAsia="宋体" w:hAnsi="宋体" w:cs="宋体"/>
                <w:color w:val="000000" w:themeColor="text1"/>
                <w:kern w:val="0"/>
                <w:szCs w:val="21"/>
              </w:rPr>
              <w:t>80号）</w:t>
            </w:r>
          </w:p>
        </w:tc>
        <w:tc>
          <w:tcPr>
            <w:tcW w:w="1213" w:type="dxa"/>
            <w:vMerge/>
            <w:vAlign w:val="center"/>
          </w:tcPr>
          <w:p w14:paraId="7A4F759A"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p>
        </w:tc>
      </w:tr>
      <w:tr w:rsidR="001D7A19" w:rsidRPr="00B6067A" w14:paraId="05DA1558" w14:textId="77777777" w:rsidTr="00171856">
        <w:tc>
          <w:tcPr>
            <w:tcW w:w="436" w:type="dxa"/>
            <w:shd w:val="clear" w:color="auto" w:fill="auto"/>
            <w:noWrap/>
            <w:vAlign w:val="center"/>
          </w:tcPr>
          <w:p w14:paraId="4E42EC0D"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4</w:t>
            </w:r>
          </w:p>
        </w:tc>
        <w:tc>
          <w:tcPr>
            <w:tcW w:w="552" w:type="dxa"/>
            <w:shd w:val="clear" w:color="auto" w:fill="auto"/>
            <w:noWrap/>
            <w:vAlign w:val="center"/>
          </w:tcPr>
          <w:p w14:paraId="786697EB"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南丰镇（改扩建工程）</w:t>
            </w:r>
          </w:p>
        </w:tc>
        <w:tc>
          <w:tcPr>
            <w:tcW w:w="3685" w:type="dxa"/>
            <w:shd w:val="clear" w:color="auto" w:fill="auto"/>
            <w:vAlign w:val="center"/>
          </w:tcPr>
          <w:p w14:paraId="12DF137A" w14:textId="77777777" w:rsidR="001D7A19" w:rsidRPr="00B6067A" w:rsidRDefault="001D7A19" w:rsidP="001D7A19">
            <w:pPr>
              <w:pStyle w:val="a9"/>
              <w:widowControl/>
              <w:numPr>
                <w:ilvl w:val="0"/>
                <w:numId w:val="4"/>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污水处理厂（2023年）规模500m3/d；</w:t>
            </w:r>
          </w:p>
          <w:p w14:paraId="12FAE19A" w14:textId="77777777" w:rsidR="001D7A19" w:rsidRPr="00B6067A" w:rsidRDefault="001D7A19" w:rsidP="001D7A19">
            <w:pPr>
              <w:pStyle w:val="a9"/>
              <w:widowControl/>
              <w:numPr>
                <w:ilvl w:val="0"/>
                <w:numId w:val="4"/>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一体化提升泵站2座：1#一体化提升泵站近期规模40m³/d；2#一体化提升泵站近期规模240m³/d；</w:t>
            </w:r>
          </w:p>
          <w:p w14:paraId="3DAD7FDA" w14:textId="77777777" w:rsidR="001D7A19" w:rsidRPr="00B6067A" w:rsidRDefault="001D7A19" w:rsidP="001D7A19">
            <w:pPr>
              <w:pStyle w:val="a9"/>
              <w:widowControl/>
              <w:numPr>
                <w:ilvl w:val="0"/>
                <w:numId w:val="4"/>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污水压力管3.491km、污水重力管（dn315,L=12.375km）、接户管（dn160-dn225,L=17.405km)及化粪池（1m³，813座、2m³，13座、4m³，6座）。</w:t>
            </w:r>
          </w:p>
        </w:tc>
        <w:tc>
          <w:tcPr>
            <w:tcW w:w="2410" w:type="dxa"/>
            <w:shd w:val="clear" w:color="auto" w:fill="auto"/>
            <w:vAlign w:val="center"/>
          </w:tcPr>
          <w:p w14:paraId="440E9CCC" w14:textId="77777777" w:rsidR="001D7A19" w:rsidRPr="00B6067A" w:rsidRDefault="001D7A19" w:rsidP="00171856">
            <w:pPr>
              <w:widowControl/>
              <w:adjustRightInd w:val="0"/>
              <w:snapToGrid w:val="0"/>
              <w:spacing w:line="240" w:lineRule="atLeast"/>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《儋州市南丰镇镇墟污水处理工程可行性研究报告》、《儋州市发展和改革委员会关于儋州市南丰镇镇墟污水处理工程可行性研究报告的批复》（儋发改可研</w:t>
            </w:r>
            <w:r w:rsidRPr="00B6067A">
              <w:rPr>
                <w:rFonts w:ascii="宋体" w:eastAsia="宋体" w:hAnsi="宋体" w:cs="微软雅黑" w:hint="eastAsia"/>
                <w:color w:val="000000" w:themeColor="text1"/>
                <w:kern w:val="0"/>
                <w:szCs w:val="21"/>
              </w:rPr>
              <w:t>﹝</w:t>
            </w:r>
            <w:r w:rsidRPr="00B6067A">
              <w:rPr>
                <w:rFonts w:ascii="宋体" w:eastAsia="宋体" w:hAnsi="宋体" w:cs="宋体"/>
                <w:color w:val="000000" w:themeColor="text1"/>
                <w:kern w:val="0"/>
                <w:szCs w:val="21"/>
              </w:rPr>
              <w:t>2018</w:t>
            </w:r>
            <w:r w:rsidRPr="00B6067A">
              <w:rPr>
                <w:rFonts w:ascii="宋体" w:eastAsia="宋体" w:hAnsi="宋体" w:cs="微软雅黑" w:hint="eastAsia"/>
                <w:color w:val="000000" w:themeColor="text1"/>
                <w:kern w:val="0"/>
                <w:szCs w:val="21"/>
              </w:rPr>
              <w:t>﹞</w:t>
            </w:r>
            <w:r w:rsidRPr="00B6067A">
              <w:rPr>
                <w:rFonts w:ascii="宋体" w:eastAsia="宋体" w:hAnsi="宋体" w:cs="宋体"/>
                <w:color w:val="000000" w:themeColor="text1"/>
                <w:kern w:val="0"/>
                <w:szCs w:val="21"/>
              </w:rPr>
              <w:t>85号）</w:t>
            </w:r>
          </w:p>
        </w:tc>
        <w:tc>
          <w:tcPr>
            <w:tcW w:w="1213" w:type="dxa"/>
            <w:vMerge w:val="restart"/>
            <w:shd w:val="clear" w:color="auto" w:fill="auto"/>
            <w:vAlign w:val="center"/>
          </w:tcPr>
          <w:p w14:paraId="7FA20656"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《儋州市2018年南片区镇墟污水处理工程EPC（勘察设计施工)总承包初步设计（修编）》</w:t>
            </w:r>
          </w:p>
        </w:tc>
      </w:tr>
      <w:tr w:rsidR="001D7A19" w:rsidRPr="00B6067A" w14:paraId="377E0746" w14:textId="77777777" w:rsidTr="00171856">
        <w:tc>
          <w:tcPr>
            <w:tcW w:w="436" w:type="dxa"/>
            <w:shd w:val="clear" w:color="auto" w:fill="auto"/>
            <w:noWrap/>
            <w:vAlign w:val="center"/>
          </w:tcPr>
          <w:p w14:paraId="1A718D70"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5</w:t>
            </w:r>
          </w:p>
        </w:tc>
        <w:tc>
          <w:tcPr>
            <w:tcW w:w="552" w:type="dxa"/>
            <w:shd w:val="clear" w:color="auto" w:fill="auto"/>
            <w:noWrap/>
            <w:vAlign w:val="center"/>
          </w:tcPr>
          <w:p w14:paraId="114BCB92"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雅星镇、八一农场</w:t>
            </w:r>
          </w:p>
        </w:tc>
        <w:tc>
          <w:tcPr>
            <w:tcW w:w="3685" w:type="dxa"/>
            <w:shd w:val="clear" w:color="auto" w:fill="auto"/>
            <w:vAlign w:val="center"/>
          </w:tcPr>
          <w:p w14:paraId="23CD5743" w14:textId="77777777" w:rsidR="001D7A19" w:rsidRPr="00B6067A" w:rsidRDefault="001D7A19" w:rsidP="001D7A19">
            <w:pPr>
              <w:pStyle w:val="a9"/>
              <w:widowControl/>
              <w:numPr>
                <w:ilvl w:val="0"/>
                <w:numId w:val="5"/>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污水处理厂一座，近期（2023年）规模2500m</w:t>
            </w:r>
            <w:r w:rsidRPr="00B6067A">
              <w:rPr>
                <w:rFonts w:ascii="宋体" w:eastAsia="宋体" w:hAnsi="宋体" w:cs="宋体"/>
                <w:color w:val="000000" w:themeColor="text1"/>
                <w:kern w:val="0"/>
                <w:szCs w:val="21"/>
                <w:vertAlign w:val="superscript"/>
              </w:rPr>
              <w:t>3</w:t>
            </w:r>
            <w:r w:rsidRPr="00B6067A">
              <w:rPr>
                <w:rFonts w:ascii="宋体" w:eastAsia="宋体" w:hAnsi="宋体" w:cs="宋体"/>
                <w:color w:val="000000" w:themeColor="text1"/>
                <w:kern w:val="0"/>
                <w:szCs w:val="21"/>
              </w:rPr>
              <w:t>/d；</w:t>
            </w:r>
          </w:p>
          <w:p w14:paraId="17997A29" w14:textId="77777777" w:rsidR="001D7A19" w:rsidRPr="00B6067A" w:rsidRDefault="001D7A19" w:rsidP="001D7A19">
            <w:pPr>
              <w:pStyle w:val="a9"/>
              <w:widowControl/>
              <w:numPr>
                <w:ilvl w:val="0"/>
                <w:numId w:val="5"/>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污水提升泵站4座；</w:t>
            </w:r>
          </w:p>
          <w:p w14:paraId="75F0420B" w14:textId="77777777" w:rsidR="001D7A19" w:rsidRPr="00B6067A" w:rsidRDefault="001D7A19" w:rsidP="001D7A19">
            <w:pPr>
              <w:pStyle w:val="a9"/>
              <w:widowControl/>
              <w:numPr>
                <w:ilvl w:val="0"/>
                <w:numId w:val="5"/>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3、污水压力管（dn200-dn315，L=4.767km）；污水重力管(dn315-dn600,L=32.616km)，污水接户管55.507km，化粪池1437座。</w:t>
            </w:r>
          </w:p>
        </w:tc>
        <w:tc>
          <w:tcPr>
            <w:tcW w:w="2410" w:type="dxa"/>
            <w:shd w:val="clear" w:color="auto" w:fill="auto"/>
            <w:vAlign w:val="center"/>
          </w:tcPr>
          <w:p w14:paraId="1D22A752" w14:textId="77777777" w:rsidR="001D7A19" w:rsidRPr="00B6067A" w:rsidRDefault="001D7A19" w:rsidP="00171856">
            <w:pPr>
              <w:widowControl/>
              <w:adjustRightInd w:val="0"/>
              <w:snapToGrid w:val="0"/>
              <w:spacing w:line="240" w:lineRule="atLeast"/>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《儋州市雅星镇墟、八一农场污水处理工程可行性研究报告》、《儋州市发展和改革委员会关于儋州市雅星镇墟、八一农场污水处理工程可行性研究报告的批复》（儋发改可研</w:t>
            </w:r>
            <w:r w:rsidRPr="00B6067A">
              <w:rPr>
                <w:rFonts w:ascii="宋体" w:eastAsia="宋体" w:hAnsi="宋体" w:cs="微软雅黑" w:hint="eastAsia"/>
                <w:color w:val="000000" w:themeColor="text1"/>
                <w:kern w:val="0"/>
                <w:szCs w:val="21"/>
              </w:rPr>
              <w:t>﹝</w:t>
            </w:r>
            <w:r w:rsidRPr="00B6067A">
              <w:rPr>
                <w:rFonts w:ascii="宋体" w:eastAsia="宋体" w:hAnsi="宋体" w:cs="宋体"/>
                <w:color w:val="000000" w:themeColor="text1"/>
                <w:kern w:val="0"/>
                <w:szCs w:val="21"/>
              </w:rPr>
              <w:t>2018</w:t>
            </w:r>
            <w:r w:rsidRPr="00B6067A">
              <w:rPr>
                <w:rFonts w:ascii="宋体" w:eastAsia="宋体" w:hAnsi="宋体" w:cs="微软雅黑" w:hint="eastAsia"/>
                <w:color w:val="000000" w:themeColor="text1"/>
                <w:kern w:val="0"/>
                <w:szCs w:val="21"/>
              </w:rPr>
              <w:t>﹞</w:t>
            </w:r>
            <w:r w:rsidRPr="00B6067A">
              <w:rPr>
                <w:rFonts w:ascii="宋体" w:eastAsia="宋体" w:hAnsi="宋体" w:cs="宋体"/>
                <w:color w:val="000000" w:themeColor="text1"/>
                <w:kern w:val="0"/>
                <w:szCs w:val="21"/>
              </w:rPr>
              <w:t>75号）</w:t>
            </w:r>
          </w:p>
        </w:tc>
        <w:tc>
          <w:tcPr>
            <w:tcW w:w="1213" w:type="dxa"/>
            <w:vMerge/>
            <w:vAlign w:val="center"/>
          </w:tcPr>
          <w:p w14:paraId="5579AA10"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p>
        </w:tc>
      </w:tr>
      <w:tr w:rsidR="001D7A19" w:rsidRPr="00B6067A" w14:paraId="14F5204B" w14:textId="77777777" w:rsidTr="00171856">
        <w:tc>
          <w:tcPr>
            <w:tcW w:w="436" w:type="dxa"/>
            <w:shd w:val="clear" w:color="auto" w:fill="auto"/>
            <w:noWrap/>
            <w:vAlign w:val="center"/>
          </w:tcPr>
          <w:p w14:paraId="78E9CBA3"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6</w:t>
            </w:r>
          </w:p>
        </w:tc>
        <w:tc>
          <w:tcPr>
            <w:tcW w:w="552" w:type="dxa"/>
            <w:shd w:val="clear" w:color="auto" w:fill="auto"/>
            <w:noWrap/>
            <w:vAlign w:val="center"/>
          </w:tcPr>
          <w:p w14:paraId="3C3629CC"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王五镇</w:t>
            </w:r>
          </w:p>
        </w:tc>
        <w:tc>
          <w:tcPr>
            <w:tcW w:w="3685" w:type="dxa"/>
            <w:shd w:val="clear" w:color="auto" w:fill="auto"/>
            <w:vAlign w:val="center"/>
          </w:tcPr>
          <w:p w14:paraId="04EE3B13" w14:textId="77777777" w:rsidR="001D7A19" w:rsidRPr="00B6067A" w:rsidRDefault="001D7A19" w:rsidP="001D7A19">
            <w:pPr>
              <w:pStyle w:val="a9"/>
              <w:widowControl/>
              <w:numPr>
                <w:ilvl w:val="0"/>
                <w:numId w:val="6"/>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污水处理厂一座，近期（2023年）规模600m</w:t>
            </w:r>
            <w:r w:rsidRPr="00B6067A">
              <w:rPr>
                <w:rFonts w:ascii="宋体" w:eastAsia="宋体" w:hAnsi="宋体" w:cs="Calibri"/>
                <w:color w:val="000000" w:themeColor="text1"/>
                <w:kern w:val="0"/>
                <w:szCs w:val="21"/>
              </w:rPr>
              <w:t>³</w:t>
            </w:r>
            <w:r w:rsidRPr="00B6067A">
              <w:rPr>
                <w:rFonts w:ascii="宋体" w:eastAsia="宋体" w:hAnsi="宋体" w:cs="宋体"/>
                <w:color w:val="000000" w:themeColor="text1"/>
                <w:kern w:val="0"/>
                <w:szCs w:val="21"/>
              </w:rPr>
              <w:t>/d；</w:t>
            </w:r>
          </w:p>
          <w:p w14:paraId="425CF1B6" w14:textId="77777777" w:rsidR="001D7A19" w:rsidRPr="00B6067A" w:rsidRDefault="001D7A19" w:rsidP="001D7A19">
            <w:pPr>
              <w:pStyle w:val="a9"/>
              <w:widowControl/>
              <w:numPr>
                <w:ilvl w:val="0"/>
                <w:numId w:val="6"/>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污水提升泵井1座，近期200m</w:t>
            </w:r>
            <w:r w:rsidRPr="00B6067A">
              <w:rPr>
                <w:rFonts w:ascii="宋体" w:eastAsia="宋体" w:hAnsi="宋体" w:cs="Calibri"/>
                <w:color w:val="000000" w:themeColor="text1"/>
                <w:kern w:val="0"/>
                <w:szCs w:val="21"/>
              </w:rPr>
              <w:t>³</w:t>
            </w:r>
            <w:r w:rsidRPr="00B6067A">
              <w:rPr>
                <w:rFonts w:ascii="宋体" w:eastAsia="宋体" w:hAnsi="宋体" w:cs="宋体"/>
                <w:color w:val="000000" w:themeColor="text1"/>
                <w:kern w:val="0"/>
                <w:szCs w:val="21"/>
              </w:rPr>
              <w:t>/d ；</w:t>
            </w:r>
          </w:p>
          <w:p w14:paraId="02B1BA99" w14:textId="77777777" w:rsidR="001D7A19" w:rsidRPr="00B6067A" w:rsidRDefault="001D7A19" w:rsidP="001D7A19">
            <w:pPr>
              <w:pStyle w:val="a9"/>
              <w:widowControl/>
              <w:numPr>
                <w:ilvl w:val="0"/>
                <w:numId w:val="6"/>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lastRenderedPageBreak/>
              <w:t>污水管网：污水压力管（dn160，L=0.50km）、污水重力管(dn315-dn400，L=12.64km)、污水边沟（0.4x0.6，L=4.06km）、接户管（dn160-dn225，L=11.63km）及化粪池（1m³,1026座）。</w:t>
            </w:r>
          </w:p>
        </w:tc>
        <w:tc>
          <w:tcPr>
            <w:tcW w:w="2410" w:type="dxa"/>
            <w:shd w:val="clear" w:color="auto" w:fill="auto"/>
            <w:vAlign w:val="center"/>
          </w:tcPr>
          <w:p w14:paraId="77502D23" w14:textId="77777777" w:rsidR="001D7A19" w:rsidRPr="00B6067A" w:rsidRDefault="001D7A19" w:rsidP="00171856">
            <w:pPr>
              <w:widowControl/>
              <w:adjustRightInd w:val="0"/>
              <w:snapToGrid w:val="0"/>
              <w:spacing w:line="240" w:lineRule="atLeast"/>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lastRenderedPageBreak/>
              <w:t>《儋州市王五镇镇墟污水处理工程可行性研究报告》、《儋州市发展和改革委员会关于儋州市王五镇镇墟污水处理工</w:t>
            </w:r>
            <w:r w:rsidRPr="00B6067A">
              <w:rPr>
                <w:rFonts w:ascii="宋体" w:eastAsia="宋体" w:hAnsi="宋体" w:cs="宋体"/>
                <w:color w:val="000000" w:themeColor="text1"/>
                <w:kern w:val="0"/>
                <w:szCs w:val="21"/>
              </w:rPr>
              <w:lastRenderedPageBreak/>
              <w:t>程可行性研究报告的批复》（儋发改可研</w:t>
            </w:r>
            <w:r w:rsidRPr="00B6067A">
              <w:rPr>
                <w:rFonts w:ascii="宋体" w:eastAsia="宋体" w:hAnsi="宋体" w:cs="微软雅黑" w:hint="eastAsia"/>
                <w:color w:val="000000" w:themeColor="text1"/>
                <w:kern w:val="0"/>
                <w:szCs w:val="21"/>
              </w:rPr>
              <w:t>﹝</w:t>
            </w:r>
            <w:r w:rsidRPr="00B6067A">
              <w:rPr>
                <w:rFonts w:ascii="宋体" w:eastAsia="宋体" w:hAnsi="宋体" w:cs="宋体"/>
                <w:color w:val="000000" w:themeColor="text1"/>
                <w:kern w:val="0"/>
                <w:szCs w:val="21"/>
              </w:rPr>
              <w:t>2018</w:t>
            </w:r>
            <w:r w:rsidRPr="00B6067A">
              <w:rPr>
                <w:rFonts w:ascii="宋体" w:eastAsia="宋体" w:hAnsi="宋体" w:cs="微软雅黑" w:hint="eastAsia"/>
                <w:color w:val="000000" w:themeColor="text1"/>
                <w:kern w:val="0"/>
                <w:szCs w:val="21"/>
              </w:rPr>
              <w:t>﹞</w:t>
            </w:r>
            <w:r w:rsidRPr="00B6067A">
              <w:rPr>
                <w:rFonts w:ascii="宋体" w:eastAsia="宋体" w:hAnsi="宋体" w:cs="宋体"/>
                <w:color w:val="000000" w:themeColor="text1"/>
                <w:kern w:val="0"/>
                <w:szCs w:val="21"/>
              </w:rPr>
              <w:t>79号）</w:t>
            </w:r>
          </w:p>
        </w:tc>
        <w:tc>
          <w:tcPr>
            <w:tcW w:w="1213" w:type="dxa"/>
            <w:vMerge/>
            <w:vAlign w:val="center"/>
          </w:tcPr>
          <w:p w14:paraId="59E08257"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p>
        </w:tc>
      </w:tr>
      <w:tr w:rsidR="001D7A19" w:rsidRPr="00B6067A" w14:paraId="15797550" w14:textId="77777777" w:rsidTr="00171856">
        <w:tc>
          <w:tcPr>
            <w:tcW w:w="436" w:type="dxa"/>
            <w:shd w:val="clear" w:color="auto" w:fill="auto"/>
            <w:noWrap/>
            <w:vAlign w:val="center"/>
          </w:tcPr>
          <w:p w14:paraId="1AE4AB2D"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7</w:t>
            </w:r>
          </w:p>
        </w:tc>
        <w:tc>
          <w:tcPr>
            <w:tcW w:w="552" w:type="dxa"/>
            <w:shd w:val="clear" w:color="auto" w:fill="auto"/>
            <w:noWrap/>
            <w:vAlign w:val="center"/>
          </w:tcPr>
          <w:p w14:paraId="51878D3A"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大成镇</w:t>
            </w:r>
          </w:p>
        </w:tc>
        <w:tc>
          <w:tcPr>
            <w:tcW w:w="3685" w:type="dxa"/>
            <w:shd w:val="clear" w:color="auto" w:fill="auto"/>
            <w:vAlign w:val="center"/>
          </w:tcPr>
          <w:p w14:paraId="5841C688" w14:textId="77777777" w:rsidR="001D7A19" w:rsidRPr="00B6067A" w:rsidRDefault="001D7A19" w:rsidP="001D7A19">
            <w:pPr>
              <w:pStyle w:val="a9"/>
              <w:widowControl/>
              <w:numPr>
                <w:ilvl w:val="0"/>
                <w:numId w:val="7"/>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污水处理厂一座，近期设计规模为 400m</w:t>
            </w:r>
            <w:r w:rsidRPr="00B6067A">
              <w:rPr>
                <w:rFonts w:ascii="宋体" w:eastAsia="宋体" w:hAnsi="宋体" w:cs="Calibri"/>
                <w:color w:val="000000" w:themeColor="text1"/>
                <w:kern w:val="0"/>
                <w:szCs w:val="21"/>
              </w:rPr>
              <w:t>³</w:t>
            </w:r>
            <w:r w:rsidRPr="00B6067A">
              <w:rPr>
                <w:rFonts w:ascii="宋体" w:eastAsia="宋体" w:hAnsi="宋体" w:cs="宋体"/>
                <w:color w:val="000000" w:themeColor="text1"/>
                <w:kern w:val="0"/>
                <w:szCs w:val="21"/>
              </w:rPr>
              <w:t>/d；</w:t>
            </w:r>
          </w:p>
          <w:p w14:paraId="6E6A2ECA" w14:textId="77777777" w:rsidR="001D7A19" w:rsidRPr="00B6067A" w:rsidRDefault="001D7A19" w:rsidP="001D7A19">
            <w:pPr>
              <w:pStyle w:val="a9"/>
              <w:widowControl/>
              <w:numPr>
                <w:ilvl w:val="0"/>
                <w:numId w:val="7"/>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污水提升泵井2 座，其中 1#污水提升泵井近期规模 100 m</w:t>
            </w:r>
            <w:r w:rsidRPr="00B6067A">
              <w:rPr>
                <w:rFonts w:ascii="宋体" w:eastAsia="宋体" w:hAnsi="宋体" w:cs="Calibri"/>
                <w:color w:val="000000" w:themeColor="text1"/>
                <w:kern w:val="0"/>
                <w:szCs w:val="21"/>
              </w:rPr>
              <w:t>³</w:t>
            </w:r>
            <w:r w:rsidRPr="00B6067A">
              <w:rPr>
                <w:rFonts w:ascii="宋体" w:eastAsia="宋体" w:hAnsi="宋体" w:cs="宋体"/>
                <w:color w:val="000000" w:themeColor="text1"/>
                <w:kern w:val="0"/>
                <w:szCs w:val="21"/>
              </w:rPr>
              <w:t>/d；2#污水提升泵井近期规模 200m</w:t>
            </w:r>
            <w:r w:rsidRPr="00B6067A">
              <w:rPr>
                <w:rFonts w:ascii="宋体" w:eastAsia="宋体" w:hAnsi="宋体" w:cs="Calibri"/>
                <w:color w:val="000000" w:themeColor="text1"/>
                <w:kern w:val="0"/>
                <w:szCs w:val="21"/>
              </w:rPr>
              <w:t>³</w:t>
            </w:r>
            <w:r w:rsidRPr="00B6067A">
              <w:rPr>
                <w:rFonts w:ascii="宋体" w:eastAsia="宋体" w:hAnsi="宋体" w:cs="宋体"/>
                <w:color w:val="000000" w:themeColor="text1"/>
                <w:kern w:val="0"/>
                <w:szCs w:val="21"/>
              </w:rPr>
              <w:t>/d；</w:t>
            </w:r>
          </w:p>
          <w:p w14:paraId="7A91DDFC" w14:textId="77777777" w:rsidR="001D7A19" w:rsidRPr="00B6067A" w:rsidRDefault="001D7A19" w:rsidP="001D7A19">
            <w:pPr>
              <w:pStyle w:val="a9"/>
              <w:widowControl/>
              <w:numPr>
                <w:ilvl w:val="0"/>
                <w:numId w:val="7"/>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污水管网：重力管总长约 5797 米，管径为dn315-dn400;污水压力管总长约 293m，管径为 dn110-dn160；污水接户支管总长约11400m,管径为 dn225。1立方米玻璃钢化粪池 800 座，4m</w:t>
            </w:r>
            <w:r w:rsidRPr="00B6067A">
              <w:rPr>
                <w:rFonts w:ascii="宋体" w:eastAsia="宋体" w:hAnsi="宋体" w:cs="Calibri"/>
                <w:color w:val="000000" w:themeColor="text1"/>
                <w:kern w:val="0"/>
                <w:szCs w:val="21"/>
              </w:rPr>
              <w:t>³</w:t>
            </w:r>
            <w:r w:rsidRPr="00B6067A">
              <w:rPr>
                <w:rFonts w:ascii="宋体" w:eastAsia="宋体" w:hAnsi="宋体" w:cs="宋体"/>
                <w:color w:val="000000" w:themeColor="text1"/>
                <w:kern w:val="0"/>
                <w:szCs w:val="21"/>
              </w:rPr>
              <w:t>玻璃钢化粪池2座，砖砌盖板沟修复 7289m。</w:t>
            </w:r>
          </w:p>
        </w:tc>
        <w:tc>
          <w:tcPr>
            <w:tcW w:w="2410" w:type="dxa"/>
            <w:shd w:val="clear" w:color="auto" w:fill="auto"/>
            <w:vAlign w:val="center"/>
          </w:tcPr>
          <w:p w14:paraId="48FE0E3F" w14:textId="77777777" w:rsidR="001D7A19" w:rsidRPr="00B6067A" w:rsidRDefault="001D7A19" w:rsidP="00171856">
            <w:pPr>
              <w:widowControl/>
              <w:adjustRightInd w:val="0"/>
              <w:snapToGrid w:val="0"/>
              <w:spacing w:line="240" w:lineRule="atLeast"/>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《儋州市大成镇镇墟污水处理工程可行性研究报告》、《儋州市发展和改革委员会关于儋州市大成镇镇墟污水处理工程可行性研究报告的批复》（儋发改可研</w:t>
            </w:r>
            <w:r w:rsidRPr="00B6067A">
              <w:rPr>
                <w:rFonts w:ascii="宋体" w:eastAsia="宋体" w:hAnsi="宋体" w:cs="微软雅黑" w:hint="eastAsia"/>
                <w:color w:val="000000" w:themeColor="text1"/>
                <w:kern w:val="0"/>
                <w:szCs w:val="21"/>
              </w:rPr>
              <w:t>﹝</w:t>
            </w:r>
            <w:r w:rsidRPr="00B6067A">
              <w:rPr>
                <w:rFonts w:ascii="宋体" w:eastAsia="宋体" w:hAnsi="宋体" w:cs="宋体"/>
                <w:color w:val="000000" w:themeColor="text1"/>
                <w:kern w:val="0"/>
                <w:szCs w:val="21"/>
              </w:rPr>
              <w:t>2018</w:t>
            </w:r>
            <w:r w:rsidRPr="00B6067A">
              <w:rPr>
                <w:rFonts w:ascii="宋体" w:eastAsia="宋体" w:hAnsi="宋体" w:cs="微软雅黑" w:hint="eastAsia"/>
                <w:color w:val="000000" w:themeColor="text1"/>
                <w:kern w:val="0"/>
                <w:szCs w:val="21"/>
              </w:rPr>
              <w:t>﹞</w:t>
            </w:r>
            <w:r w:rsidRPr="00B6067A">
              <w:rPr>
                <w:rFonts w:ascii="宋体" w:eastAsia="宋体" w:hAnsi="宋体" w:cs="宋体"/>
                <w:color w:val="000000" w:themeColor="text1"/>
                <w:kern w:val="0"/>
                <w:szCs w:val="21"/>
              </w:rPr>
              <w:t>81号）</w:t>
            </w:r>
          </w:p>
        </w:tc>
        <w:tc>
          <w:tcPr>
            <w:tcW w:w="1213" w:type="dxa"/>
            <w:shd w:val="clear" w:color="auto" w:fill="auto"/>
            <w:vAlign w:val="center"/>
          </w:tcPr>
          <w:p w14:paraId="557570E9"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《儋州市大成镇镇墟污水处理工程初步设计》</w:t>
            </w:r>
          </w:p>
        </w:tc>
      </w:tr>
      <w:tr w:rsidR="001D7A19" w:rsidRPr="00B6067A" w14:paraId="7F705D8D" w14:textId="77777777" w:rsidTr="00171856">
        <w:tc>
          <w:tcPr>
            <w:tcW w:w="436" w:type="dxa"/>
            <w:shd w:val="clear" w:color="auto" w:fill="auto"/>
            <w:noWrap/>
            <w:vAlign w:val="center"/>
          </w:tcPr>
          <w:p w14:paraId="6F96294B"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8</w:t>
            </w:r>
          </w:p>
        </w:tc>
        <w:tc>
          <w:tcPr>
            <w:tcW w:w="552" w:type="dxa"/>
            <w:shd w:val="clear" w:color="auto" w:fill="auto"/>
            <w:noWrap/>
            <w:vAlign w:val="center"/>
          </w:tcPr>
          <w:p w14:paraId="6EBB1B07"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东成镇</w:t>
            </w:r>
          </w:p>
        </w:tc>
        <w:tc>
          <w:tcPr>
            <w:tcW w:w="3685" w:type="dxa"/>
            <w:shd w:val="clear" w:color="auto" w:fill="auto"/>
            <w:vAlign w:val="center"/>
          </w:tcPr>
          <w:p w14:paraId="1B08D441" w14:textId="77777777" w:rsidR="001D7A19" w:rsidRPr="00B6067A" w:rsidRDefault="001D7A19" w:rsidP="001D7A19">
            <w:pPr>
              <w:pStyle w:val="a9"/>
              <w:widowControl/>
              <w:numPr>
                <w:ilvl w:val="0"/>
                <w:numId w:val="8"/>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污水处理厂一座，近期（2025 年）处理规模为 900m3/d；</w:t>
            </w:r>
          </w:p>
          <w:p w14:paraId="3CC38D11" w14:textId="77777777" w:rsidR="001D7A19" w:rsidRPr="00B6067A" w:rsidRDefault="001D7A19" w:rsidP="001D7A19">
            <w:pPr>
              <w:pStyle w:val="a9"/>
              <w:widowControl/>
              <w:numPr>
                <w:ilvl w:val="0"/>
                <w:numId w:val="8"/>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泵站三座：1#泵站近期规模为 150m</w:t>
            </w:r>
            <w:r w:rsidRPr="00B6067A">
              <w:rPr>
                <w:rFonts w:ascii="宋体" w:eastAsia="宋体" w:hAnsi="宋体" w:cs="宋体"/>
                <w:color w:val="000000" w:themeColor="text1"/>
                <w:kern w:val="0"/>
                <w:szCs w:val="21"/>
                <w:vertAlign w:val="superscript"/>
              </w:rPr>
              <w:t>3</w:t>
            </w:r>
            <w:r w:rsidRPr="00B6067A">
              <w:rPr>
                <w:rFonts w:ascii="宋体" w:eastAsia="宋体" w:hAnsi="宋体" w:cs="宋体"/>
                <w:color w:val="000000" w:themeColor="text1"/>
                <w:kern w:val="0"/>
                <w:szCs w:val="21"/>
              </w:rPr>
              <w:t>/d；2#泵站近期规模为 150m</w:t>
            </w:r>
            <w:r w:rsidRPr="00B6067A">
              <w:rPr>
                <w:rFonts w:ascii="宋体" w:eastAsia="宋体" w:hAnsi="宋体" w:cs="宋体"/>
                <w:color w:val="000000" w:themeColor="text1"/>
                <w:kern w:val="0"/>
                <w:szCs w:val="21"/>
                <w:vertAlign w:val="superscript"/>
              </w:rPr>
              <w:t>3</w:t>
            </w:r>
            <w:r w:rsidRPr="00B6067A">
              <w:rPr>
                <w:rFonts w:ascii="宋体" w:eastAsia="宋体" w:hAnsi="宋体" w:cs="宋体"/>
                <w:color w:val="000000" w:themeColor="text1"/>
                <w:kern w:val="0"/>
                <w:szCs w:val="21"/>
              </w:rPr>
              <w:t>/d；3# 泵站规模为500m</w:t>
            </w:r>
            <w:r w:rsidRPr="00B6067A">
              <w:rPr>
                <w:rFonts w:ascii="宋体" w:eastAsia="宋体" w:hAnsi="宋体" w:cs="宋体"/>
                <w:color w:val="000000" w:themeColor="text1"/>
                <w:kern w:val="0"/>
                <w:szCs w:val="21"/>
                <w:vertAlign w:val="superscript"/>
              </w:rPr>
              <w:t>3</w:t>
            </w:r>
            <w:r w:rsidRPr="00B6067A">
              <w:rPr>
                <w:rFonts w:ascii="宋体" w:eastAsia="宋体" w:hAnsi="宋体" w:cs="宋体"/>
                <w:color w:val="000000" w:themeColor="text1"/>
                <w:kern w:val="0"/>
                <w:szCs w:val="21"/>
              </w:rPr>
              <w:t>/d；</w:t>
            </w:r>
          </w:p>
          <w:p w14:paraId="35079BA5" w14:textId="77777777" w:rsidR="001D7A19" w:rsidRPr="00B6067A" w:rsidRDefault="001D7A19" w:rsidP="001D7A19">
            <w:pPr>
              <w:pStyle w:val="a9"/>
              <w:widowControl/>
              <w:numPr>
                <w:ilvl w:val="0"/>
                <w:numId w:val="8"/>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污水收集管网：污水压力管（dn110-dn160）11.513km，污水重力管（DN300-DN400）13.896km ，接户管（DN150-DN200）L=16.993km，新建化粪池 561 座。</w:t>
            </w:r>
          </w:p>
        </w:tc>
        <w:tc>
          <w:tcPr>
            <w:tcW w:w="2410" w:type="dxa"/>
            <w:shd w:val="clear" w:color="auto" w:fill="auto"/>
            <w:vAlign w:val="center"/>
          </w:tcPr>
          <w:p w14:paraId="7FEAD3F1" w14:textId="77777777" w:rsidR="001D7A19" w:rsidRPr="00B6067A" w:rsidRDefault="001D7A19" w:rsidP="00171856">
            <w:pPr>
              <w:widowControl/>
              <w:adjustRightInd w:val="0"/>
              <w:snapToGrid w:val="0"/>
              <w:spacing w:line="240" w:lineRule="atLeast"/>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《儋州市东成镇镇镇墟污水处理工程可行性研究报告》、《儋州市发展和改革委员会关于儋州市东成镇镇墟污水处理工程可行性研究报告的批复》（儋发改可研</w:t>
            </w:r>
            <w:r w:rsidRPr="00B6067A">
              <w:rPr>
                <w:rFonts w:ascii="宋体" w:eastAsia="宋体" w:hAnsi="宋体" w:cs="微软雅黑" w:hint="eastAsia"/>
                <w:color w:val="000000" w:themeColor="text1"/>
                <w:kern w:val="0"/>
                <w:szCs w:val="21"/>
              </w:rPr>
              <w:t>﹝</w:t>
            </w:r>
            <w:r w:rsidRPr="00B6067A">
              <w:rPr>
                <w:rFonts w:ascii="宋体" w:eastAsia="宋体" w:hAnsi="宋体" w:cs="宋体"/>
                <w:color w:val="000000" w:themeColor="text1"/>
                <w:kern w:val="0"/>
                <w:szCs w:val="21"/>
              </w:rPr>
              <w:t>2018</w:t>
            </w:r>
            <w:r w:rsidRPr="00B6067A">
              <w:rPr>
                <w:rFonts w:ascii="宋体" w:eastAsia="宋体" w:hAnsi="宋体" w:cs="微软雅黑" w:hint="eastAsia"/>
                <w:color w:val="000000" w:themeColor="text1"/>
                <w:kern w:val="0"/>
                <w:szCs w:val="21"/>
              </w:rPr>
              <w:t>﹞</w:t>
            </w:r>
            <w:r w:rsidRPr="00B6067A">
              <w:rPr>
                <w:rFonts w:ascii="宋体" w:eastAsia="宋体" w:hAnsi="宋体" w:cs="宋体"/>
                <w:color w:val="000000" w:themeColor="text1"/>
                <w:kern w:val="0"/>
                <w:szCs w:val="21"/>
              </w:rPr>
              <w:t>95号）</w:t>
            </w:r>
          </w:p>
        </w:tc>
        <w:tc>
          <w:tcPr>
            <w:tcW w:w="1213" w:type="dxa"/>
            <w:shd w:val="clear" w:color="auto" w:fill="auto"/>
            <w:vAlign w:val="center"/>
          </w:tcPr>
          <w:p w14:paraId="6ED1BDEF"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《儋州市东成镇镇镇墟污水处理工程初步设计说明书》</w:t>
            </w:r>
          </w:p>
        </w:tc>
      </w:tr>
      <w:tr w:rsidR="001D7A19" w:rsidRPr="00B6067A" w14:paraId="463A3F66" w14:textId="77777777" w:rsidTr="00171856">
        <w:tc>
          <w:tcPr>
            <w:tcW w:w="436" w:type="dxa"/>
            <w:shd w:val="clear" w:color="auto" w:fill="auto"/>
            <w:noWrap/>
            <w:vAlign w:val="center"/>
          </w:tcPr>
          <w:p w14:paraId="14C1E170"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9</w:t>
            </w:r>
          </w:p>
        </w:tc>
        <w:tc>
          <w:tcPr>
            <w:tcW w:w="552" w:type="dxa"/>
            <w:shd w:val="clear" w:color="auto" w:fill="auto"/>
            <w:noWrap/>
            <w:vAlign w:val="center"/>
          </w:tcPr>
          <w:p w14:paraId="6CF238DC"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新州镇</w:t>
            </w:r>
          </w:p>
        </w:tc>
        <w:tc>
          <w:tcPr>
            <w:tcW w:w="3685" w:type="dxa"/>
            <w:shd w:val="clear" w:color="auto" w:fill="auto"/>
            <w:vAlign w:val="center"/>
          </w:tcPr>
          <w:p w14:paraId="237C5273" w14:textId="77777777" w:rsidR="001D7A19" w:rsidRPr="00B6067A" w:rsidRDefault="001D7A19" w:rsidP="001D7A19">
            <w:pPr>
              <w:pStyle w:val="a9"/>
              <w:widowControl/>
              <w:numPr>
                <w:ilvl w:val="0"/>
                <w:numId w:val="9"/>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污水处理厂一座，近期（2025 年）规模 800m</w:t>
            </w:r>
            <w:r w:rsidRPr="00B6067A">
              <w:rPr>
                <w:rFonts w:ascii="宋体" w:eastAsia="宋体" w:hAnsi="宋体" w:cs="Calibri"/>
                <w:color w:val="000000" w:themeColor="text1"/>
                <w:kern w:val="0"/>
                <w:szCs w:val="21"/>
              </w:rPr>
              <w:t>³</w:t>
            </w:r>
            <w:r w:rsidRPr="00B6067A">
              <w:rPr>
                <w:rFonts w:ascii="宋体" w:eastAsia="宋体" w:hAnsi="宋体" w:cs="宋体"/>
                <w:color w:val="000000" w:themeColor="text1"/>
                <w:kern w:val="0"/>
                <w:szCs w:val="21"/>
              </w:rPr>
              <w:t>/d；</w:t>
            </w:r>
          </w:p>
          <w:p w14:paraId="7373C96F" w14:textId="77777777" w:rsidR="001D7A19" w:rsidRPr="00B6067A" w:rsidRDefault="001D7A19" w:rsidP="001D7A19">
            <w:pPr>
              <w:pStyle w:val="a9"/>
              <w:widowControl/>
              <w:numPr>
                <w:ilvl w:val="0"/>
                <w:numId w:val="9"/>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污水提升泵站 1 座，近期（2025 年）规模为 650m</w:t>
            </w:r>
            <w:r w:rsidRPr="00B6067A">
              <w:rPr>
                <w:rFonts w:ascii="宋体" w:eastAsia="宋体" w:hAnsi="宋体" w:cs="Calibri"/>
                <w:color w:val="000000" w:themeColor="text1"/>
                <w:kern w:val="0"/>
                <w:szCs w:val="21"/>
              </w:rPr>
              <w:t>³</w:t>
            </w:r>
            <w:r w:rsidRPr="00B6067A">
              <w:rPr>
                <w:rFonts w:ascii="宋体" w:eastAsia="宋体" w:hAnsi="宋体" w:cs="宋体"/>
                <w:color w:val="000000" w:themeColor="text1"/>
                <w:kern w:val="0"/>
                <w:szCs w:val="21"/>
              </w:rPr>
              <w:t>/d；</w:t>
            </w:r>
          </w:p>
          <w:p w14:paraId="3C03A85A" w14:textId="77777777" w:rsidR="001D7A19" w:rsidRPr="00B6067A" w:rsidRDefault="001D7A19" w:rsidP="001D7A19">
            <w:pPr>
              <w:pStyle w:val="a9"/>
              <w:widowControl/>
              <w:numPr>
                <w:ilvl w:val="0"/>
                <w:numId w:val="9"/>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污水管网：污水压力管（dn225）573m，污水重力管（dn315-dn400）11.29km，接户管（dn160-dn225）L=30.104km，新建化粪池 266 座。</w:t>
            </w:r>
          </w:p>
        </w:tc>
        <w:tc>
          <w:tcPr>
            <w:tcW w:w="2410" w:type="dxa"/>
            <w:shd w:val="clear" w:color="auto" w:fill="auto"/>
            <w:vAlign w:val="center"/>
          </w:tcPr>
          <w:p w14:paraId="735E5670" w14:textId="77777777" w:rsidR="001D7A19" w:rsidRPr="00B6067A" w:rsidRDefault="001D7A19" w:rsidP="00171856">
            <w:pPr>
              <w:widowControl/>
              <w:adjustRightInd w:val="0"/>
              <w:snapToGrid w:val="0"/>
              <w:spacing w:line="240" w:lineRule="atLeast"/>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《儋州市新州镇镇墟污水处理工程可行性研究报告》、《儋州市发展和改革委员会关于儋州市新州镇镇墟污水处理工程可行性研究报告的批复》（儋发改可研</w:t>
            </w:r>
            <w:r w:rsidRPr="00B6067A">
              <w:rPr>
                <w:rFonts w:ascii="宋体" w:eastAsia="宋体" w:hAnsi="宋体" w:cs="微软雅黑" w:hint="eastAsia"/>
                <w:color w:val="000000" w:themeColor="text1"/>
                <w:kern w:val="0"/>
                <w:szCs w:val="21"/>
              </w:rPr>
              <w:t>﹝</w:t>
            </w:r>
            <w:r w:rsidRPr="00B6067A">
              <w:rPr>
                <w:rFonts w:ascii="宋体" w:eastAsia="宋体" w:hAnsi="宋体" w:cs="宋体"/>
                <w:color w:val="000000" w:themeColor="text1"/>
                <w:kern w:val="0"/>
                <w:szCs w:val="21"/>
              </w:rPr>
              <w:t>2018</w:t>
            </w:r>
            <w:r w:rsidRPr="00B6067A">
              <w:rPr>
                <w:rFonts w:ascii="宋体" w:eastAsia="宋体" w:hAnsi="宋体" w:cs="微软雅黑" w:hint="eastAsia"/>
                <w:color w:val="000000" w:themeColor="text1"/>
                <w:kern w:val="0"/>
                <w:szCs w:val="21"/>
              </w:rPr>
              <w:t>﹞</w:t>
            </w:r>
            <w:r w:rsidRPr="00B6067A">
              <w:rPr>
                <w:rFonts w:ascii="宋体" w:eastAsia="宋体" w:hAnsi="宋体" w:cs="宋体"/>
                <w:color w:val="000000" w:themeColor="text1"/>
                <w:kern w:val="0"/>
                <w:szCs w:val="21"/>
              </w:rPr>
              <w:t>90号）</w:t>
            </w:r>
          </w:p>
        </w:tc>
        <w:tc>
          <w:tcPr>
            <w:tcW w:w="1213" w:type="dxa"/>
            <w:shd w:val="clear" w:color="auto" w:fill="auto"/>
            <w:vAlign w:val="center"/>
          </w:tcPr>
          <w:p w14:paraId="05270D6A"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《儋州市新州镇镇墟污水处理工程初步设计说明书》</w:t>
            </w:r>
          </w:p>
        </w:tc>
      </w:tr>
      <w:tr w:rsidR="001D7A19" w:rsidRPr="00B6067A" w14:paraId="7CC8AB29" w14:textId="77777777" w:rsidTr="00171856">
        <w:tc>
          <w:tcPr>
            <w:tcW w:w="436" w:type="dxa"/>
            <w:shd w:val="clear" w:color="auto" w:fill="auto"/>
            <w:noWrap/>
            <w:vAlign w:val="center"/>
          </w:tcPr>
          <w:p w14:paraId="439F061E"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10</w:t>
            </w:r>
          </w:p>
        </w:tc>
        <w:tc>
          <w:tcPr>
            <w:tcW w:w="552" w:type="dxa"/>
            <w:shd w:val="clear" w:color="auto" w:fill="auto"/>
            <w:noWrap/>
            <w:vAlign w:val="center"/>
          </w:tcPr>
          <w:p w14:paraId="46BA937A"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峨蔓镇（提标改造）</w:t>
            </w:r>
          </w:p>
        </w:tc>
        <w:tc>
          <w:tcPr>
            <w:tcW w:w="3685" w:type="dxa"/>
            <w:shd w:val="clear" w:color="auto" w:fill="auto"/>
            <w:vAlign w:val="center"/>
          </w:tcPr>
          <w:p w14:paraId="7EB87C58" w14:textId="77777777" w:rsidR="001D7A19" w:rsidRPr="00B6067A" w:rsidRDefault="001D7A19" w:rsidP="001D7A19">
            <w:pPr>
              <w:pStyle w:val="a9"/>
              <w:widowControl/>
              <w:numPr>
                <w:ilvl w:val="0"/>
                <w:numId w:val="10"/>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污水处理厂近期（2023年）规模300m</w:t>
            </w:r>
            <w:r w:rsidRPr="00B6067A">
              <w:rPr>
                <w:rFonts w:ascii="宋体" w:eastAsia="宋体" w:hAnsi="宋体" w:cs="Calibri"/>
                <w:color w:val="000000" w:themeColor="text1"/>
                <w:kern w:val="0"/>
                <w:szCs w:val="21"/>
              </w:rPr>
              <w:t>³</w:t>
            </w:r>
            <w:r w:rsidRPr="00B6067A">
              <w:rPr>
                <w:rFonts w:ascii="宋体" w:eastAsia="宋体" w:hAnsi="宋体" w:cs="宋体"/>
                <w:color w:val="000000" w:themeColor="text1"/>
                <w:kern w:val="0"/>
                <w:szCs w:val="21"/>
              </w:rPr>
              <w:t>/d；</w:t>
            </w:r>
          </w:p>
          <w:p w14:paraId="068731AF" w14:textId="77777777" w:rsidR="001D7A19" w:rsidRPr="00B6067A" w:rsidRDefault="001D7A19" w:rsidP="001D7A19">
            <w:pPr>
              <w:pStyle w:val="a9"/>
              <w:widowControl/>
              <w:numPr>
                <w:ilvl w:val="0"/>
                <w:numId w:val="10"/>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WA片区污水干管及支管工程1427m，Wb片区污水干管及支管工程2559m，接户管工程9836m，新建化粪池161座</w:t>
            </w:r>
          </w:p>
          <w:p w14:paraId="0B89C7D7" w14:textId="77777777" w:rsidR="001D7A19" w:rsidRPr="00B6067A" w:rsidRDefault="001D7A19" w:rsidP="00171856">
            <w:pPr>
              <w:pStyle w:val="a9"/>
              <w:widowControl/>
              <w:adjustRightInd w:val="0"/>
              <w:snapToGrid w:val="0"/>
              <w:spacing w:line="240" w:lineRule="atLeast"/>
              <w:ind w:firstLineChars="0" w:firstLine="0"/>
              <w:rPr>
                <w:rFonts w:ascii="宋体" w:eastAsia="宋体" w:hAnsi="宋体" w:cs="宋体"/>
                <w:color w:val="000000" w:themeColor="text1"/>
                <w:kern w:val="0"/>
                <w:szCs w:val="21"/>
              </w:rPr>
            </w:pPr>
          </w:p>
        </w:tc>
        <w:tc>
          <w:tcPr>
            <w:tcW w:w="2410" w:type="dxa"/>
            <w:shd w:val="clear" w:color="auto" w:fill="auto"/>
            <w:vAlign w:val="center"/>
          </w:tcPr>
          <w:p w14:paraId="3FC43E99" w14:textId="77777777" w:rsidR="001D7A19" w:rsidRPr="00B6067A" w:rsidRDefault="001D7A19" w:rsidP="00171856">
            <w:pPr>
              <w:widowControl/>
              <w:adjustRightInd w:val="0"/>
              <w:snapToGrid w:val="0"/>
              <w:spacing w:line="240" w:lineRule="atLeast"/>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《儋州市峨蔓镇镇墟污水处理工程可行性研究报告》、《儋州市发展和改革委员会关于儋州市峨蔓镇镇墟污水处理工程可行性研究报告的批复》（儋发改可研</w:t>
            </w:r>
            <w:r w:rsidRPr="00B6067A">
              <w:rPr>
                <w:rFonts w:ascii="宋体" w:eastAsia="宋体" w:hAnsi="宋体" w:cs="微软雅黑" w:hint="eastAsia"/>
                <w:color w:val="000000" w:themeColor="text1"/>
                <w:kern w:val="0"/>
                <w:szCs w:val="21"/>
              </w:rPr>
              <w:t>﹝</w:t>
            </w:r>
            <w:r w:rsidRPr="00B6067A">
              <w:rPr>
                <w:rFonts w:ascii="宋体" w:eastAsia="宋体" w:hAnsi="宋体" w:cs="宋体"/>
                <w:color w:val="000000" w:themeColor="text1"/>
                <w:kern w:val="0"/>
                <w:szCs w:val="21"/>
              </w:rPr>
              <w:t>20</w:t>
            </w:r>
            <w:r w:rsidRPr="00B6067A">
              <w:rPr>
                <w:rFonts w:ascii="宋体" w:eastAsia="宋体" w:hAnsi="宋体" w:cs="宋体" w:hint="eastAsia"/>
                <w:color w:val="000000" w:themeColor="text1"/>
                <w:kern w:val="0"/>
                <w:szCs w:val="21"/>
              </w:rPr>
              <w:t>18</w:t>
            </w:r>
            <w:r w:rsidRPr="00B6067A">
              <w:rPr>
                <w:rFonts w:ascii="宋体" w:eastAsia="宋体" w:hAnsi="宋体" w:cs="微软雅黑" w:hint="eastAsia"/>
                <w:color w:val="000000" w:themeColor="text1"/>
                <w:kern w:val="0"/>
                <w:szCs w:val="21"/>
              </w:rPr>
              <w:t>﹞</w:t>
            </w:r>
            <w:r w:rsidRPr="00B6067A">
              <w:rPr>
                <w:rFonts w:ascii="宋体" w:eastAsia="宋体" w:hAnsi="宋体" w:cs="宋体" w:hint="eastAsia"/>
                <w:color w:val="000000" w:themeColor="text1"/>
                <w:kern w:val="0"/>
                <w:szCs w:val="21"/>
              </w:rPr>
              <w:t>94</w:t>
            </w:r>
            <w:r w:rsidRPr="00B6067A">
              <w:rPr>
                <w:rFonts w:ascii="宋体" w:eastAsia="宋体" w:hAnsi="宋体" w:cs="宋体"/>
                <w:color w:val="000000" w:themeColor="text1"/>
                <w:kern w:val="0"/>
                <w:szCs w:val="21"/>
              </w:rPr>
              <w:t>号）</w:t>
            </w:r>
          </w:p>
        </w:tc>
        <w:tc>
          <w:tcPr>
            <w:tcW w:w="1213" w:type="dxa"/>
            <w:shd w:val="clear" w:color="auto" w:fill="auto"/>
            <w:noWrap/>
            <w:vAlign w:val="center"/>
          </w:tcPr>
          <w:p w14:paraId="66A255F6"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hint="eastAsia"/>
                <w:color w:val="000000" w:themeColor="text1"/>
                <w:kern w:val="0"/>
                <w:szCs w:val="21"/>
              </w:rPr>
              <w:t>《</w:t>
            </w:r>
            <w:r w:rsidRPr="00B6067A">
              <w:rPr>
                <w:rFonts w:ascii="宋体" w:eastAsia="宋体" w:hAnsi="宋体" w:cs="宋体"/>
                <w:color w:val="000000" w:themeColor="text1"/>
                <w:kern w:val="0"/>
                <w:szCs w:val="21"/>
              </w:rPr>
              <w:t>儋州市峨蔓镇镇墟污水处理工程初步设计说明书</w:t>
            </w:r>
            <w:r w:rsidRPr="00B6067A">
              <w:rPr>
                <w:rFonts w:ascii="宋体" w:eastAsia="宋体" w:hAnsi="宋体" w:cs="宋体" w:hint="eastAsia"/>
                <w:color w:val="000000" w:themeColor="text1"/>
                <w:kern w:val="0"/>
                <w:szCs w:val="21"/>
              </w:rPr>
              <w:t>》及《儋州市发展和改革委员会关于儋州市峨蔓镇镇墟污水处理工程初步设计</w:t>
            </w:r>
            <w:r w:rsidRPr="00B6067A">
              <w:rPr>
                <w:rFonts w:ascii="宋体" w:eastAsia="宋体" w:hAnsi="宋体" w:cs="宋体" w:hint="eastAsia"/>
                <w:color w:val="000000" w:themeColor="text1"/>
                <w:kern w:val="0"/>
                <w:szCs w:val="21"/>
              </w:rPr>
              <w:lastRenderedPageBreak/>
              <w:t>及概算的批复》（儋发改概算</w:t>
            </w:r>
            <w:r w:rsidRPr="00B6067A">
              <w:rPr>
                <w:rFonts w:ascii="宋体" w:eastAsia="宋体" w:hAnsi="宋体" w:cs="微软雅黑" w:hint="eastAsia"/>
                <w:color w:val="000000" w:themeColor="text1"/>
                <w:kern w:val="0"/>
                <w:szCs w:val="21"/>
              </w:rPr>
              <w:t>﹝</w:t>
            </w:r>
            <w:r w:rsidRPr="00B6067A">
              <w:rPr>
                <w:rFonts w:ascii="宋体" w:eastAsia="宋体" w:hAnsi="宋体" w:cs="宋体" w:hint="eastAsia"/>
                <w:color w:val="000000" w:themeColor="text1"/>
                <w:kern w:val="0"/>
                <w:szCs w:val="21"/>
              </w:rPr>
              <w:t>2020</w:t>
            </w:r>
            <w:r w:rsidRPr="00B6067A">
              <w:rPr>
                <w:rFonts w:ascii="宋体" w:eastAsia="宋体" w:hAnsi="宋体" w:cs="微软雅黑" w:hint="eastAsia"/>
                <w:color w:val="000000" w:themeColor="text1"/>
                <w:kern w:val="0"/>
                <w:szCs w:val="21"/>
              </w:rPr>
              <w:t>﹞</w:t>
            </w:r>
            <w:r w:rsidRPr="00B6067A">
              <w:rPr>
                <w:rFonts w:ascii="宋体" w:eastAsia="宋体" w:hAnsi="宋体" w:cs="宋体" w:hint="eastAsia"/>
                <w:color w:val="000000" w:themeColor="text1"/>
                <w:kern w:val="0"/>
                <w:szCs w:val="21"/>
              </w:rPr>
              <w:t>158号</w:t>
            </w:r>
          </w:p>
        </w:tc>
      </w:tr>
      <w:tr w:rsidR="001D7A19" w:rsidRPr="00B6067A" w14:paraId="018C6593" w14:textId="77777777" w:rsidTr="00171856">
        <w:tc>
          <w:tcPr>
            <w:tcW w:w="436" w:type="dxa"/>
            <w:shd w:val="clear" w:color="auto" w:fill="auto"/>
            <w:noWrap/>
            <w:vAlign w:val="center"/>
          </w:tcPr>
          <w:p w14:paraId="395B3A35"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lastRenderedPageBreak/>
              <w:t>11</w:t>
            </w:r>
          </w:p>
        </w:tc>
        <w:tc>
          <w:tcPr>
            <w:tcW w:w="552" w:type="dxa"/>
            <w:shd w:val="clear" w:color="auto" w:fill="auto"/>
            <w:noWrap/>
            <w:vAlign w:val="center"/>
          </w:tcPr>
          <w:p w14:paraId="7BD4D5E6"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海头镇</w:t>
            </w:r>
          </w:p>
        </w:tc>
        <w:tc>
          <w:tcPr>
            <w:tcW w:w="3685" w:type="dxa"/>
            <w:shd w:val="clear" w:color="auto" w:fill="auto"/>
            <w:vAlign w:val="center"/>
          </w:tcPr>
          <w:p w14:paraId="2F1EBFCF" w14:textId="77777777" w:rsidR="001D7A19" w:rsidRPr="00B6067A" w:rsidRDefault="001D7A19" w:rsidP="001D7A19">
            <w:pPr>
              <w:pStyle w:val="a9"/>
              <w:widowControl/>
              <w:numPr>
                <w:ilvl w:val="0"/>
                <w:numId w:val="11"/>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污水处理厂一座，近期（2023年）规模1500m</w:t>
            </w:r>
            <w:r w:rsidRPr="00B6067A">
              <w:rPr>
                <w:rFonts w:ascii="宋体" w:eastAsia="宋体" w:hAnsi="宋体" w:cs="Calibri"/>
                <w:color w:val="000000" w:themeColor="text1"/>
                <w:kern w:val="0"/>
                <w:szCs w:val="21"/>
              </w:rPr>
              <w:t>³</w:t>
            </w:r>
            <w:r w:rsidRPr="00B6067A">
              <w:rPr>
                <w:rFonts w:ascii="宋体" w:eastAsia="宋体" w:hAnsi="宋体" w:cs="宋体"/>
                <w:color w:val="000000" w:themeColor="text1"/>
                <w:kern w:val="0"/>
                <w:szCs w:val="21"/>
              </w:rPr>
              <w:t>；</w:t>
            </w:r>
          </w:p>
          <w:p w14:paraId="49B1275D" w14:textId="77777777" w:rsidR="001D7A19" w:rsidRPr="00B6067A" w:rsidRDefault="001D7A19" w:rsidP="001D7A19">
            <w:pPr>
              <w:pStyle w:val="a9"/>
              <w:widowControl/>
              <w:numPr>
                <w:ilvl w:val="0"/>
                <w:numId w:val="11"/>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 xml:space="preserve"> 新建污水压力管（dn50~160，L=3.74km）、污水重力管（DN/ID300~ DN/ID 500，L=28.149km）、接户管（dn160~dn300， L=25km）；新建 1m3 化粪池 373 座，新建 4m3 化粪池 4 座；</w:t>
            </w:r>
          </w:p>
          <w:p w14:paraId="2C3FF959" w14:textId="77777777" w:rsidR="001D7A19" w:rsidRPr="00B6067A" w:rsidRDefault="001D7A19" w:rsidP="00171856">
            <w:pPr>
              <w:pStyle w:val="a9"/>
              <w:adjustRightInd w:val="0"/>
              <w:snapToGrid w:val="0"/>
              <w:spacing w:line="240" w:lineRule="atLeast"/>
              <w:ind w:left="420" w:firstLineChars="0" w:firstLine="0"/>
              <w:rPr>
                <w:rFonts w:ascii="宋体" w:eastAsia="宋体" w:hAnsi="宋体"/>
                <w:color w:val="000000" w:themeColor="text1"/>
              </w:rPr>
            </w:pPr>
          </w:p>
        </w:tc>
        <w:tc>
          <w:tcPr>
            <w:tcW w:w="2410" w:type="dxa"/>
            <w:shd w:val="clear" w:color="auto" w:fill="auto"/>
            <w:vAlign w:val="center"/>
          </w:tcPr>
          <w:p w14:paraId="2D4D87A7" w14:textId="77777777" w:rsidR="001D7A19" w:rsidRPr="00B6067A" w:rsidRDefault="001D7A19" w:rsidP="00171856">
            <w:pPr>
              <w:widowControl/>
              <w:adjustRightInd w:val="0"/>
              <w:snapToGrid w:val="0"/>
              <w:spacing w:line="240" w:lineRule="atLeast"/>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《儋州市海头镇镇墟污水处理工程可行性研究报告》、《儋州市发展和改革委员会关于儋州市海头镇镇墟污水处理工程可行性研究报告的批复》（儋发改可研</w:t>
            </w:r>
            <w:r w:rsidRPr="00B6067A">
              <w:rPr>
                <w:rFonts w:ascii="宋体" w:eastAsia="宋体" w:hAnsi="宋体" w:cs="微软雅黑" w:hint="eastAsia"/>
                <w:color w:val="000000" w:themeColor="text1"/>
                <w:kern w:val="0"/>
                <w:szCs w:val="21"/>
              </w:rPr>
              <w:t>﹝</w:t>
            </w:r>
            <w:r w:rsidRPr="00B6067A">
              <w:rPr>
                <w:rFonts w:ascii="宋体" w:eastAsia="宋体" w:hAnsi="宋体" w:cs="宋体"/>
                <w:color w:val="000000" w:themeColor="text1"/>
                <w:kern w:val="0"/>
                <w:szCs w:val="21"/>
              </w:rPr>
              <w:t>2020</w:t>
            </w:r>
            <w:r w:rsidRPr="00B6067A">
              <w:rPr>
                <w:rFonts w:ascii="宋体" w:eastAsia="宋体" w:hAnsi="宋体" w:cs="微软雅黑" w:hint="eastAsia"/>
                <w:color w:val="000000" w:themeColor="text1"/>
                <w:kern w:val="0"/>
                <w:szCs w:val="21"/>
              </w:rPr>
              <w:t>﹞</w:t>
            </w:r>
            <w:r w:rsidRPr="00B6067A">
              <w:rPr>
                <w:rFonts w:ascii="宋体" w:eastAsia="宋体" w:hAnsi="宋体" w:cs="宋体"/>
                <w:color w:val="000000" w:themeColor="text1"/>
                <w:kern w:val="0"/>
                <w:szCs w:val="21"/>
              </w:rPr>
              <w:t>29号）</w:t>
            </w:r>
          </w:p>
        </w:tc>
        <w:tc>
          <w:tcPr>
            <w:tcW w:w="1213" w:type="dxa"/>
            <w:shd w:val="clear" w:color="auto" w:fill="auto"/>
            <w:noWrap/>
            <w:vAlign w:val="center"/>
          </w:tcPr>
          <w:p w14:paraId="1259CD9D"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hint="eastAsia"/>
                <w:color w:val="000000" w:themeColor="text1"/>
                <w:kern w:val="0"/>
                <w:szCs w:val="21"/>
              </w:rPr>
              <w:t>《海头镇镇墟污水处理项目初步设计说明书》</w:t>
            </w:r>
          </w:p>
          <w:p w14:paraId="1A31BF81"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p>
        </w:tc>
      </w:tr>
      <w:tr w:rsidR="001D7A19" w:rsidRPr="00B6067A" w14:paraId="61F8D33F" w14:textId="77777777" w:rsidTr="00171856">
        <w:tc>
          <w:tcPr>
            <w:tcW w:w="436" w:type="dxa"/>
            <w:shd w:val="clear" w:color="auto" w:fill="auto"/>
            <w:noWrap/>
            <w:vAlign w:val="center"/>
          </w:tcPr>
          <w:p w14:paraId="0221643D"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12</w:t>
            </w:r>
          </w:p>
        </w:tc>
        <w:tc>
          <w:tcPr>
            <w:tcW w:w="552" w:type="dxa"/>
            <w:shd w:val="clear" w:color="auto" w:fill="auto"/>
            <w:noWrap/>
            <w:vAlign w:val="center"/>
          </w:tcPr>
          <w:p w14:paraId="560F359A"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排浦镇</w:t>
            </w:r>
          </w:p>
        </w:tc>
        <w:tc>
          <w:tcPr>
            <w:tcW w:w="3685" w:type="dxa"/>
            <w:shd w:val="clear" w:color="auto" w:fill="auto"/>
            <w:vAlign w:val="center"/>
          </w:tcPr>
          <w:p w14:paraId="20883830" w14:textId="77777777" w:rsidR="001D7A19" w:rsidRPr="00B6067A" w:rsidRDefault="001D7A19" w:rsidP="001D7A19">
            <w:pPr>
              <w:pStyle w:val="a9"/>
              <w:widowControl/>
              <w:numPr>
                <w:ilvl w:val="0"/>
                <w:numId w:val="12"/>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污水处理厂一座，近期（2023年）规模5000m</w:t>
            </w:r>
            <w:r w:rsidRPr="00B6067A">
              <w:rPr>
                <w:rFonts w:ascii="宋体" w:eastAsia="宋体" w:hAnsi="宋体" w:cs="Calibri"/>
                <w:color w:val="000000" w:themeColor="text1"/>
                <w:kern w:val="0"/>
                <w:szCs w:val="21"/>
              </w:rPr>
              <w:t>³</w:t>
            </w:r>
            <w:r w:rsidRPr="00B6067A">
              <w:rPr>
                <w:rFonts w:ascii="宋体" w:eastAsia="宋体" w:hAnsi="宋体" w:cs="宋体"/>
                <w:color w:val="000000" w:themeColor="text1"/>
                <w:kern w:val="0"/>
                <w:szCs w:val="21"/>
              </w:rPr>
              <w:t>；</w:t>
            </w:r>
          </w:p>
          <w:p w14:paraId="24E04F7F" w14:textId="77777777" w:rsidR="001D7A19" w:rsidRPr="00B6067A" w:rsidRDefault="001D7A19" w:rsidP="001D7A19">
            <w:pPr>
              <w:pStyle w:val="a9"/>
              <w:widowControl/>
              <w:numPr>
                <w:ilvl w:val="0"/>
                <w:numId w:val="12"/>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一座一体化污水提升泵站，近期规模（2025年）为130m3/d</w:t>
            </w:r>
          </w:p>
          <w:p w14:paraId="4C568E9B" w14:textId="77777777" w:rsidR="001D7A19" w:rsidRPr="00B6067A" w:rsidRDefault="001D7A19" w:rsidP="001D7A19">
            <w:pPr>
              <w:pStyle w:val="a9"/>
              <w:widowControl/>
              <w:numPr>
                <w:ilvl w:val="0"/>
                <w:numId w:val="12"/>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污水压力管（dn160）132m，污水重力管（DN300）8.114km ，进场主干管（DN1000）1.26km，接户管（DN160-DN200）L=17.793km，新建化粪池52座</w:t>
            </w:r>
          </w:p>
        </w:tc>
        <w:tc>
          <w:tcPr>
            <w:tcW w:w="2410" w:type="dxa"/>
            <w:shd w:val="clear" w:color="auto" w:fill="auto"/>
            <w:vAlign w:val="center"/>
          </w:tcPr>
          <w:p w14:paraId="2FA9B77C" w14:textId="77777777" w:rsidR="001D7A19" w:rsidRPr="00B6067A" w:rsidRDefault="001D7A19" w:rsidP="00171856">
            <w:pPr>
              <w:widowControl/>
              <w:adjustRightInd w:val="0"/>
              <w:snapToGrid w:val="0"/>
              <w:spacing w:line="240" w:lineRule="atLeast"/>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《儋州市排浦镇镇墟污水处理工程可行性研究报告》、《儋州市发展和改革委员会关于儋州市排浦镇镇墟污水处理工程可行性研究报告的批复》（儋发改可研</w:t>
            </w:r>
            <w:r w:rsidRPr="00B6067A">
              <w:rPr>
                <w:rFonts w:ascii="宋体" w:eastAsia="宋体" w:hAnsi="宋体" w:cs="微软雅黑" w:hint="eastAsia"/>
                <w:color w:val="000000" w:themeColor="text1"/>
                <w:kern w:val="0"/>
                <w:szCs w:val="21"/>
              </w:rPr>
              <w:t>﹝</w:t>
            </w:r>
            <w:r w:rsidRPr="00B6067A">
              <w:rPr>
                <w:rFonts w:ascii="宋体" w:eastAsia="宋体" w:hAnsi="宋体" w:cs="宋体"/>
                <w:color w:val="000000" w:themeColor="text1"/>
                <w:kern w:val="0"/>
                <w:szCs w:val="21"/>
              </w:rPr>
              <w:t>2020</w:t>
            </w:r>
            <w:r w:rsidRPr="00B6067A">
              <w:rPr>
                <w:rFonts w:ascii="宋体" w:eastAsia="宋体" w:hAnsi="宋体" w:cs="微软雅黑" w:hint="eastAsia"/>
                <w:color w:val="000000" w:themeColor="text1"/>
                <w:kern w:val="0"/>
                <w:szCs w:val="21"/>
              </w:rPr>
              <w:t>﹞</w:t>
            </w:r>
            <w:r w:rsidRPr="00B6067A">
              <w:rPr>
                <w:rFonts w:ascii="宋体" w:eastAsia="宋体" w:hAnsi="宋体" w:cs="宋体"/>
                <w:color w:val="000000" w:themeColor="text1"/>
                <w:kern w:val="0"/>
                <w:szCs w:val="21"/>
              </w:rPr>
              <w:t>27号）</w:t>
            </w:r>
          </w:p>
        </w:tc>
        <w:tc>
          <w:tcPr>
            <w:tcW w:w="1213" w:type="dxa"/>
            <w:shd w:val="clear" w:color="auto" w:fill="auto"/>
            <w:noWrap/>
            <w:vAlign w:val="center"/>
          </w:tcPr>
          <w:p w14:paraId="1CF0EE76"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儋州市排浦镇镇墟污水处理工程初步设计（修编）说明书</w:t>
            </w:r>
            <w:r w:rsidRPr="00B6067A">
              <w:rPr>
                <w:rFonts w:ascii="宋体" w:eastAsia="宋体" w:hAnsi="宋体" w:cs="宋体" w:hint="eastAsia"/>
                <w:color w:val="000000" w:themeColor="text1"/>
                <w:kern w:val="0"/>
                <w:szCs w:val="21"/>
              </w:rPr>
              <w:t>及《儋州市发展和改革委员会关于儋州市排浦镇镇墟污水处理工程初步设计及概算的批复》（儋发改概算</w:t>
            </w:r>
            <w:r w:rsidRPr="00B6067A">
              <w:rPr>
                <w:rFonts w:ascii="宋体" w:eastAsia="宋体" w:hAnsi="宋体" w:cs="微软雅黑" w:hint="eastAsia"/>
                <w:color w:val="000000" w:themeColor="text1"/>
                <w:kern w:val="0"/>
                <w:szCs w:val="21"/>
              </w:rPr>
              <w:t>﹝</w:t>
            </w:r>
            <w:r w:rsidRPr="00B6067A">
              <w:rPr>
                <w:rFonts w:ascii="宋体" w:eastAsia="宋体" w:hAnsi="宋体" w:cs="宋体" w:hint="eastAsia"/>
                <w:color w:val="000000" w:themeColor="text1"/>
                <w:kern w:val="0"/>
                <w:szCs w:val="21"/>
              </w:rPr>
              <w:t>2020</w:t>
            </w:r>
            <w:r w:rsidRPr="00B6067A">
              <w:rPr>
                <w:rFonts w:ascii="宋体" w:eastAsia="宋体" w:hAnsi="宋体" w:cs="微软雅黑" w:hint="eastAsia"/>
                <w:color w:val="000000" w:themeColor="text1"/>
                <w:kern w:val="0"/>
                <w:szCs w:val="21"/>
              </w:rPr>
              <w:t>﹞</w:t>
            </w:r>
            <w:r w:rsidRPr="00B6067A">
              <w:rPr>
                <w:rFonts w:ascii="宋体" w:eastAsia="宋体" w:hAnsi="宋体" w:cs="宋体" w:hint="eastAsia"/>
                <w:color w:val="000000" w:themeColor="text1"/>
                <w:kern w:val="0"/>
                <w:szCs w:val="21"/>
              </w:rPr>
              <w:t>168号</w:t>
            </w:r>
          </w:p>
        </w:tc>
      </w:tr>
      <w:tr w:rsidR="001D7A19" w:rsidRPr="00B6067A" w14:paraId="01F8E5AD" w14:textId="77777777" w:rsidTr="00171856">
        <w:tc>
          <w:tcPr>
            <w:tcW w:w="436" w:type="dxa"/>
            <w:shd w:val="clear" w:color="auto" w:fill="auto"/>
            <w:noWrap/>
            <w:vAlign w:val="center"/>
          </w:tcPr>
          <w:p w14:paraId="21CD0270"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13</w:t>
            </w:r>
          </w:p>
        </w:tc>
        <w:tc>
          <w:tcPr>
            <w:tcW w:w="552" w:type="dxa"/>
            <w:shd w:val="clear" w:color="auto" w:fill="auto"/>
            <w:noWrap/>
            <w:vAlign w:val="center"/>
          </w:tcPr>
          <w:p w14:paraId="50E34167"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兰洋镇</w:t>
            </w:r>
          </w:p>
        </w:tc>
        <w:tc>
          <w:tcPr>
            <w:tcW w:w="3685" w:type="dxa"/>
            <w:shd w:val="clear" w:color="auto" w:fill="auto"/>
            <w:vAlign w:val="center"/>
          </w:tcPr>
          <w:p w14:paraId="3950E788" w14:textId="77777777" w:rsidR="001D7A19" w:rsidRPr="00B6067A" w:rsidRDefault="001D7A19" w:rsidP="001D7A19">
            <w:pPr>
              <w:pStyle w:val="a9"/>
              <w:widowControl/>
              <w:numPr>
                <w:ilvl w:val="0"/>
                <w:numId w:val="13"/>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6座地埋式一体化污水处理站，污水处理总规模为3000m³/d，</w:t>
            </w:r>
          </w:p>
          <w:p w14:paraId="6FCF2173" w14:textId="77777777" w:rsidR="001D7A19" w:rsidRPr="00B6067A" w:rsidRDefault="001D7A19" w:rsidP="001D7A19">
            <w:pPr>
              <w:pStyle w:val="a9"/>
              <w:widowControl/>
              <w:numPr>
                <w:ilvl w:val="0"/>
                <w:numId w:val="13"/>
              </w:numPr>
              <w:adjustRightInd w:val="0"/>
              <w:snapToGrid w:val="0"/>
              <w:spacing w:line="240" w:lineRule="atLeast"/>
              <w:ind w:firstLineChars="0"/>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管径DN300-400的HDPE管3745m</w:t>
            </w:r>
          </w:p>
        </w:tc>
        <w:tc>
          <w:tcPr>
            <w:tcW w:w="2410" w:type="dxa"/>
            <w:shd w:val="clear" w:color="auto" w:fill="auto"/>
            <w:vAlign w:val="center"/>
          </w:tcPr>
          <w:p w14:paraId="784318D5" w14:textId="77777777" w:rsidR="001D7A19" w:rsidRPr="00B6067A" w:rsidRDefault="001D7A19" w:rsidP="00171856">
            <w:pPr>
              <w:widowControl/>
              <w:adjustRightInd w:val="0"/>
              <w:snapToGrid w:val="0"/>
              <w:spacing w:line="240" w:lineRule="atLeast"/>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《儋州市兰洋镇污水处理及配套管网工程可行性研究报告》、《儋州市发展和改革委员会关于儋州市兰洋镇污水处理及配套管网工程可行性研究报告的批复》（儋发改可研</w:t>
            </w:r>
            <w:r w:rsidRPr="00B6067A">
              <w:rPr>
                <w:rFonts w:ascii="宋体" w:eastAsia="宋体" w:hAnsi="宋体" w:cs="微软雅黑" w:hint="eastAsia"/>
                <w:color w:val="000000" w:themeColor="text1"/>
                <w:kern w:val="0"/>
                <w:szCs w:val="21"/>
              </w:rPr>
              <w:t>﹝</w:t>
            </w:r>
            <w:r w:rsidRPr="00B6067A">
              <w:rPr>
                <w:rFonts w:ascii="宋体" w:eastAsia="宋体" w:hAnsi="宋体" w:cs="宋体"/>
                <w:color w:val="000000" w:themeColor="text1"/>
                <w:kern w:val="0"/>
                <w:szCs w:val="21"/>
              </w:rPr>
              <w:t>2015</w:t>
            </w:r>
            <w:r w:rsidRPr="00B6067A">
              <w:rPr>
                <w:rFonts w:ascii="宋体" w:eastAsia="宋体" w:hAnsi="宋体" w:cs="微软雅黑" w:hint="eastAsia"/>
                <w:color w:val="000000" w:themeColor="text1"/>
                <w:kern w:val="0"/>
                <w:szCs w:val="21"/>
              </w:rPr>
              <w:t>﹞</w:t>
            </w:r>
            <w:r w:rsidRPr="00B6067A">
              <w:rPr>
                <w:rFonts w:ascii="宋体" w:eastAsia="宋体" w:hAnsi="宋体" w:cs="宋体"/>
                <w:color w:val="000000" w:themeColor="text1"/>
                <w:kern w:val="0"/>
                <w:szCs w:val="21"/>
              </w:rPr>
              <w:t>31号）</w:t>
            </w:r>
          </w:p>
        </w:tc>
        <w:tc>
          <w:tcPr>
            <w:tcW w:w="1213" w:type="dxa"/>
            <w:shd w:val="clear" w:color="auto" w:fill="auto"/>
            <w:vAlign w:val="center"/>
          </w:tcPr>
          <w:p w14:paraId="411C9E7D" w14:textId="77777777" w:rsidR="001D7A19" w:rsidRPr="00B6067A" w:rsidRDefault="001D7A19" w:rsidP="00171856">
            <w:pPr>
              <w:widowControl/>
              <w:adjustRightInd w:val="0"/>
              <w:snapToGrid w:val="0"/>
              <w:spacing w:line="240" w:lineRule="atLeast"/>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《儋州市兰洋镇污水处理及配套管网工程初步设计说明书》</w:t>
            </w:r>
          </w:p>
        </w:tc>
      </w:tr>
    </w:tbl>
    <w:p w14:paraId="448FBD2B" w14:textId="77777777" w:rsidR="001D7A19" w:rsidRPr="00B6067A" w:rsidRDefault="001D7A19" w:rsidP="001D7A19">
      <w:pPr>
        <w:adjustRightInd w:val="0"/>
        <w:snapToGrid w:val="0"/>
        <w:spacing w:line="600" w:lineRule="exact"/>
        <w:ind w:firstLineChars="200" w:firstLine="600"/>
        <w:rPr>
          <w:rFonts w:ascii="宋体" w:eastAsia="宋体" w:hAnsi="宋体"/>
          <w:color w:val="000000" w:themeColor="text1"/>
          <w:sz w:val="30"/>
          <w:szCs w:val="30"/>
        </w:rPr>
      </w:pPr>
      <w:r w:rsidRPr="00B6067A">
        <w:rPr>
          <w:rFonts w:ascii="宋体" w:eastAsia="宋体" w:hAnsi="宋体" w:hint="eastAsia"/>
          <w:color w:val="000000" w:themeColor="text1"/>
          <w:sz w:val="30"/>
          <w:szCs w:val="30"/>
        </w:rPr>
        <w:t>1</w:t>
      </w:r>
      <w:r w:rsidRPr="00B6067A">
        <w:rPr>
          <w:rFonts w:ascii="宋体" w:eastAsia="宋体" w:hAnsi="宋体"/>
          <w:color w:val="000000" w:themeColor="text1"/>
          <w:sz w:val="30"/>
          <w:szCs w:val="30"/>
        </w:rPr>
        <w:t>3</w:t>
      </w:r>
      <w:r w:rsidRPr="00B6067A">
        <w:rPr>
          <w:rFonts w:ascii="宋体" w:eastAsia="宋体" w:hAnsi="宋体" w:hint="eastAsia"/>
          <w:color w:val="000000" w:themeColor="text1"/>
          <w:sz w:val="30"/>
          <w:szCs w:val="30"/>
        </w:rPr>
        <w:t>个镇墟污水处理厂总处理能力为</w:t>
      </w:r>
      <w:r w:rsidRPr="00B6067A">
        <w:rPr>
          <w:rFonts w:ascii="宋体" w:eastAsia="宋体" w:hAnsi="宋体"/>
          <w:color w:val="000000" w:themeColor="text1"/>
          <w:sz w:val="30"/>
          <w:szCs w:val="30"/>
        </w:rPr>
        <w:t>18200</w:t>
      </w:r>
      <w:r w:rsidRPr="00B6067A">
        <w:rPr>
          <w:rFonts w:ascii="宋体" w:eastAsia="宋体" w:hAnsi="宋体" w:hint="eastAsia"/>
          <w:color w:val="000000" w:themeColor="text1"/>
          <w:sz w:val="30"/>
          <w:szCs w:val="30"/>
        </w:rPr>
        <w:t>吨/日，其工艺及设计污水处理规模如表2-2所示。</w:t>
      </w:r>
    </w:p>
    <w:p w14:paraId="454C4C20" w14:textId="77777777" w:rsidR="00F2025A" w:rsidRDefault="00F2025A">
      <w:pPr>
        <w:widowControl/>
        <w:jc w:val="left"/>
        <w:rPr>
          <w:rFonts w:ascii="宋体" w:eastAsia="宋体" w:hAnsi="宋体" w:cs="Times New Roman"/>
          <w:b/>
          <w:bCs/>
          <w:color w:val="000000" w:themeColor="text1"/>
          <w:sz w:val="28"/>
          <w:szCs w:val="28"/>
        </w:rPr>
      </w:pPr>
      <w:r>
        <w:rPr>
          <w:rFonts w:ascii="宋体" w:eastAsia="宋体" w:hAnsi="宋体"/>
          <w:b/>
          <w:bCs/>
          <w:color w:val="000000" w:themeColor="text1"/>
          <w:sz w:val="28"/>
          <w:szCs w:val="28"/>
        </w:rPr>
        <w:br w:type="page"/>
      </w:r>
    </w:p>
    <w:p w14:paraId="5958F19D" w14:textId="683B4829" w:rsidR="001D7A19" w:rsidRPr="00B6067A" w:rsidRDefault="001D7A19" w:rsidP="001D7A19">
      <w:pPr>
        <w:pStyle w:val="a7"/>
        <w:jc w:val="center"/>
        <w:rPr>
          <w:rFonts w:ascii="宋体" w:eastAsia="宋体" w:hAnsi="宋体"/>
          <w:b/>
          <w:bCs/>
          <w:color w:val="000000" w:themeColor="text1"/>
          <w:sz w:val="28"/>
          <w:szCs w:val="28"/>
        </w:rPr>
      </w:pPr>
      <w:r w:rsidRPr="00B6067A">
        <w:rPr>
          <w:rFonts w:ascii="宋体" w:eastAsia="宋体" w:hAnsi="宋体"/>
          <w:b/>
          <w:bCs/>
          <w:color w:val="000000" w:themeColor="text1"/>
          <w:sz w:val="28"/>
          <w:szCs w:val="28"/>
        </w:rPr>
        <w:lastRenderedPageBreak/>
        <w:t>表2-</w:t>
      </w:r>
      <w:r w:rsidRPr="00B6067A">
        <w:rPr>
          <w:rFonts w:ascii="宋体" w:eastAsia="宋体" w:hAnsi="宋体" w:hint="eastAsia"/>
          <w:b/>
          <w:bCs/>
          <w:color w:val="000000" w:themeColor="text1"/>
          <w:sz w:val="28"/>
          <w:szCs w:val="28"/>
        </w:rPr>
        <w:fldChar w:fldCharType="begin"/>
      </w:r>
      <w:r w:rsidRPr="00B6067A">
        <w:rPr>
          <w:rFonts w:ascii="宋体" w:eastAsia="宋体" w:hAnsi="宋体"/>
          <w:b/>
          <w:bCs/>
          <w:color w:val="000000" w:themeColor="text1"/>
          <w:sz w:val="28"/>
          <w:szCs w:val="28"/>
        </w:rPr>
        <w:instrText xml:space="preserve"> SEQ 表2- \* ARABIC </w:instrText>
      </w:r>
      <w:r w:rsidRPr="00B6067A">
        <w:rPr>
          <w:rFonts w:ascii="宋体" w:eastAsia="宋体" w:hAnsi="宋体" w:hint="eastAsia"/>
          <w:b/>
          <w:bCs/>
          <w:color w:val="000000" w:themeColor="text1"/>
          <w:sz w:val="28"/>
          <w:szCs w:val="28"/>
        </w:rPr>
        <w:fldChar w:fldCharType="separate"/>
      </w:r>
      <w:r w:rsidRPr="00B6067A">
        <w:rPr>
          <w:rFonts w:ascii="宋体" w:eastAsia="宋体" w:hAnsi="宋体"/>
          <w:b/>
          <w:bCs/>
          <w:noProof/>
          <w:color w:val="000000" w:themeColor="text1"/>
          <w:sz w:val="28"/>
          <w:szCs w:val="28"/>
        </w:rPr>
        <w:t>2</w:t>
      </w:r>
      <w:r w:rsidRPr="00B6067A">
        <w:rPr>
          <w:rFonts w:ascii="宋体" w:eastAsia="宋体" w:hAnsi="宋体" w:hint="eastAsia"/>
          <w:b/>
          <w:bCs/>
          <w:color w:val="000000" w:themeColor="text1"/>
          <w:sz w:val="28"/>
          <w:szCs w:val="28"/>
        </w:rPr>
        <w:fldChar w:fldCharType="end"/>
      </w:r>
      <w:r w:rsidRPr="00B6067A">
        <w:rPr>
          <w:rFonts w:ascii="宋体" w:eastAsia="宋体" w:hAnsi="宋体"/>
          <w:b/>
          <w:bCs/>
          <w:color w:val="000000" w:themeColor="text1"/>
          <w:sz w:val="28"/>
          <w:szCs w:val="28"/>
        </w:rPr>
        <w:t xml:space="preserve"> 污水处理厂技术指标表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275"/>
        <w:gridCol w:w="1137"/>
        <w:gridCol w:w="4375"/>
        <w:gridCol w:w="806"/>
      </w:tblGrid>
      <w:tr w:rsidR="001D7A19" w:rsidRPr="00B6067A" w14:paraId="45266559" w14:textId="77777777" w:rsidTr="00171856">
        <w:tc>
          <w:tcPr>
            <w:tcW w:w="704" w:type="dxa"/>
            <w:shd w:val="clear" w:color="auto" w:fill="auto"/>
            <w:vAlign w:val="center"/>
          </w:tcPr>
          <w:p w14:paraId="443A0075" w14:textId="77777777" w:rsidR="001D7A19" w:rsidRPr="00B6067A" w:rsidRDefault="001D7A19" w:rsidP="00171856">
            <w:pPr>
              <w:widowControl/>
              <w:jc w:val="center"/>
              <w:rPr>
                <w:rFonts w:ascii="宋体" w:eastAsia="宋体" w:hAnsi="宋体" w:cs="宋体"/>
                <w:b/>
                <w:bCs/>
                <w:color w:val="000000" w:themeColor="text1"/>
                <w:kern w:val="0"/>
                <w:szCs w:val="21"/>
              </w:rPr>
            </w:pPr>
            <w:r w:rsidRPr="00B6067A">
              <w:rPr>
                <w:rFonts w:ascii="宋体" w:eastAsia="宋体" w:hAnsi="宋体" w:cs="宋体"/>
                <w:b/>
                <w:bCs/>
                <w:color w:val="000000" w:themeColor="text1"/>
                <w:kern w:val="0"/>
                <w:szCs w:val="21"/>
              </w:rPr>
              <w:t>编号</w:t>
            </w:r>
          </w:p>
        </w:tc>
        <w:tc>
          <w:tcPr>
            <w:tcW w:w="1276" w:type="dxa"/>
            <w:shd w:val="clear" w:color="auto" w:fill="auto"/>
            <w:vAlign w:val="center"/>
          </w:tcPr>
          <w:p w14:paraId="00305BFA" w14:textId="77777777" w:rsidR="001D7A19" w:rsidRPr="00B6067A" w:rsidRDefault="001D7A19" w:rsidP="00171856">
            <w:pPr>
              <w:widowControl/>
              <w:jc w:val="center"/>
              <w:rPr>
                <w:rFonts w:ascii="宋体" w:eastAsia="宋体" w:hAnsi="宋体" w:cs="宋体"/>
                <w:b/>
                <w:bCs/>
                <w:color w:val="000000" w:themeColor="text1"/>
                <w:kern w:val="0"/>
                <w:szCs w:val="21"/>
              </w:rPr>
            </w:pPr>
            <w:r w:rsidRPr="00B6067A">
              <w:rPr>
                <w:rFonts w:ascii="宋体" w:eastAsia="宋体" w:hAnsi="宋体" w:cs="宋体"/>
                <w:b/>
                <w:bCs/>
                <w:color w:val="000000" w:themeColor="text1"/>
                <w:kern w:val="0"/>
                <w:szCs w:val="21"/>
              </w:rPr>
              <w:t>项目地点</w:t>
            </w:r>
          </w:p>
        </w:tc>
        <w:tc>
          <w:tcPr>
            <w:tcW w:w="1138" w:type="dxa"/>
            <w:shd w:val="clear" w:color="auto" w:fill="auto"/>
            <w:vAlign w:val="center"/>
          </w:tcPr>
          <w:p w14:paraId="5A4546A2" w14:textId="77777777" w:rsidR="001D7A19" w:rsidRPr="00B6067A" w:rsidRDefault="001D7A19" w:rsidP="00171856">
            <w:pPr>
              <w:widowControl/>
              <w:jc w:val="center"/>
              <w:rPr>
                <w:rFonts w:ascii="宋体" w:eastAsia="宋体" w:hAnsi="宋体" w:cs="宋体"/>
                <w:b/>
                <w:bCs/>
                <w:color w:val="000000" w:themeColor="text1"/>
                <w:kern w:val="0"/>
                <w:szCs w:val="21"/>
              </w:rPr>
            </w:pPr>
            <w:r w:rsidRPr="00B6067A">
              <w:rPr>
                <w:rFonts w:ascii="宋体" w:eastAsia="宋体" w:hAnsi="宋体" w:cs="宋体"/>
                <w:b/>
                <w:bCs/>
                <w:color w:val="000000" w:themeColor="text1"/>
                <w:kern w:val="0"/>
                <w:szCs w:val="21"/>
              </w:rPr>
              <w:t>设计污水处理规模（m</w:t>
            </w:r>
            <w:r w:rsidRPr="00B6067A">
              <w:rPr>
                <w:rFonts w:ascii="宋体" w:eastAsia="宋体" w:hAnsi="宋体" w:cs="Calibri"/>
                <w:b/>
                <w:bCs/>
                <w:color w:val="000000" w:themeColor="text1"/>
                <w:kern w:val="0"/>
                <w:szCs w:val="21"/>
              </w:rPr>
              <w:t>³</w:t>
            </w:r>
            <w:r w:rsidRPr="00B6067A">
              <w:rPr>
                <w:rFonts w:ascii="宋体" w:eastAsia="宋体" w:hAnsi="宋体" w:cs="宋体"/>
                <w:b/>
                <w:bCs/>
                <w:color w:val="000000" w:themeColor="text1"/>
                <w:kern w:val="0"/>
                <w:szCs w:val="21"/>
              </w:rPr>
              <w:t>/d）</w:t>
            </w:r>
          </w:p>
        </w:tc>
        <w:tc>
          <w:tcPr>
            <w:tcW w:w="4378" w:type="dxa"/>
            <w:shd w:val="clear" w:color="auto" w:fill="auto"/>
            <w:vAlign w:val="center"/>
          </w:tcPr>
          <w:p w14:paraId="2EB39344" w14:textId="77777777" w:rsidR="001D7A19" w:rsidRPr="00B6067A" w:rsidRDefault="001D7A19" w:rsidP="00171856">
            <w:pPr>
              <w:widowControl/>
              <w:jc w:val="center"/>
              <w:rPr>
                <w:rFonts w:ascii="宋体" w:eastAsia="宋体" w:hAnsi="宋体" w:cs="宋体"/>
                <w:b/>
                <w:bCs/>
                <w:color w:val="000000" w:themeColor="text1"/>
                <w:kern w:val="0"/>
                <w:szCs w:val="21"/>
              </w:rPr>
            </w:pPr>
            <w:r w:rsidRPr="00B6067A">
              <w:rPr>
                <w:rFonts w:ascii="宋体" w:eastAsia="宋体" w:hAnsi="宋体" w:cs="宋体"/>
                <w:b/>
                <w:bCs/>
                <w:color w:val="000000" w:themeColor="text1"/>
                <w:kern w:val="0"/>
                <w:szCs w:val="21"/>
              </w:rPr>
              <w:t>工艺</w:t>
            </w:r>
          </w:p>
        </w:tc>
        <w:tc>
          <w:tcPr>
            <w:tcW w:w="806" w:type="dxa"/>
            <w:shd w:val="clear" w:color="auto" w:fill="auto"/>
            <w:vAlign w:val="center"/>
          </w:tcPr>
          <w:p w14:paraId="3A255478" w14:textId="77777777" w:rsidR="001D7A19" w:rsidRPr="00B6067A" w:rsidRDefault="001D7A19" w:rsidP="00171856">
            <w:pPr>
              <w:widowControl/>
              <w:jc w:val="center"/>
              <w:rPr>
                <w:rFonts w:ascii="宋体" w:eastAsia="宋体" w:hAnsi="宋体" w:cs="宋体"/>
                <w:b/>
                <w:bCs/>
                <w:color w:val="000000" w:themeColor="text1"/>
                <w:kern w:val="0"/>
                <w:szCs w:val="21"/>
              </w:rPr>
            </w:pPr>
            <w:r w:rsidRPr="00B6067A">
              <w:rPr>
                <w:rFonts w:ascii="宋体" w:eastAsia="宋体" w:hAnsi="宋体" w:cs="宋体"/>
                <w:b/>
                <w:bCs/>
                <w:color w:val="000000" w:themeColor="text1"/>
                <w:kern w:val="0"/>
                <w:szCs w:val="21"/>
              </w:rPr>
              <w:t>出水标准</w:t>
            </w:r>
          </w:p>
        </w:tc>
      </w:tr>
      <w:tr w:rsidR="001D7A19" w:rsidRPr="00B6067A" w14:paraId="71CA4CB7" w14:textId="77777777" w:rsidTr="00171856">
        <w:tc>
          <w:tcPr>
            <w:tcW w:w="704" w:type="dxa"/>
            <w:shd w:val="clear" w:color="auto" w:fill="auto"/>
            <w:noWrap/>
            <w:vAlign w:val="center"/>
          </w:tcPr>
          <w:p w14:paraId="6D0AD46E"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1</w:t>
            </w:r>
          </w:p>
        </w:tc>
        <w:tc>
          <w:tcPr>
            <w:tcW w:w="1276" w:type="dxa"/>
            <w:shd w:val="clear" w:color="auto" w:fill="auto"/>
            <w:noWrap/>
            <w:vAlign w:val="center"/>
          </w:tcPr>
          <w:p w14:paraId="53847CA4"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光村镇</w:t>
            </w:r>
          </w:p>
        </w:tc>
        <w:tc>
          <w:tcPr>
            <w:tcW w:w="1138" w:type="dxa"/>
            <w:shd w:val="clear" w:color="auto" w:fill="auto"/>
            <w:noWrap/>
            <w:vAlign w:val="center"/>
          </w:tcPr>
          <w:p w14:paraId="1CAE8303"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800</w:t>
            </w:r>
          </w:p>
        </w:tc>
        <w:tc>
          <w:tcPr>
            <w:tcW w:w="4378" w:type="dxa"/>
            <w:shd w:val="clear" w:color="auto" w:fill="auto"/>
            <w:vAlign w:val="center"/>
          </w:tcPr>
          <w:p w14:paraId="6DE4BEFD" w14:textId="77777777" w:rsidR="001D7A19" w:rsidRPr="00B6067A" w:rsidRDefault="001D7A19" w:rsidP="00171856">
            <w:pPr>
              <w:widowControl/>
              <w:jc w:val="left"/>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粗格栅及调节池+射流曝气生物反应池+滤布滤池+消毒池</w:t>
            </w:r>
          </w:p>
        </w:tc>
        <w:tc>
          <w:tcPr>
            <w:tcW w:w="806" w:type="dxa"/>
            <w:shd w:val="clear" w:color="auto" w:fill="auto"/>
            <w:noWrap/>
            <w:vAlign w:val="center"/>
          </w:tcPr>
          <w:p w14:paraId="7B7FD2E3"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一级A</w:t>
            </w:r>
          </w:p>
        </w:tc>
      </w:tr>
      <w:tr w:rsidR="001D7A19" w:rsidRPr="00B6067A" w14:paraId="1D8E8D69" w14:textId="77777777" w:rsidTr="00171856">
        <w:tc>
          <w:tcPr>
            <w:tcW w:w="704" w:type="dxa"/>
            <w:shd w:val="clear" w:color="auto" w:fill="auto"/>
            <w:noWrap/>
            <w:vAlign w:val="center"/>
          </w:tcPr>
          <w:p w14:paraId="78EE0B3A"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2</w:t>
            </w:r>
          </w:p>
        </w:tc>
        <w:tc>
          <w:tcPr>
            <w:tcW w:w="1276" w:type="dxa"/>
            <w:shd w:val="clear" w:color="auto" w:fill="auto"/>
            <w:noWrap/>
            <w:vAlign w:val="center"/>
          </w:tcPr>
          <w:p w14:paraId="5F31AEEC"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中和镇</w:t>
            </w:r>
          </w:p>
        </w:tc>
        <w:tc>
          <w:tcPr>
            <w:tcW w:w="1138" w:type="dxa"/>
            <w:shd w:val="clear" w:color="auto" w:fill="auto"/>
            <w:noWrap/>
            <w:vAlign w:val="center"/>
          </w:tcPr>
          <w:p w14:paraId="10108182"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1000</w:t>
            </w:r>
          </w:p>
        </w:tc>
        <w:tc>
          <w:tcPr>
            <w:tcW w:w="4378" w:type="dxa"/>
            <w:shd w:val="clear" w:color="auto" w:fill="auto"/>
            <w:vAlign w:val="center"/>
          </w:tcPr>
          <w:p w14:paraId="64450FAC" w14:textId="77777777" w:rsidR="001D7A19" w:rsidRPr="00B6067A" w:rsidRDefault="001D7A19" w:rsidP="00171856">
            <w:pPr>
              <w:widowControl/>
              <w:jc w:val="left"/>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粗格栅及调节池+射流曝气生物反应池+滤布滤池+消毒池</w:t>
            </w:r>
          </w:p>
        </w:tc>
        <w:tc>
          <w:tcPr>
            <w:tcW w:w="806" w:type="dxa"/>
            <w:shd w:val="clear" w:color="auto" w:fill="auto"/>
            <w:noWrap/>
            <w:vAlign w:val="center"/>
          </w:tcPr>
          <w:p w14:paraId="48772335"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一级A</w:t>
            </w:r>
          </w:p>
        </w:tc>
      </w:tr>
      <w:tr w:rsidR="001D7A19" w:rsidRPr="00B6067A" w14:paraId="103BDD30" w14:textId="77777777" w:rsidTr="00171856">
        <w:tc>
          <w:tcPr>
            <w:tcW w:w="704" w:type="dxa"/>
            <w:shd w:val="clear" w:color="auto" w:fill="auto"/>
            <w:noWrap/>
            <w:vAlign w:val="center"/>
          </w:tcPr>
          <w:p w14:paraId="00D3B0DE"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3</w:t>
            </w:r>
          </w:p>
        </w:tc>
        <w:tc>
          <w:tcPr>
            <w:tcW w:w="1276" w:type="dxa"/>
            <w:shd w:val="clear" w:color="auto" w:fill="auto"/>
            <w:noWrap/>
            <w:vAlign w:val="center"/>
          </w:tcPr>
          <w:p w14:paraId="5434DF35"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木棠镇</w:t>
            </w:r>
          </w:p>
        </w:tc>
        <w:tc>
          <w:tcPr>
            <w:tcW w:w="1138" w:type="dxa"/>
            <w:shd w:val="clear" w:color="auto" w:fill="auto"/>
            <w:noWrap/>
            <w:vAlign w:val="center"/>
          </w:tcPr>
          <w:p w14:paraId="0B63D4B1"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900</w:t>
            </w:r>
          </w:p>
        </w:tc>
        <w:tc>
          <w:tcPr>
            <w:tcW w:w="4378" w:type="dxa"/>
            <w:shd w:val="clear" w:color="auto" w:fill="auto"/>
            <w:vAlign w:val="center"/>
          </w:tcPr>
          <w:p w14:paraId="0FE3407A" w14:textId="77777777" w:rsidR="001D7A19" w:rsidRPr="00B6067A" w:rsidRDefault="001D7A19" w:rsidP="00171856">
            <w:pPr>
              <w:widowControl/>
              <w:jc w:val="left"/>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粗格栅及调节池+射流曝气生物反应池+滤布滤池+消毒池</w:t>
            </w:r>
          </w:p>
        </w:tc>
        <w:tc>
          <w:tcPr>
            <w:tcW w:w="806" w:type="dxa"/>
            <w:shd w:val="clear" w:color="auto" w:fill="auto"/>
            <w:noWrap/>
            <w:vAlign w:val="center"/>
          </w:tcPr>
          <w:p w14:paraId="1C2D4850"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一级A</w:t>
            </w:r>
          </w:p>
        </w:tc>
      </w:tr>
      <w:tr w:rsidR="001D7A19" w:rsidRPr="00B6067A" w14:paraId="2853D74D" w14:textId="77777777" w:rsidTr="00171856">
        <w:tc>
          <w:tcPr>
            <w:tcW w:w="704" w:type="dxa"/>
            <w:shd w:val="clear" w:color="auto" w:fill="auto"/>
            <w:noWrap/>
            <w:vAlign w:val="center"/>
          </w:tcPr>
          <w:p w14:paraId="63A12FC9"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4</w:t>
            </w:r>
          </w:p>
        </w:tc>
        <w:tc>
          <w:tcPr>
            <w:tcW w:w="1276" w:type="dxa"/>
            <w:shd w:val="clear" w:color="auto" w:fill="auto"/>
            <w:noWrap/>
            <w:vAlign w:val="center"/>
          </w:tcPr>
          <w:p w14:paraId="39B31872"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南丰镇（改扩建工程）</w:t>
            </w:r>
          </w:p>
        </w:tc>
        <w:tc>
          <w:tcPr>
            <w:tcW w:w="1138" w:type="dxa"/>
            <w:shd w:val="clear" w:color="auto" w:fill="auto"/>
            <w:noWrap/>
            <w:vAlign w:val="center"/>
          </w:tcPr>
          <w:p w14:paraId="26BDB2DE"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500</w:t>
            </w:r>
          </w:p>
        </w:tc>
        <w:tc>
          <w:tcPr>
            <w:tcW w:w="4378" w:type="dxa"/>
            <w:shd w:val="clear" w:color="auto" w:fill="auto"/>
            <w:vAlign w:val="center"/>
          </w:tcPr>
          <w:p w14:paraId="5683C63D" w14:textId="77777777" w:rsidR="001D7A19" w:rsidRPr="00B6067A" w:rsidRDefault="001D7A19" w:rsidP="00171856">
            <w:pPr>
              <w:widowControl/>
              <w:jc w:val="left"/>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预处理工艺利用现状蓄水池、沉砂池、调节池，新建粗格栅，选用两座回转式格栅除污机（GSHZ-600，一用一备）,并配备有毒有害气体检测及报警装置；二级深度处理工艺利用现状A/O/O工艺；本工程深度处理工艺选用占地面积少、运营成本低、管理维护简单的穿孔絮凝斜管沉淀池加滤布滤池工艺。</w:t>
            </w:r>
          </w:p>
        </w:tc>
        <w:tc>
          <w:tcPr>
            <w:tcW w:w="806" w:type="dxa"/>
            <w:shd w:val="clear" w:color="auto" w:fill="auto"/>
            <w:noWrap/>
            <w:vAlign w:val="center"/>
          </w:tcPr>
          <w:p w14:paraId="1858F8F7"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一级A</w:t>
            </w:r>
          </w:p>
        </w:tc>
      </w:tr>
      <w:tr w:rsidR="001D7A19" w:rsidRPr="00B6067A" w14:paraId="03A7651B" w14:textId="77777777" w:rsidTr="00171856">
        <w:tc>
          <w:tcPr>
            <w:tcW w:w="704" w:type="dxa"/>
            <w:shd w:val="clear" w:color="auto" w:fill="auto"/>
            <w:noWrap/>
            <w:vAlign w:val="center"/>
          </w:tcPr>
          <w:p w14:paraId="337767F6"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5</w:t>
            </w:r>
          </w:p>
        </w:tc>
        <w:tc>
          <w:tcPr>
            <w:tcW w:w="1276" w:type="dxa"/>
            <w:shd w:val="clear" w:color="auto" w:fill="auto"/>
            <w:noWrap/>
            <w:vAlign w:val="center"/>
          </w:tcPr>
          <w:p w14:paraId="06DC0AAF"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雅星镇、八一农场</w:t>
            </w:r>
          </w:p>
        </w:tc>
        <w:tc>
          <w:tcPr>
            <w:tcW w:w="1138" w:type="dxa"/>
            <w:shd w:val="clear" w:color="auto" w:fill="auto"/>
            <w:noWrap/>
            <w:vAlign w:val="center"/>
          </w:tcPr>
          <w:p w14:paraId="42928589"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2500</w:t>
            </w:r>
          </w:p>
        </w:tc>
        <w:tc>
          <w:tcPr>
            <w:tcW w:w="4378" w:type="dxa"/>
            <w:shd w:val="clear" w:color="auto" w:fill="auto"/>
            <w:noWrap/>
            <w:vAlign w:val="center"/>
          </w:tcPr>
          <w:p w14:paraId="0A19A7D3" w14:textId="77777777" w:rsidR="001D7A19" w:rsidRPr="00B6067A" w:rsidRDefault="001D7A19" w:rsidP="00171856">
            <w:pPr>
              <w:widowControl/>
              <w:jc w:val="left"/>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综合生化反应池</w:t>
            </w:r>
          </w:p>
        </w:tc>
        <w:tc>
          <w:tcPr>
            <w:tcW w:w="806" w:type="dxa"/>
            <w:shd w:val="clear" w:color="auto" w:fill="auto"/>
            <w:noWrap/>
            <w:vAlign w:val="center"/>
          </w:tcPr>
          <w:p w14:paraId="1547EEF8" w14:textId="77777777" w:rsidR="001D7A19" w:rsidRPr="00B6067A" w:rsidRDefault="001D7A19" w:rsidP="00171856">
            <w:pPr>
              <w:widowControl/>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一级A</w:t>
            </w:r>
          </w:p>
        </w:tc>
      </w:tr>
      <w:tr w:rsidR="001D7A19" w:rsidRPr="00B6067A" w14:paraId="3EE275A6" w14:textId="77777777" w:rsidTr="00171856">
        <w:tc>
          <w:tcPr>
            <w:tcW w:w="704" w:type="dxa"/>
            <w:shd w:val="clear" w:color="auto" w:fill="auto"/>
            <w:noWrap/>
            <w:vAlign w:val="center"/>
          </w:tcPr>
          <w:p w14:paraId="47DE7B73"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6</w:t>
            </w:r>
          </w:p>
        </w:tc>
        <w:tc>
          <w:tcPr>
            <w:tcW w:w="1276" w:type="dxa"/>
            <w:shd w:val="clear" w:color="auto" w:fill="auto"/>
            <w:noWrap/>
            <w:vAlign w:val="center"/>
          </w:tcPr>
          <w:p w14:paraId="3D32BEEC"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王五镇</w:t>
            </w:r>
          </w:p>
        </w:tc>
        <w:tc>
          <w:tcPr>
            <w:tcW w:w="1138" w:type="dxa"/>
            <w:shd w:val="clear" w:color="auto" w:fill="auto"/>
            <w:noWrap/>
            <w:vAlign w:val="center"/>
          </w:tcPr>
          <w:p w14:paraId="5ED33CE6"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600</w:t>
            </w:r>
          </w:p>
        </w:tc>
        <w:tc>
          <w:tcPr>
            <w:tcW w:w="4378" w:type="dxa"/>
            <w:shd w:val="clear" w:color="auto" w:fill="auto"/>
            <w:noWrap/>
            <w:vAlign w:val="center"/>
          </w:tcPr>
          <w:p w14:paraId="68D4233C" w14:textId="77777777" w:rsidR="001D7A19" w:rsidRPr="00B6067A" w:rsidRDefault="001D7A19" w:rsidP="00171856">
            <w:pPr>
              <w:widowControl/>
              <w:jc w:val="left"/>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综合生化反应池</w:t>
            </w:r>
          </w:p>
        </w:tc>
        <w:tc>
          <w:tcPr>
            <w:tcW w:w="806" w:type="dxa"/>
            <w:shd w:val="clear" w:color="auto" w:fill="auto"/>
            <w:noWrap/>
            <w:vAlign w:val="center"/>
          </w:tcPr>
          <w:p w14:paraId="2D58B347"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一级A</w:t>
            </w:r>
          </w:p>
        </w:tc>
      </w:tr>
      <w:tr w:rsidR="001D7A19" w:rsidRPr="00B6067A" w14:paraId="33A97D2E" w14:textId="77777777" w:rsidTr="00171856">
        <w:tc>
          <w:tcPr>
            <w:tcW w:w="704" w:type="dxa"/>
            <w:shd w:val="clear" w:color="auto" w:fill="auto"/>
            <w:noWrap/>
            <w:vAlign w:val="center"/>
          </w:tcPr>
          <w:p w14:paraId="10C82664"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7</w:t>
            </w:r>
          </w:p>
        </w:tc>
        <w:tc>
          <w:tcPr>
            <w:tcW w:w="1276" w:type="dxa"/>
            <w:shd w:val="clear" w:color="auto" w:fill="auto"/>
            <w:noWrap/>
            <w:vAlign w:val="center"/>
          </w:tcPr>
          <w:p w14:paraId="69758FEF"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大成镇</w:t>
            </w:r>
          </w:p>
        </w:tc>
        <w:tc>
          <w:tcPr>
            <w:tcW w:w="1138" w:type="dxa"/>
            <w:shd w:val="clear" w:color="auto" w:fill="auto"/>
            <w:noWrap/>
            <w:vAlign w:val="center"/>
          </w:tcPr>
          <w:p w14:paraId="5E1FBA36"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400</w:t>
            </w:r>
          </w:p>
        </w:tc>
        <w:tc>
          <w:tcPr>
            <w:tcW w:w="4378" w:type="dxa"/>
            <w:shd w:val="clear" w:color="auto" w:fill="auto"/>
            <w:noWrap/>
            <w:vAlign w:val="center"/>
          </w:tcPr>
          <w:p w14:paraId="02378329" w14:textId="77777777" w:rsidR="001D7A19" w:rsidRPr="00B6067A" w:rsidRDefault="001D7A19" w:rsidP="00171856">
            <w:pPr>
              <w:widowControl/>
              <w:jc w:val="left"/>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JBR生物反应池</w:t>
            </w:r>
          </w:p>
        </w:tc>
        <w:tc>
          <w:tcPr>
            <w:tcW w:w="806" w:type="dxa"/>
            <w:shd w:val="clear" w:color="auto" w:fill="auto"/>
            <w:vAlign w:val="center"/>
          </w:tcPr>
          <w:p w14:paraId="26AF71B2"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一级A</w:t>
            </w:r>
          </w:p>
        </w:tc>
      </w:tr>
      <w:tr w:rsidR="001D7A19" w:rsidRPr="00B6067A" w14:paraId="79BACE17" w14:textId="77777777" w:rsidTr="00171856">
        <w:tc>
          <w:tcPr>
            <w:tcW w:w="704" w:type="dxa"/>
            <w:shd w:val="clear" w:color="auto" w:fill="auto"/>
            <w:noWrap/>
            <w:vAlign w:val="center"/>
          </w:tcPr>
          <w:p w14:paraId="08340B15"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8</w:t>
            </w:r>
          </w:p>
        </w:tc>
        <w:tc>
          <w:tcPr>
            <w:tcW w:w="1276" w:type="dxa"/>
            <w:shd w:val="clear" w:color="auto" w:fill="auto"/>
            <w:noWrap/>
            <w:vAlign w:val="center"/>
          </w:tcPr>
          <w:p w14:paraId="4F99CF0A"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东成镇</w:t>
            </w:r>
          </w:p>
        </w:tc>
        <w:tc>
          <w:tcPr>
            <w:tcW w:w="1138" w:type="dxa"/>
            <w:shd w:val="clear" w:color="auto" w:fill="auto"/>
            <w:noWrap/>
            <w:vAlign w:val="center"/>
          </w:tcPr>
          <w:p w14:paraId="5AA88521"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900</w:t>
            </w:r>
          </w:p>
        </w:tc>
        <w:tc>
          <w:tcPr>
            <w:tcW w:w="4378" w:type="dxa"/>
            <w:shd w:val="clear" w:color="auto" w:fill="auto"/>
            <w:vAlign w:val="center"/>
          </w:tcPr>
          <w:p w14:paraId="0E081C4E" w14:textId="77777777" w:rsidR="001D7A19" w:rsidRPr="00B6067A" w:rsidRDefault="001D7A19" w:rsidP="00171856">
            <w:pPr>
              <w:widowControl/>
              <w:jc w:val="left"/>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污水通过污水收集管网自流进入污水处理厂，首先通过格栅井去除大块漂浮物，然后污水进入调节池调节水量、均匀水质。污水在调节池中由潜污泵提升进入水解酸化池，通过水解酸化段后进入射流曝气生物膜反应池，射流曝气生物膜反应池出水进入滤布滤池，经过滤后进入消毒池。</w:t>
            </w:r>
          </w:p>
        </w:tc>
        <w:tc>
          <w:tcPr>
            <w:tcW w:w="806" w:type="dxa"/>
            <w:shd w:val="clear" w:color="auto" w:fill="auto"/>
            <w:noWrap/>
            <w:vAlign w:val="center"/>
          </w:tcPr>
          <w:p w14:paraId="6832A397"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一级A</w:t>
            </w:r>
          </w:p>
        </w:tc>
      </w:tr>
      <w:tr w:rsidR="001D7A19" w:rsidRPr="00B6067A" w14:paraId="2742548A" w14:textId="77777777" w:rsidTr="00171856">
        <w:tc>
          <w:tcPr>
            <w:tcW w:w="704" w:type="dxa"/>
            <w:shd w:val="clear" w:color="auto" w:fill="auto"/>
            <w:noWrap/>
            <w:vAlign w:val="center"/>
          </w:tcPr>
          <w:p w14:paraId="0E813A53"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9</w:t>
            </w:r>
          </w:p>
        </w:tc>
        <w:tc>
          <w:tcPr>
            <w:tcW w:w="1276" w:type="dxa"/>
            <w:shd w:val="clear" w:color="auto" w:fill="auto"/>
            <w:noWrap/>
            <w:vAlign w:val="center"/>
          </w:tcPr>
          <w:p w14:paraId="0EA74045"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新州镇</w:t>
            </w:r>
          </w:p>
        </w:tc>
        <w:tc>
          <w:tcPr>
            <w:tcW w:w="1138" w:type="dxa"/>
            <w:shd w:val="clear" w:color="auto" w:fill="auto"/>
            <w:noWrap/>
            <w:vAlign w:val="center"/>
          </w:tcPr>
          <w:p w14:paraId="415960CC"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800</w:t>
            </w:r>
          </w:p>
        </w:tc>
        <w:tc>
          <w:tcPr>
            <w:tcW w:w="4378" w:type="dxa"/>
            <w:shd w:val="clear" w:color="auto" w:fill="auto"/>
            <w:vAlign w:val="center"/>
          </w:tcPr>
          <w:p w14:paraId="1CE341C3" w14:textId="77777777" w:rsidR="001D7A19" w:rsidRPr="00B6067A" w:rsidRDefault="001D7A19" w:rsidP="00171856">
            <w:pPr>
              <w:widowControl/>
              <w:jc w:val="left"/>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污水通过污水收集管网进入污水处理厂，首先通过粗格栅去除大块漂浮物，然后污水进入调节池调节水量、均匀水质。污水在调节池中由潜污泵提升进入细格栅及平流沉砂池，沉砂后进入射流曝气生物膜反应池，射流曝气生物膜反应池由生化区、导流区、絮凝区及反应沉淀区组成，污水中大部分有机物在生化区得以去除。射流曝气生物膜反应池出水进入滤布滤池，经过滤后进入消毒池。</w:t>
            </w:r>
          </w:p>
        </w:tc>
        <w:tc>
          <w:tcPr>
            <w:tcW w:w="806" w:type="dxa"/>
            <w:shd w:val="clear" w:color="auto" w:fill="auto"/>
            <w:noWrap/>
            <w:vAlign w:val="center"/>
          </w:tcPr>
          <w:p w14:paraId="555E8C89"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一级A</w:t>
            </w:r>
          </w:p>
        </w:tc>
      </w:tr>
      <w:tr w:rsidR="001D7A19" w:rsidRPr="00B6067A" w14:paraId="44337BBE" w14:textId="77777777" w:rsidTr="00171856">
        <w:tc>
          <w:tcPr>
            <w:tcW w:w="704" w:type="dxa"/>
            <w:shd w:val="clear" w:color="auto" w:fill="auto"/>
            <w:noWrap/>
            <w:vAlign w:val="center"/>
          </w:tcPr>
          <w:p w14:paraId="36B1F3C5"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10</w:t>
            </w:r>
          </w:p>
        </w:tc>
        <w:tc>
          <w:tcPr>
            <w:tcW w:w="1276" w:type="dxa"/>
            <w:shd w:val="clear" w:color="auto" w:fill="auto"/>
            <w:noWrap/>
            <w:vAlign w:val="center"/>
          </w:tcPr>
          <w:p w14:paraId="63E1AAE6"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峨蔓镇（提标改造）</w:t>
            </w:r>
          </w:p>
        </w:tc>
        <w:tc>
          <w:tcPr>
            <w:tcW w:w="1138" w:type="dxa"/>
            <w:shd w:val="clear" w:color="auto" w:fill="auto"/>
            <w:noWrap/>
            <w:vAlign w:val="center"/>
          </w:tcPr>
          <w:p w14:paraId="63662DB1"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300</w:t>
            </w:r>
          </w:p>
        </w:tc>
        <w:tc>
          <w:tcPr>
            <w:tcW w:w="4378" w:type="dxa"/>
            <w:shd w:val="clear" w:color="auto" w:fill="auto"/>
            <w:vAlign w:val="center"/>
          </w:tcPr>
          <w:p w14:paraId="61F3CDF8" w14:textId="77777777" w:rsidR="001D7A19" w:rsidRPr="00B6067A" w:rsidRDefault="001D7A19" w:rsidP="00171856">
            <w:pPr>
              <w:widowControl/>
              <w:jc w:val="left"/>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射流曝气生物反应池工艺</w:t>
            </w:r>
          </w:p>
        </w:tc>
        <w:tc>
          <w:tcPr>
            <w:tcW w:w="806" w:type="dxa"/>
            <w:shd w:val="clear" w:color="auto" w:fill="auto"/>
            <w:noWrap/>
            <w:vAlign w:val="center"/>
          </w:tcPr>
          <w:p w14:paraId="613187CC"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一级A</w:t>
            </w:r>
          </w:p>
        </w:tc>
      </w:tr>
      <w:tr w:rsidR="001D7A19" w:rsidRPr="00B6067A" w14:paraId="5AEE1FDC" w14:textId="77777777" w:rsidTr="00171856">
        <w:tc>
          <w:tcPr>
            <w:tcW w:w="704" w:type="dxa"/>
            <w:shd w:val="clear" w:color="auto" w:fill="auto"/>
            <w:noWrap/>
            <w:vAlign w:val="center"/>
          </w:tcPr>
          <w:p w14:paraId="061F11AD"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11</w:t>
            </w:r>
          </w:p>
        </w:tc>
        <w:tc>
          <w:tcPr>
            <w:tcW w:w="1276" w:type="dxa"/>
            <w:shd w:val="clear" w:color="auto" w:fill="auto"/>
            <w:noWrap/>
            <w:vAlign w:val="center"/>
          </w:tcPr>
          <w:p w14:paraId="70F5D1AB"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海头镇</w:t>
            </w:r>
          </w:p>
        </w:tc>
        <w:tc>
          <w:tcPr>
            <w:tcW w:w="1138" w:type="dxa"/>
            <w:shd w:val="clear" w:color="auto" w:fill="auto"/>
            <w:noWrap/>
            <w:vAlign w:val="center"/>
          </w:tcPr>
          <w:p w14:paraId="21797353"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1500</w:t>
            </w:r>
          </w:p>
        </w:tc>
        <w:tc>
          <w:tcPr>
            <w:tcW w:w="4378" w:type="dxa"/>
            <w:shd w:val="clear" w:color="auto" w:fill="auto"/>
            <w:vAlign w:val="center"/>
          </w:tcPr>
          <w:p w14:paraId="4B4A07B3" w14:textId="77777777" w:rsidR="001D7A19" w:rsidRPr="00B6067A" w:rsidRDefault="001D7A19" w:rsidP="00171856">
            <w:pPr>
              <w:widowControl/>
              <w:jc w:val="left"/>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A/A/O 工艺</w:t>
            </w:r>
          </w:p>
        </w:tc>
        <w:tc>
          <w:tcPr>
            <w:tcW w:w="806" w:type="dxa"/>
            <w:shd w:val="clear" w:color="auto" w:fill="auto"/>
            <w:noWrap/>
            <w:vAlign w:val="center"/>
          </w:tcPr>
          <w:p w14:paraId="721641FB"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一级A</w:t>
            </w:r>
          </w:p>
        </w:tc>
      </w:tr>
      <w:tr w:rsidR="001D7A19" w:rsidRPr="00B6067A" w14:paraId="6BAAB824" w14:textId="77777777" w:rsidTr="00171856">
        <w:tc>
          <w:tcPr>
            <w:tcW w:w="704" w:type="dxa"/>
            <w:shd w:val="clear" w:color="auto" w:fill="auto"/>
            <w:noWrap/>
            <w:vAlign w:val="center"/>
          </w:tcPr>
          <w:p w14:paraId="7C49277D"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12</w:t>
            </w:r>
          </w:p>
        </w:tc>
        <w:tc>
          <w:tcPr>
            <w:tcW w:w="1276" w:type="dxa"/>
            <w:shd w:val="clear" w:color="auto" w:fill="auto"/>
            <w:noWrap/>
            <w:vAlign w:val="center"/>
          </w:tcPr>
          <w:p w14:paraId="1D7CEE2F"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排浦镇</w:t>
            </w:r>
          </w:p>
        </w:tc>
        <w:tc>
          <w:tcPr>
            <w:tcW w:w="1138" w:type="dxa"/>
            <w:shd w:val="clear" w:color="auto" w:fill="auto"/>
            <w:noWrap/>
            <w:vAlign w:val="center"/>
          </w:tcPr>
          <w:p w14:paraId="5CCA39A5"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5000</w:t>
            </w:r>
          </w:p>
        </w:tc>
        <w:tc>
          <w:tcPr>
            <w:tcW w:w="4378" w:type="dxa"/>
            <w:shd w:val="clear" w:color="auto" w:fill="auto"/>
            <w:vAlign w:val="center"/>
          </w:tcPr>
          <w:p w14:paraId="55124E19" w14:textId="77777777" w:rsidR="001D7A19" w:rsidRPr="00B6067A" w:rsidRDefault="001D7A19" w:rsidP="00171856">
            <w:pPr>
              <w:widowControl/>
              <w:jc w:val="left"/>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采用絮凝沉淀池+滤布滤池工艺作为深度处理工艺</w:t>
            </w:r>
          </w:p>
        </w:tc>
        <w:tc>
          <w:tcPr>
            <w:tcW w:w="806" w:type="dxa"/>
            <w:shd w:val="clear" w:color="auto" w:fill="auto"/>
            <w:noWrap/>
            <w:vAlign w:val="center"/>
          </w:tcPr>
          <w:p w14:paraId="3A4B0926"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一级A</w:t>
            </w:r>
          </w:p>
        </w:tc>
      </w:tr>
      <w:tr w:rsidR="001D7A19" w:rsidRPr="00B6067A" w14:paraId="2D525585" w14:textId="77777777" w:rsidTr="00171856">
        <w:tc>
          <w:tcPr>
            <w:tcW w:w="704" w:type="dxa"/>
            <w:shd w:val="clear" w:color="auto" w:fill="auto"/>
            <w:noWrap/>
            <w:vAlign w:val="center"/>
          </w:tcPr>
          <w:p w14:paraId="0F6725E8"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lastRenderedPageBreak/>
              <w:t>13</w:t>
            </w:r>
          </w:p>
        </w:tc>
        <w:tc>
          <w:tcPr>
            <w:tcW w:w="1276" w:type="dxa"/>
            <w:shd w:val="clear" w:color="auto" w:fill="auto"/>
            <w:noWrap/>
            <w:vAlign w:val="center"/>
          </w:tcPr>
          <w:p w14:paraId="0325ED42"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兰洋镇</w:t>
            </w:r>
          </w:p>
        </w:tc>
        <w:tc>
          <w:tcPr>
            <w:tcW w:w="1138" w:type="dxa"/>
            <w:shd w:val="clear" w:color="auto" w:fill="auto"/>
            <w:noWrap/>
            <w:vAlign w:val="center"/>
          </w:tcPr>
          <w:p w14:paraId="610BA463"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3000</w:t>
            </w:r>
          </w:p>
        </w:tc>
        <w:tc>
          <w:tcPr>
            <w:tcW w:w="4378" w:type="dxa"/>
            <w:shd w:val="clear" w:color="auto" w:fill="auto"/>
            <w:vAlign w:val="center"/>
          </w:tcPr>
          <w:p w14:paraId="16AE58A4" w14:textId="77777777" w:rsidR="001D7A19" w:rsidRPr="00B6067A" w:rsidRDefault="001D7A19" w:rsidP="00171856">
            <w:pPr>
              <w:widowControl/>
              <w:jc w:val="left"/>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经管道收集后，输送至处理站的调节池，调节池内设人工粗细格栅，漂浮物经格栅处理后，进入集水池内，集水池内设潜污泵，经泵提升后进入FMBR一体化生物反应器内处理。</w:t>
            </w:r>
          </w:p>
        </w:tc>
        <w:tc>
          <w:tcPr>
            <w:tcW w:w="806" w:type="dxa"/>
            <w:shd w:val="clear" w:color="auto" w:fill="auto"/>
            <w:vAlign w:val="center"/>
          </w:tcPr>
          <w:p w14:paraId="398B3A8F" w14:textId="77777777" w:rsidR="001D7A19" w:rsidRPr="00B6067A" w:rsidRDefault="001D7A19" w:rsidP="00171856">
            <w:pPr>
              <w:widowControl/>
              <w:jc w:val="center"/>
              <w:rPr>
                <w:rFonts w:ascii="宋体" w:eastAsia="宋体" w:hAnsi="宋体" w:cs="宋体"/>
                <w:color w:val="000000" w:themeColor="text1"/>
                <w:kern w:val="0"/>
                <w:szCs w:val="21"/>
              </w:rPr>
            </w:pPr>
            <w:r w:rsidRPr="00B6067A">
              <w:rPr>
                <w:rFonts w:ascii="宋体" w:eastAsia="宋体" w:hAnsi="宋体" w:cs="宋体"/>
                <w:color w:val="000000" w:themeColor="text1"/>
                <w:kern w:val="0"/>
                <w:szCs w:val="21"/>
              </w:rPr>
              <w:t>一级A</w:t>
            </w:r>
          </w:p>
        </w:tc>
      </w:tr>
      <w:tr w:rsidR="001D7A19" w:rsidRPr="00B6067A" w14:paraId="7F108758" w14:textId="77777777" w:rsidTr="00171856">
        <w:trPr>
          <w:trHeight w:val="580"/>
        </w:trPr>
        <w:tc>
          <w:tcPr>
            <w:tcW w:w="1980" w:type="dxa"/>
            <w:gridSpan w:val="2"/>
            <w:shd w:val="clear" w:color="auto" w:fill="auto"/>
            <w:noWrap/>
            <w:vAlign w:val="center"/>
          </w:tcPr>
          <w:p w14:paraId="4AA7936D" w14:textId="77777777" w:rsidR="001D7A19" w:rsidRPr="00B6067A" w:rsidRDefault="001D7A19" w:rsidP="00171856">
            <w:pPr>
              <w:widowControl/>
              <w:jc w:val="center"/>
              <w:rPr>
                <w:rFonts w:ascii="宋体" w:eastAsia="宋体" w:hAnsi="宋体" w:cs="宋体"/>
                <w:b/>
                <w:bCs/>
                <w:color w:val="000000" w:themeColor="text1"/>
                <w:kern w:val="0"/>
                <w:szCs w:val="21"/>
              </w:rPr>
            </w:pPr>
            <w:r w:rsidRPr="00B6067A">
              <w:rPr>
                <w:rFonts w:ascii="宋体" w:eastAsia="宋体" w:hAnsi="宋体" w:cs="宋体"/>
                <w:b/>
                <w:bCs/>
                <w:color w:val="000000" w:themeColor="text1"/>
                <w:kern w:val="0"/>
                <w:szCs w:val="21"/>
              </w:rPr>
              <w:t>合计</w:t>
            </w:r>
          </w:p>
        </w:tc>
        <w:tc>
          <w:tcPr>
            <w:tcW w:w="1138" w:type="dxa"/>
            <w:shd w:val="clear" w:color="auto" w:fill="auto"/>
            <w:noWrap/>
            <w:vAlign w:val="center"/>
          </w:tcPr>
          <w:p w14:paraId="19CF9AB6" w14:textId="77777777" w:rsidR="001D7A19" w:rsidRPr="00B6067A" w:rsidRDefault="001D7A19" w:rsidP="00171856">
            <w:pPr>
              <w:widowControl/>
              <w:jc w:val="center"/>
              <w:rPr>
                <w:rFonts w:ascii="宋体" w:eastAsia="宋体" w:hAnsi="宋体" w:cs="宋体"/>
                <w:b/>
                <w:bCs/>
                <w:color w:val="000000" w:themeColor="text1"/>
                <w:kern w:val="0"/>
                <w:szCs w:val="21"/>
              </w:rPr>
            </w:pPr>
            <w:r w:rsidRPr="00B6067A">
              <w:rPr>
                <w:rFonts w:ascii="宋体" w:eastAsia="宋体" w:hAnsi="宋体" w:cs="宋体" w:hint="eastAsia"/>
                <w:b/>
                <w:bCs/>
                <w:color w:val="000000" w:themeColor="text1"/>
                <w:kern w:val="0"/>
                <w:szCs w:val="21"/>
              </w:rPr>
              <w:t>18200</w:t>
            </w:r>
          </w:p>
        </w:tc>
        <w:tc>
          <w:tcPr>
            <w:tcW w:w="4378" w:type="dxa"/>
            <w:shd w:val="clear" w:color="auto" w:fill="auto"/>
            <w:noWrap/>
            <w:vAlign w:val="center"/>
          </w:tcPr>
          <w:p w14:paraId="4C6EF0FD" w14:textId="77777777" w:rsidR="001D7A19" w:rsidRPr="00B6067A" w:rsidRDefault="001D7A19" w:rsidP="00171856">
            <w:pPr>
              <w:widowControl/>
              <w:jc w:val="center"/>
              <w:rPr>
                <w:rFonts w:ascii="宋体" w:eastAsia="宋体" w:hAnsi="宋体" w:cs="宋体"/>
                <w:color w:val="000000" w:themeColor="text1"/>
                <w:kern w:val="0"/>
                <w:szCs w:val="21"/>
              </w:rPr>
            </w:pPr>
          </w:p>
        </w:tc>
        <w:tc>
          <w:tcPr>
            <w:tcW w:w="806" w:type="dxa"/>
            <w:shd w:val="clear" w:color="auto" w:fill="auto"/>
            <w:noWrap/>
            <w:vAlign w:val="center"/>
          </w:tcPr>
          <w:p w14:paraId="571FEE94" w14:textId="77777777" w:rsidR="001D7A19" w:rsidRPr="00B6067A" w:rsidRDefault="001D7A19" w:rsidP="00171856">
            <w:pPr>
              <w:widowControl/>
              <w:jc w:val="center"/>
              <w:rPr>
                <w:rFonts w:ascii="宋体" w:eastAsia="宋体" w:hAnsi="宋体" w:cs="Times New Roman"/>
                <w:color w:val="000000" w:themeColor="text1"/>
                <w:kern w:val="0"/>
                <w:szCs w:val="21"/>
              </w:rPr>
            </w:pPr>
          </w:p>
        </w:tc>
      </w:tr>
    </w:tbl>
    <w:p w14:paraId="3825242B" w14:textId="0F0D0BB4" w:rsidR="001D7A19" w:rsidRPr="00B6067A" w:rsidRDefault="001D7A19" w:rsidP="001D7A19">
      <w:pPr>
        <w:pStyle w:val="2"/>
        <w:adjustRightInd w:val="0"/>
        <w:snapToGrid w:val="0"/>
        <w:spacing w:before="0" w:afterLines="50" w:after="156" w:line="600" w:lineRule="exact"/>
        <w:rPr>
          <w:rFonts w:ascii="宋体" w:eastAsia="宋体" w:hAnsi="宋体" w:cs="仿宋"/>
          <w:color w:val="000000" w:themeColor="text1"/>
          <w:sz w:val="30"/>
          <w:szCs w:val="30"/>
        </w:rPr>
      </w:pPr>
      <w:bookmarkStart w:id="4" w:name="_Toc74989749"/>
      <w:r w:rsidRPr="00B6067A">
        <w:rPr>
          <w:rFonts w:ascii="宋体" w:eastAsia="宋体" w:hAnsi="宋体" w:cs="仿宋" w:hint="eastAsia"/>
          <w:color w:val="000000" w:themeColor="text1"/>
          <w:sz w:val="30"/>
          <w:szCs w:val="30"/>
        </w:rPr>
        <w:t>5委托期限</w:t>
      </w:r>
      <w:bookmarkEnd w:id="4"/>
    </w:p>
    <w:p w14:paraId="03E9605D" w14:textId="77777777" w:rsidR="001D7A19" w:rsidRPr="00B6067A" w:rsidRDefault="001D7A19" w:rsidP="001D7A19">
      <w:pPr>
        <w:adjustRightInd w:val="0"/>
        <w:snapToGrid w:val="0"/>
        <w:spacing w:line="600" w:lineRule="exact"/>
        <w:ind w:firstLineChars="200" w:firstLine="600"/>
        <w:rPr>
          <w:rFonts w:ascii="宋体" w:eastAsia="宋体" w:hAnsi="宋体"/>
          <w:color w:val="000000" w:themeColor="text1"/>
          <w:sz w:val="30"/>
          <w:szCs w:val="30"/>
        </w:rPr>
      </w:pPr>
      <w:r w:rsidRPr="00B6067A">
        <w:rPr>
          <w:rFonts w:ascii="宋体" w:eastAsia="宋体" w:hAnsi="宋体" w:hint="eastAsia"/>
          <w:color w:val="000000" w:themeColor="text1"/>
          <w:sz w:val="30"/>
          <w:szCs w:val="30"/>
        </w:rPr>
        <w:t>委托运营期限时间过长，不便于政府对项目资产的下一步处置，时间过短，不能保证各项目竣工手续能够顺利完成。根据《政府采购服务管理办法》（2020年）第二十四条：“政府购买服务合同履行期限一般不超过1年;在预算保障的前提下，对于购买内容相对固定、连续性强、经费来源稳定、价格变化幅度小的政府购买服务项目，可以签订履行期限不超过3年的政府购买服务合同。”</w:t>
      </w:r>
    </w:p>
    <w:p w14:paraId="2B2281FD" w14:textId="134CA005" w:rsidR="001D7A19" w:rsidRPr="00B6067A" w:rsidRDefault="001D7A19" w:rsidP="001D7A19">
      <w:pPr>
        <w:adjustRightInd w:val="0"/>
        <w:snapToGrid w:val="0"/>
        <w:spacing w:line="600" w:lineRule="exact"/>
        <w:ind w:firstLineChars="200" w:firstLine="600"/>
        <w:rPr>
          <w:rFonts w:ascii="宋体" w:eastAsia="宋体" w:hAnsi="宋体"/>
          <w:color w:val="000000" w:themeColor="text1"/>
          <w:sz w:val="30"/>
          <w:szCs w:val="30"/>
        </w:rPr>
      </w:pPr>
      <w:r w:rsidRPr="00B6067A">
        <w:rPr>
          <w:rFonts w:ascii="宋体" w:eastAsia="宋体" w:hAnsi="宋体" w:hint="eastAsia"/>
          <w:color w:val="000000" w:themeColor="text1"/>
          <w:sz w:val="30"/>
          <w:szCs w:val="30"/>
        </w:rPr>
        <w:t>本项目服务相对固定、连续性强、经费来源稳定、价格变化幅度较小，故委托运营期限设定为自委托运营协议签署之日起，至202</w:t>
      </w:r>
      <w:r w:rsidR="00F2025A">
        <w:rPr>
          <w:rFonts w:ascii="宋体" w:eastAsia="宋体" w:hAnsi="宋体"/>
          <w:color w:val="000000" w:themeColor="text1"/>
          <w:sz w:val="30"/>
          <w:szCs w:val="30"/>
        </w:rPr>
        <w:t>7</w:t>
      </w:r>
      <w:r w:rsidRPr="00B6067A">
        <w:rPr>
          <w:rFonts w:ascii="宋体" w:eastAsia="宋体" w:hAnsi="宋体" w:hint="eastAsia"/>
          <w:color w:val="000000" w:themeColor="text1"/>
          <w:sz w:val="30"/>
          <w:szCs w:val="30"/>
        </w:rPr>
        <w:t>年</w:t>
      </w:r>
      <w:r w:rsidR="00F2025A">
        <w:rPr>
          <w:rFonts w:ascii="宋体" w:eastAsia="宋体" w:hAnsi="宋体"/>
          <w:color w:val="000000" w:themeColor="text1"/>
          <w:sz w:val="30"/>
          <w:szCs w:val="30"/>
        </w:rPr>
        <w:t>10</w:t>
      </w:r>
      <w:r w:rsidRPr="00B6067A">
        <w:rPr>
          <w:rFonts w:ascii="宋体" w:eastAsia="宋体" w:hAnsi="宋体" w:hint="eastAsia"/>
          <w:color w:val="000000" w:themeColor="text1"/>
          <w:sz w:val="30"/>
          <w:szCs w:val="30"/>
        </w:rPr>
        <w:t>月30日止，不超过3年</w:t>
      </w:r>
      <w:bookmarkStart w:id="5" w:name="_GoBack"/>
      <w:bookmarkEnd w:id="5"/>
      <w:r w:rsidRPr="00B6067A">
        <w:rPr>
          <w:rFonts w:ascii="宋体" w:eastAsia="宋体" w:hAnsi="宋体" w:hint="eastAsia"/>
          <w:color w:val="000000" w:themeColor="text1"/>
          <w:sz w:val="30"/>
          <w:szCs w:val="30"/>
        </w:rPr>
        <w:t>。</w:t>
      </w:r>
      <w:bookmarkStart w:id="6" w:name="_Toc140202217"/>
      <w:bookmarkStart w:id="7" w:name="_Toc140202235"/>
      <w:bookmarkStart w:id="8" w:name="_Toc140202223"/>
      <w:bookmarkStart w:id="9" w:name="_Toc140202226"/>
      <w:bookmarkStart w:id="10" w:name="_Toc140202224"/>
      <w:bookmarkStart w:id="11" w:name="_Toc140202212"/>
      <w:bookmarkStart w:id="12" w:name="_Toc140202214"/>
      <w:bookmarkStart w:id="13" w:name="_Toc140202225"/>
      <w:bookmarkStart w:id="14" w:name="_Toc140202219"/>
      <w:bookmarkStart w:id="15" w:name="_Toc140202227"/>
      <w:bookmarkStart w:id="16" w:name="_Toc140202213"/>
      <w:bookmarkStart w:id="17" w:name="_Toc140202229"/>
      <w:bookmarkStart w:id="18" w:name="_Toc140202230"/>
      <w:bookmarkStart w:id="19" w:name="_Toc140202228"/>
      <w:bookmarkStart w:id="20" w:name="_Toc140202221"/>
      <w:bookmarkStart w:id="21" w:name="_Toc140202211"/>
      <w:bookmarkStart w:id="22" w:name="_Toc140202231"/>
      <w:bookmarkStart w:id="23" w:name="_Toc140202234"/>
      <w:bookmarkStart w:id="24" w:name="_Toc140202233"/>
      <w:bookmarkStart w:id="25" w:name="_Toc140202232"/>
      <w:bookmarkStart w:id="26" w:name="_Toc140202218"/>
      <w:bookmarkStart w:id="27" w:name="_Toc140202215"/>
      <w:bookmarkStart w:id="28" w:name="_Toc140202222"/>
      <w:bookmarkStart w:id="29" w:name="_Toc14020221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65E19535" w14:textId="77777777" w:rsidR="001D7A19" w:rsidRPr="00B6067A" w:rsidRDefault="001D7A19" w:rsidP="001D7A19">
      <w:pPr>
        <w:adjustRightInd w:val="0"/>
        <w:snapToGrid w:val="0"/>
        <w:spacing w:line="600" w:lineRule="exact"/>
        <w:ind w:firstLineChars="200" w:firstLine="600"/>
        <w:rPr>
          <w:rFonts w:ascii="宋体" w:eastAsia="宋体" w:hAnsi="宋体"/>
          <w:color w:val="000000" w:themeColor="text1"/>
          <w:sz w:val="30"/>
          <w:szCs w:val="30"/>
        </w:rPr>
      </w:pPr>
      <w:r w:rsidRPr="00B6067A">
        <w:rPr>
          <w:rFonts w:ascii="宋体" w:eastAsia="宋体" w:hAnsi="宋体" w:hint="eastAsia"/>
          <w:color w:val="000000" w:themeColor="text1"/>
          <w:sz w:val="30"/>
          <w:szCs w:val="30"/>
        </w:rPr>
        <w:t>由于各项目的完工时间不一致，实际污水处理设施的运营时间在2年至2.5年之间。在委托运营期间，所有项目竣工验收手续已经完成、权属关系明确、运行记录完整，具备通过TOT等方式选择长期运营商（一般为30年）的条件。</w:t>
      </w:r>
    </w:p>
    <w:p w14:paraId="1A260B57" w14:textId="01D2C877" w:rsidR="001D7A19" w:rsidRPr="00B6067A" w:rsidRDefault="001D7A19" w:rsidP="001D7A19">
      <w:pPr>
        <w:pStyle w:val="2"/>
        <w:adjustRightInd w:val="0"/>
        <w:snapToGrid w:val="0"/>
        <w:spacing w:before="0" w:afterLines="50" w:after="156" w:line="600" w:lineRule="exact"/>
        <w:rPr>
          <w:rFonts w:ascii="宋体" w:eastAsia="宋体" w:hAnsi="宋体" w:cs="仿宋"/>
          <w:color w:val="000000" w:themeColor="text1"/>
          <w:sz w:val="30"/>
          <w:szCs w:val="30"/>
        </w:rPr>
      </w:pPr>
      <w:bookmarkStart w:id="30" w:name="_Toc74989750"/>
      <w:r w:rsidRPr="00B6067A">
        <w:rPr>
          <w:rFonts w:ascii="宋体" w:eastAsia="宋体" w:hAnsi="宋体" w:cs="仿宋" w:hint="eastAsia"/>
          <w:color w:val="000000" w:themeColor="text1"/>
          <w:sz w:val="30"/>
          <w:szCs w:val="30"/>
        </w:rPr>
        <w:t>6 运营标准</w:t>
      </w:r>
      <w:bookmarkEnd w:id="30"/>
    </w:p>
    <w:p w14:paraId="408DD076" w14:textId="40EFBFED" w:rsidR="001D7A19" w:rsidRPr="00B6067A" w:rsidRDefault="001D7A19" w:rsidP="001D7A19">
      <w:pPr>
        <w:pStyle w:val="3"/>
        <w:adjustRightInd w:val="0"/>
        <w:snapToGrid w:val="0"/>
        <w:spacing w:before="0" w:afterLines="50" w:after="156" w:line="600" w:lineRule="exact"/>
        <w:rPr>
          <w:rFonts w:ascii="宋体" w:eastAsia="宋体" w:hAnsi="宋体" w:cs="仿宋"/>
          <w:color w:val="000000" w:themeColor="text1"/>
          <w:kern w:val="0"/>
          <w:sz w:val="30"/>
          <w:szCs w:val="30"/>
        </w:rPr>
      </w:pPr>
      <w:bookmarkStart w:id="31" w:name="_Toc74989751"/>
      <w:r w:rsidRPr="00B6067A">
        <w:rPr>
          <w:rFonts w:ascii="宋体" w:eastAsia="宋体" w:hAnsi="宋体" w:cs="仿宋" w:hint="eastAsia"/>
          <w:color w:val="000000" w:themeColor="text1"/>
          <w:kern w:val="0"/>
          <w:sz w:val="30"/>
          <w:szCs w:val="30"/>
        </w:rPr>
        <w:t>6.1 进水水质标准</w:t>
      </w:r>
      <w:bookmarkEnd w:id="31"/>
    </w:p>
    <w:p w14:paraId="1B832020" w14:textId="77777777" w:rsidR="001D7A19" w:rsidRPr="00B6067A" w:rsidRDefault="001D7A19" w:rsidP="001D7A19">
      <w:pPr>
        <w:adjustRightInd w:val="0"/>
        <w:snapToGrid w:val="0"/>
        <w:spacing w:line="360" w:lineRule="auto"/>
        <w:ind w:firstLineChars="200" w:firstLine="600"/>
        <w:rPr>
          <w:rFonts w:ascii="宋体" w:eastAsia="宋体" w:hAnsi="宋体" w:cs="仿宋"/>
          <w:color w:val="000000" w:themeColor="text1"/>
          <w:sz w:val="30"/>
          <w:szCs w:val="30"/>
        </w:rPr>
      </w:pPr>
      <w:r w:rsidRPr="00B6067A">
        <w:rPr>
          <w:rFonts w:ascii="宋体" w:eastAsia="宋体" w:hAnsi="宋体" w:cs="仿宋" w:hint="eastAsia"/>
          <w:color w:val="000000" w:themeColor="text1"/>
          <w:sz w:val="30"/>
          <w:szCs w:val="30"/>
        </w:rPr>
        <w:t>根据项目批复文件，各镇污水处理厂的进水水质指标如表2-</w:t>
      </w:r>
      <w:r w:rsidRPr="00B6067A">
        <w:rPr>
          <w:rFonts w:ascii="宋体" w:eastAsia="宋体" w:hAnsi="宋体" w:cs="仿宋"/>
          <w:color w:val="000000" w:themeColor="text1"/>
          <w:sz w:val="30"/>
          <w:szCs w:val="30"/>
        </w:rPr>
        <w:t>3</w:t>
      </w:r>
      <w:r w:rsidRPr="00B6067A">
        <w:rPr>
          <w:rFonts w:ascii="宋体" w:eastAsia="宋体" w:hAnsi="宋体" w:cs="仿宋" w:hint="eastAsia"/>
          <w:color w:val="000000" w:themeColor="text1"/>
          <w:sz w:val="30"/>
          <w:szCs w:val="30"/>
        </w:rPr>
        <w:t>所示。</w:t>
      </w:r>
    </w:p>
    <w:p w14:paraId="10743CA0" w14:textId="77777777" w:rsidR="001D7A19" w:rsidRPr="00B6067A" w:rsidRDefault="001D7A19" w:rsidP="001D7A19">
      <w:pPr>
        <w:pStyle w:val="a7"/>
        <w:jc w:val="center"/>
        <w:rPr>
          <w:rFonts w:ascii="宋体" w:eastAsia="宋体" w:hAnsi="宋体"/>
          <w:b/>
          <w:bCs/>
          <w:color w:val="000000" w:themeColor="text1"/>
          <w:sz w:val="28"/>
          <w:szCs w:val="28"/>
        </w:rPr>
      </w:pPr>
      <w:r w:rsidRPr="00B6067A">
        <w:rPr>
          <w:rFonts w:ascii="宋体" w:eastAsia="宋体" w:hAnsi="宋体"/>
          <w:b/>
          <w:bCs/>
          <w:color w:val="000000" w:themeColor="text1"/>
          <w:sz w:val="28"/>
          <w:szCs w:val="28"/>
        </w:rPr>
        <w:lastRenderedPageBreak/>
        <w:t>表2-</w:t>
      </w:r>
      <w:r w:rsidRPr="00B6067A">
        <w:rPr>
          <w:rFonts w:ascii="宋体" w:eastAsia="宋体" w:hAnsi="宋体"/>
          <w:b/>
          <w:bCs/>
          <w:color w:val="000000" w:themeColor="text1"/>
          <w:sz w:val="28"/>
          <w:szCs w:val="28"/>
        </w:rPr>
        <w:fldChar w:fldCharType="begin"/>
      </w:r>
      <w:r w:rsidRPr="00B6067A">
        <w:rPr>
          <w:rFonts w:ascii="宋体" w:eastAsia="宋体" w:hAnsi="宋体"/>
          <w:b/>
          <w:bCs/>
          <w:color w:val="000000" w:themeColor="text1"/>
          <w:sz w:val="28"/>
          <w:szCs w:val="28"/>
        </w:rPr>
        <w:instrText xml:space="preserve"> SEQ 表2- \* ARABIC </w:instrText>
      </w:r>
      <w:r w:rsidRPr="00B6067A">
        <w:rPr>
          <w:rFonts w:ascii="宋体" w:eastAsia="宋体" w:hAnsi="宋体"/>
          <w:b/>
          <w:bCs/>
          <w:color w:val="000000" w:themeColor="text1"/>
          <w:sz w:val="28"/>
          <w:szCs w:val="28"/>
        </w:rPr>
        <w:fldChar w:fldCharType="separate"/>
      </w:r>
      <w:r w:rsidRPr="00B6067A">
        <w:rPr>
          <w:rFonts w:ascii="宋体" w:eastAsia="宋体" w:hAnsi="宋体"/>
          <w:b/>
          <w:bCs/>
          <w:noProof/>
          <w:color w:val="000000" w:themeColor="text1"/>
          <w:sz w:val="28"/>
          <w:szCs w:val="28"/>
        </w:rPr>
        <w:t>3</w:t>
      </w:r>
      <w:r w:rsidRPr="00B6067A">
        <w:rPr>
          <w:rFonts w:ascii="宋体" w:eastAsia="宋体" w:hAnsi="宋体"/>
          <w:b/>
          <w:bCs/>
          <w:color w:val="000000" w:themeColor="text1"/>
          <w:sz w:val="28"/>
          <w:szCs w:val="28"/>
        </w:rPr>
        <w:fldChar w:fldCharType="end"/>
      </w:r>
      <w:r w:rsidRPr="00B6067A">
        <w:rPr>
          <w:rFonts w:ascii="宋体" w:eastAsia="宋体" w:hAnsi="宋体"/>
          <w:b/>
          <w:bCs/>
          <w:color w:val="000000" w:themeColor="text1"/>
          <w:sz w:val="28"/>
          <w:szCs w:val="28"/>
        </w:rPr>
        <w:t xml:space="preserve"> 生活污水进水水质设计表（单位：mg/L）</w:t>
      </w:r>
    </w:p>
    <w:tbl>
      <w:tblPr>
        <w:tblW w:w="5000" w:type="pct"/>
        <w:tblLook w:val="04A0" w:firstRow="1" w:lastRow="0" w:firstColumn="1" w:lastColumn="0" w:noHBand="0" w:noVBand="1"/>
      </w:tblPr>
      <w:tblGrid>
        <w:gridCol w:w="897"/>
        <w:gridCol w:w="2018"/>
        <w:gridCol w:w="898"/>
        <w:gridCol w:w="898"/>
        <w:gridCol w:w="898"/>
        <w:gridCol w:w="898"/>
        <w:gridCol w:w="898"/>
        <w:gridCol w:w="891"/>
      </w:tblGrid>
      <w:tr w:rsidR="001D7A19" w:rsidRPr="00B6067A" w14:paraId="5B70A04F" w14:textId="77777777" w:rsidTr="00171856">
        <w:trPr>
          <w:trHeight w:val="288"/>
        </w:trPr>
        <w:tc>
          <w:tcPr>
            <w:tcW w:w="5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468729" w14:textId="77777777" w:rsidR="001D7A19" w:rsidRPr="00B6067A" w:rsidRDefault="001D7A19" w:rsidP="00171856">
            <w:pPr>
              <w:adjustRightInd w:val="0"/>
              <w:snapToGrid w:val="0"/>
              <w:jc w:val="center"/>
              <w:rPr>
                <w:rFonts w:ascii="宋体" w:eastAsia="宋体" w:hAnsi="宋体" w:cs="仿宋"/>
                <w:b/>
                <w:bCs/>
                <w:color w:val="000000" w:themeColor="text1"/>
                <w:sz w:val="24"/>
                <w:szCs w:val="24"/>
              </w:rPr>
            </w:pPr>
            <w:r w:rsidRPr="00B6067A">
              <w:rPr>
                <w:rFonts w:ascii="宋体" w:eastAsia="宋体" w:hAnsi="宋体" w:cs="仿宋"/>
                <w:b/>
                <w:bCs/>
                <w:color w:val="000000" w:themeColor="text1"/>
                <w:sz w:val="24"/>
                <w:szCs w:val="24"/>
              </w:rPr>
              <w:t>序号</w:t>
            </w:r>
          </w:p>
        </w:tc>
        <w:tc>
          <w:tcPr>
            <w:tcW w:w="12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BC2335" w14:textId="77777777" w:rsidR="001D7A19" w:rsidRPr="00B6067A" w:rsidRDefault="001D7A19" w:rsidP="00171856">
            <w:pPr>
              <w:adjustRightInd w:val="0"/>
              <w:snapToGrid w:val="0"/>
              <w:jc w:val="center"/>
              <w:rPr>
                <w:rFonts w:ascii="宋体" w:eastAsia="宋体" w:hAnsi="宋体" w:cs="仿宋"/>
                <w:b/>
                <w:bCs/>
                <w:color w:val="000000" w:themeColor="text1"/>
                <w:sz w:val="24"/>
                <w:szCs w:val="24"/>
              </w:rPr>
            </w:pPr>
            <w:r w:rsidRPr="00B6067A">
              <w:rPr>
                <w:rFonts w:ascii="宋体" w:eastAsia="宋体" w:hAnsi="宋体" w:cs="仿宋"/>
                <w:b/>
                <w:bCs/>
                <w:color w:val="000000" w:themeColor="text1"/>
                <w:sz w:val="24"/>
                <w:szCs w:val="24"/>
              </w:rPr>
              <w:t>镇墟名称</w:t>
            </w:r>
          </w:p>
        </w:tc>
        <w:tc>
          <w:tcPr>
            <w:tcW w:w="3241" w:type="pct"/>
            <w:gridSpan w:val="6"/>
            <w:tcBorders>
              <w:top w:val="single" w:sz="4" w:space="0" w:color="auto"/>
              <w:left w:val="nil"/>
              <w:bottom w:val="single" w:sz="4" w:space="0" w:color="auto"/>
              <w:right w:val="single" w:sz="4" w:space="0" w:color="auto"/>
            </w:tcBorders>
            <w:shd w:val="clear" w:color="auto" w:fill="auto"/>
            <w:noWrap/>
            <w:vAlign w:val="center"/>
          </w:tcPr>
          <w:p w14:paraId="4E9F96FF" w14:textId="77777777" w:rsidR="001D7A19" w:rsidRPr="00B6067A" w:rsidRDefault="001D7A19" w:rsidP="00171856">
            <w:pPr>
              <w:adjustRightInd w:val="0"/>
              <w:snapToGrid w:val="0"/>
              <w:jc w:val="center"/>
              <w:rPr>
                <w:rFonts w:ascii="宋体" w:eastAsia="宋体" w:hAnsi="宋体" w:cs="仿宋"/>
                <w:b/>
                <w:bCs/>
                <w:color w:val="000000" w:themeColor="text1"/>
                <w:sz w:val="24"/>
                <w:szCs w:val="24"/>
              </w:rPr>
            </w:pPr>
            <w:r w:rsidRPr="00B6067A">
              <w:rPr>
                <w:rFonts w:ascii="宋体" w:eastAsia="宋体" w:hAnsi="宋体" w:cs="仿宋"/>
                <w:b/>
                <w:bCs/>
                <w:color w:val="000000" w:themeColor="text1"/>
                <w:sz w:val="24"/>
                <w:szCs w:val="24"/>
              </w:rPr>
              <w:t>进水指标（mg/L）</w:t>
            </w:r>
          </w:p>
        </w:tc>
      </w:tr>
      <w:tr w:rsidR="001D7A19" w:rsidRPr="00B6067A" w14:paraId="348EF535" w14:textId="77777777" w:rsidTr="00171856">
        <w:trPr>
          <w:trHeight w:val="312"/>
        </w:trPr>
        <w:tc>
          <w:tcPr>
            <w:tcW w:w="541" w:type="pct"/>
            <w:vMerge/>
            <w:tcBorders>
              <w:top w:val="single" w:sz="4" w:space="0" w:color="auto"/>
              <w:left w:val="single" w:sz="4" w:space="0" w:color="auto"/>
              <w:bottom w:val="single" w:sz="4" w:space="0" w:color="auto"/>
              <w:right w:val="single" w:sz="4" w:space="0" w:color="auto"/>
            </w:tcBorders>
            <w:vAlign w:val="center"/>
          </w:tcPr>
          <w:p w14:paraId="0AC2D137"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p>
        </w:tc>
        <w:tc>
          <w:tcPr>
            <w:tcW w:w="1217" w:type="pct"/>
            <w:vMerge/>
            <w:tcBorders>
              <w:top w:val="single" w:sz="4" w:space="0" w:color="auto"/>
              <w:left w:val="single" w:sz="4" w:space="0" w:color="auto"/>
              <w:bottom w:val="single" w:sz="4" w:space="0" w:color="auto"/>
              <w:right w:val="single" w:sz="4" w:space="0" w:color="auto"/>
            </w:tcBorders>
            <w:vAlign w:val="center"/>
          </w:tcPr>
          <w:p w14:paraId="6EE0EEA3"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p>
        </w:tc>
        <w:tc>
          <w:tcPr>
            <w:tcW w:w="541" w:type="pct"/>
            <w:tcBorders>
              <w:top w:val="nil"/>
              <w:left w:val="nil"/>
              <w:bottom w:val="single" w:sz="4" w:space="0" w:color="auto"/>
              <w:right w:val="single" w:sz="4" w:space="0" w:color="auto"/>
            </w:tcBorders>
            <w:shd w:val="clear" w:color="auto" w:fill="auto"/>
            <w:vAlign w:val="center"/>
          </w:tcPr>
          <w:p w14:paraId="462FE43E" w14:textId="77777777" w:rsidR="001D7A19" w:rsidRPr="00B6067A" w:rsidRDefault="001D7A19" w:rsidP="00171856">
            <w:pPr>
              <w:adjustRightInd w:val="0"/>
              <w:snapToGrid w:val="0"/>
              <w:jc w:val="center"/>
              <w:rPr>
                <w:rFonts w:ascii="宋体" w:eastAsia="宋体" w:hAnsi="宋体" w:cs="仿宋"/>
                <w:b/>
                <w:bCs/>
                <w:color w:val="000000" w:themeColor="text1"/>
                <w:sz w:val="24"/>
                <w:szCs w:val="24"/>
              </w:rPr>
            </w:pPr>
            <w:r w:rsidRPr="00B6067A">
              <w:rPr>
                <w:rFonts w:ascii="宋体" w:eastAsia="宋体" w:hAnsi="宋体" w:cs="仿宋"/>
                <w:b/>
                <w:bCs/>
                <w:color w:val="000000" w:themeColor="text1"/>
                <w:sz w:val="24"/>
                <w:szCs w:val="24"/>
              </w:rPr>
              <w:t>BOD5</w:t>
            </w:r>
          </w:p>
        </w:tc>
        <w:tc>
          <w:tcPr>
            <w:tcW w:w="541" w:type="pct"/>
            <w:tcBorders>
              <w:top w:val="nil"/>
              <w:left w:val="nil"/>
              <w:bottom w:val="single" w:sz="4" w:space="0" w:color="auto"/>
              <w:right w:val="single" w:sz="4" w:space="0" w:color="auto"/>
            </w:tcBorders>
            <w:shd w:val="clear" w:color="auto" w:fill="auto"/>
            <w:vAlign w:val="center"/>
          </w:tcPr>
          <w:p w14:paraId="3653F045" w14:textId="77777777" w:rsidR="001D7A19" w:rsidRPr="00B6067A" w:rsidRDefault="001D7A19" w:rsidP="00171856">
            <w:pPr>
              <w:adjustRightInd w:val="0"/>
              <w:snapToGrid w:val="0"/>
              <w:jc w:val="center"/>
              <w:rPr>
                <w:rFonts w:ascii="宋体" w:eastAsia="宋体" w:hAnsi="宋体" w:cs="仿宋"/>
                <w:b/>
                <w:bCs/>
                <w:color w:val="000000" w:themeColor="text1"/>
                <w:sz w:val="24"/>
                <w:szCs w:val="24"/>
              </w:rPr>
            </w:pPr>
            <w:r w:rsidRPr="00B6067A">
              <w:rPr>
                <w:rFonts w:ascii="宋体" w:eastAsia="宋体" w:hAnsi="宋体" w:cs="仿宋"/>
                <w:b/>
                <w:bCs/>
                <w:color w:val="000000" w:themeColor="text1"/>
                <w:sz w:val="24"/>
                <w:szCs w:val="24"/>
              </w:rPr>
              <w:t>CODcr</w:t>
            </w:r>
          </w:p>
        </w:tc>
        <w:tc>
          <w:tcPr>
            <w:tcW w:w="541" w:type="pct"/>
            <w:tcBorders>
              <w:top w:val="nil"/>
              <w:left w:val="nil"/>
              <w:bottom w:val="single" w:sz="4" w:space="0" w:color="auto"/>
              <w:right w:val="single" w:sz="4" w:space="0" w:color="auto"/>
            </w:tcBorders>
            <w:shd w:val="clear" w:color="auto" w:fill="auto"/>
            <w:vAlign w:val="center"/>
          </w:tcPr>
          <w:p w14:paraId="4D35676C" w14:textId="77777777" w:rsidR="001D7A19" w:rsidRPr="00B6067A" w:rsidRDefault="001D7A19" w:rsidP="00171856">
            <w:pPr>
              <w:adjustRightInd w:val="0"/>
              <w:snapToGrid w:val="0"/>
              <w:jc w:val="center"/>
              <w:rPr>
                <w:rFonts w:ascii="宋体" w:eastAsia="宋体" w:hAnsi="宋体" w:cs="仿宋"/>
                <w:b/>
                <w:bCs/>
                <w:color w:val="000000" w:themeColor="text1"/>
                <w:sz w:val="24"/>
                <w:szCs w:val="24"/>
              </w:rPr>
            </w:pPr>
            <w:r w:rsidRPr="00B6067A">
              <w:rPr>
                <w:rFonts w:ascii="宋体" w:eastAsia="宋体" w:hAnsi="宋体" w:cs="仿宋"/>
                <w:b/>
                <w:bCs/>
                <w:color w:val="000000" w:themeColor="text1"/>
                <w:sz w:val="24"/>
                <w:szCs w:val="24"/>
              </w:rPr>
              <w:t>SS</w:t>
            </w:r>
          </w:p>
        </w:tc>
        <w:tc>
          <w:tcPr>
            <w:tcW w:w="541" w:type="pct"/>
            <w:tcBorders>
              <w:top w:val="nil"/>
              <w:left w:val="nil"/>
              <w:bottom w:val="single" w:sz="4" w:space="0" w:color="auto"/>
              <w:right w:val="single" w:sz="4" w:space="0" w:color="auto"/>
            </w:tcBorders>
            <w:shd w:val="clear" w:color="auto" w:fill="auto"/>
            <w:vAlign w:val="center"/>
          </w:tcPr>
          <w:p w14:paraId="14CD8AB4" w14:textId="77777777" w:rsidR="001D7A19" w:rsidRPr="00B6067A" w:rsidRDefault="001D7A19" w:rsidP="00171856">
            <w:pPr>
              <w:adjustRightInd w:val="0"/>
              <w:snapToGrid w:val="0"/>
              <w:jc w:val="center"/>
              <w:rPr>
                <w:rFonts w:ascii="宋体" w:eastAsia="宋体" w:hAnsi="宋体" w:cs="仿宋"/>
                <w:b/>
                <w:bCs/>
                <w:color w:val="000000" w:themeColor="text1"/>
                <w:sz w:val="24"/>
                <w:szCs w:val="24"/>
              </w:rPr>
            </w:pPr>
            <w:r w:rsidRPr="00B6067A">
              <w:rPr>
                <w:rFonts w:ascii="宋体" w:eastAsia="宋体" w:hAnsi="宋体" w:cs="仿宋"/>
                <w:b/>
                <w:bCs/>
                <w:color w:val="000000" w:themeColor="text1"/>
                <w:sz w:val="24"/>
                <w:szCs w:val="24"/>
              </w:rPr>
              <w:t>TN</w:t>
            </w:r>
          </w:p>
        </w:tc>
        <w:tc>
          <w:tcPr>
            <w:tcW w:w="541" w:type="pct"/>
            <w:tcBorders>
              <w:top w:val="nil"/>
              <w:left w:val="nil"/>
              <w:bottom w:val="single" w:sz="4" w:space="0" w:color="auto"/>
              <w:right w:val="single" w:sz="4" w:space="0" w:color="auto"/>
            </w:tcBorders>
            <w:shd w:val="clear" w:color="auto" w:fill="auto"/>
            <w:vAlign w:val="center"/>
          </w:tcPr>
          <w:p w14:paraId="2C4EE785" w14:textId="77777777" w:rsidR="001D7A19" w:rsidRPr="00B6067A" w:rsidRDefault="001D7A19" w:rsidP="00171856">
            <w:pPr>
              <w:adjustRightInd w:val="0"/>
              <w:snapToGrid w:val="0"/>
              <w:jc w:val="center"/>
              <w:rPr>
                <w:rFonts w:ascii="宋体" w:eastAsia="宋体" w:hAnsi="宋体" w:cs="仿宋"/>
                <w:b/>
                <w:bCs/>
                <w:color w:val="000000" w:themeColor="text1"/>
                <w:sz w:val="24"/>
                <w:szCs w:val="24"/>
              </w:rPr>
            </w:pPr>
            <w:r w:rsidRPr="00B6067A">
              <w:rPr>
                <w:rFonts w:ascii="宋体" w:eastAsia="宋体" w:hAnsi="宋体" w:cs="仿宋"/>
                <w:b/>
                <w:bCs/>
                <w:color w:val="000000" w:themeColor="text1"/>
                <w:sz w:val="24"/>
                <w:szCs w:val="24"/>
              </w:rPr>
              <w:t>NH3-N</w:t>
            </w:r>
          </w:p>
        </w:tc>
        <w:tc>
          <w:tcPr>
            <w:tcW w:w="537" w:type="pct"/>
            <w:tcBorders>
              <w:top w:val="nil"/>
              <w:left w:val="nil"/>
              <w:bottom w:val="single" w:sz="4" w:space="0" w:color="auto"/>
              <w:right w:val="single" w:sz="4" w:space="0" w:color="auto"/>
            </w:tcBorders>
            <w:shd w:val="clear" w:color="auto" w:fill="auto"/>
            <w:vAlign w:val="center"/>
          </w:tcPr>
          <w:p w14:paraId="6A14A1C5" w14:textId="77777777" w:rsidR="001D7A19" w:rsidRPr="00B6067A" w:rsidRDefault="001D7A19" w:rsidP="00171856">
            <w:pPr>
              <w:adjustRightInd w:val="0"/>
              <w:snapToGrid w:val="0"/>
              <w:jc w:val="center"/>
              <w:rPr>
                <w:rFonts w:ascii="宋体" w:eastAsia="宋体" w:hAnsi="宋体" w:cs="仿宋"/>
                <w:b/>
                <w:bCs/>
                <w:color w:val="000000" w:themeColor="text1"/>
                <w:sz w:val="24"/>
                <w:szCs w:val="24"/>
              </w:rPr>
            </w:pPr>
            <w:r w:rsidRPr="00B6067A">
              <w:rPr>
                <w:rFonts w:ascii="宋体" w:eastAsia="宋体" w:hAnsi="宋体" w:cs="仿宋"/>
                <w:b/>
                <w:bCs/>
                <w:color w:val="000000" w:themeColor="text1"/>
                <w:sz w:val="24"/>
                <w:szCs w:val="24"/>
              </w:rPr>
              <w:t>TP</w:t>
            </w:r>
          </w:p>
        </w:tc>
      </w:tr>
      <w:tr w:rsidR="001D7A19" w:rsidRPr="00B6067A" w14:paraId="766714D1" w14:textId="77777777" w:rsidTr="00171856">
        <w:trPr>
          <w:trHeight w:val="336"/>
        </w:trPr>
        <w:tc>
          <w:tcPr>
            <w:tcW w:w="541" w:type="pct"/>
            <w:tcBorders>
              <w:top w:val="nil"/>
              <w:left w:val="single" w:sz="4" w:space="0" w:color="auto"/>
              <w:bottom w:val="single" w:sz="4" w:space="0" w:color="auto"/>
              <w:right w:val="single" w:sz="4" w:space="0" w:color="auto"/>
            </w:tcBorders>
            <w:shd w:val="clear" w:color="auto" w:fill="auto"/>
            <w:vAlign w:val="center"/>
          </w:tcPr>
          <w:p w14:paraId="6B61C8A5"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1</w:t>
            </w:r>
          </w:p>
        </w:tc>
        <w:tc>
          <w:tcPr>
            <w:tcW w:w="1217" w:type="pct"/>
            <w:tcBorders>
              <w:top w:val="nil"/>
              <w:left w:val="nil"/>
              <w:bottom w:val="single" w:sz="4" w:space="0" w:color="auto"/>
              <w:right w:val="single" w:sz="4" w:space="0" w:color="auto"/>
            </w:tcBorders>
            <w:shd w:val="clear" w:color="auto" w:fill="auto"/>
            <w:vAlign w:val="center"/>
          </w:tcPr>
          <w:p w14:paraId="215B4C57"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光村镇</w:t>
            </w:r>
          </w:p>
        </w:tc>
        <w:tc>
          <w:tcPr>
            <w:tcW w:w="541" w:type="pct"/>
            <w:vMerge w:val="restart"/>
            <w:tcBorders>
              <w:top w:val="nil"/>
              <w:left w:val="single" w:sz="4" w:space="0" w:color="auto"/>
              <w:bottom w:val="single" w:sz="4" w:space="0" w:color="000000"/>
              <w:right w:val="single" w:sz="4" w:space="0" w:color="auto"/>
            </w:tcBorders>
            <w:shd w:val="clear" w:color="auto" w:fill="auto"/>
            <w:vAlign w:val="center"/>
          </w:tcPr>
          <w:p w14:paraId="468C7CBF"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120</w:t>
            </w:r>
          </w:p>
        </w:tc>
        <w:tc>
          <w:tcPr>
            <w:tcW w:w="541" w:type="pct"/>
            <w:vMerge w:val="restart"/>
            <w:tcBorders>
              <w:top w:val="nil"/>
              <w:left w:val="single" w:sz="4" w:space="0" w:color="auto"/>
              <w:bottom w:val="single" w:sz="4" w:space="0" w:color="000000"/>
              <w:right w:val="single" w:sz="4" w:space="0" w:color="auto"/>
            </w:tcBorders>
            <w:shd w:val="clear" w:color="auto" w:fill="auto"/>
            <w:vAlign w:val="center"/>
          </w:tcPr>
          <w:p w14:paraId="169A8EBF"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285</w:t>
            </w:r>
          </w:p>
        </w:tc>
        <w:tc>
          <w:tcPr>
            <w:tcW w:w="541" w:type="pct"/>
            <w:vMerge w:val="restart"/>
            <w:tcBorders>
              <w:top w:val="nil"/>
              <w:left w:val="single" w:sz="4" w:space="0" w:color="auto"/>
              <w:bottom w:val="single" w:sz="4" w:space="0" w:color="000000"/>
              <w:right w:val="single" w:sz="4" w:space="0" w:color="auto"/>
            </w:tcBorders>
            <w:shd w:val="clear" w:color="auto" w:fill="auto"/>
            <w:vAlign w:val="center"/>
          </w:tcPr>
          <w:p w14:paraId="4262E351"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200</w:t>
            </w:r>
          </w:p>
        </w:tc>
        <w:tc>
          <w:tcPr>
            <w:tcW w:w="541" w:type="pct"/>
            <w:vMerge w:val="restart"/>
            <w:tcBorders>
              <w:top w:val="nil"/>
              <w:left w:val="single" w:sz="4" w:space="0" w:color="auto"/>
              <w:bottom w:val="single" w:sz="4" w:space="0" w:color="000000"/>
              <w:right w:val="single" w:sz="4" w:space="0" w:color="auto"/>
            </w:tcBorders>
            <w:shd w:val="clear" w:color="auto" w:fill="auto"/>
            <w:vAlign w:val="center"/>
          </w:tcPr>
          <w:p w14:paraId="66B78186"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30</w:t>
            </w:r>
          </w:p>
        </w:tc>
        <w:tc>
          <w:tcPr>
            <w:tcW w:w="541" w:type="pct"/>
            <w:vMerge w:val="restart"/>
            <w:tcBorders>
              <w:top w:val="nil"/>
              <w:left w:val="single" w:sz="4" w:space="0" w:color="auto"/>
              <w:bottom w:val="single" w:sz="4" w:space="0" w:color="000000"/>
              <w:right w:val="single" w:sz="4" w:space="0" w:color="auto"/>
            </w:tcBorders>
            <w:shd w:val="clear" w:color="auto" w:fill="auto"/>
            <w:vAlign w:val="center"/>
          </w:tcPr>
          <w:p w14:paraId="28F0EF7C"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20</w:t>
            </w:r>
          </w:p>
        </w:tc>
        <w:tc>
          <w:tcPr>
            <w:tcW w:w="537" w:type="pct"/>
            <w:vMerge w:val="restart"/>
            <w:tcBorders>
              <w:top w:val="nil"/>
              <w:left w:val="single" w:sz="4" w:space="0" w:color="auto"/>
              <w:bottom w:val="single" w:sz="4" w:space="0" w:color="000000"/>
              <w:right w:val="single" w:sz="4" w:space="0" w:color="auto"/>
            </w:tcBorders>
            <w:shd w:val="clear" w:color="auto" w:fill="auto"/>
            <w:vAlign w:val="center"/>
          </w:tcPr>
          <w:p w14:paraId="3E2040EA"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3.5</w:t>
            </w:r>
          </w:p>
        </w:tc>
      </w:tr>
      <w:tr w:rsidR="001D7A19" w:rsidRPr="00B6067A" w14:paraId="64EBB3C1" w14:textId="77777777" w:rsidTr="00171856">
        <w:trPr>
          <w:trHeight w:val="336"/>
        </w:trPr>
        <w:tc>
          <w:tcPr>
            <w:tcW w:w="541" w:type="pct"/>
            <w:tcBorders>
              <w:top w:val="nil"/>
              <w:left w:val="single" w:sz="4" w:space="0" w:color="auto"/>
              <w:bottom w:val="single" w:sz="4" w:space="0" w:color="auto"/>
              <w:right w:val="single" w:sz="4" w:space="0" w:color="auto"/>
            </w:tcBorders>
            <w:shd w:val="clear" w:color="auto" w:fill="auto"/>
            <w:vAlign w:val="center"/>
          </w:tcPr>
          <w:p w14:paraId="6B967E86"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2</w:t>
            </w:r>
          </w:p>
        </w:tc>
        <w:tc>
          <w:tcPr>
            <w:tcW w:w="1217" w:type="pct"/>
            <w:tcBorders>
              <w:top w:val="nil"/>
              <w:left w:val="nil"/>
              <w:bottom w:val="single" w:sz="4" w:space="0" w:color="auto"/>
              <w:right w:val="single" w:sz="4" w:space="0" w:color="auto"/>
            </w:tcBorders>
            <w:shd w:val="clear" w:color="auto" w:fill="auto"/>
            <w:vAlign w:val="center"/>
          </w:tcPr>
          <w:p w14:paraId="0780CA67"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中和镇</w:t>
            </w:r>
          </w:p>
        </w:tc>
        <w:tc>
          <w:tcPr>
            <w:tcW w:w="541" w:type="pct"/>
            <w:vMerge/>
            <w:tcBorders>
              <w:top w:val="nil"/>
              <w:left w:val="single" w:sz="4" w:space="0" w:color="auto"/>
              <w:bottom w:val="single" w:sz="4" w:space="0" w:color="000000"/>
              <w:right w:val="single" w:sz="4" w:space="0" w:color="auto"/>
            </w:tcBorders>
            <w:vAlign w:val="center"/>
          </w:tcPr>
          <w:p w14:paraId="72E17E4C" w14:textId="77777777" w:rsidR="001D7A19" w:rsidRPr="00B6067A" w:rsidRDefault="001D7A19" w:rsidP="00171856">
            <w:pPr>
              <w:adjustRightInd w:val="0"/>
              <w:snapToGrid w:val="0"/>
              <w:jc w:val="left"/>
              <w:rPr>
                <w:rFonts w:ascii="宋体" w:eastAsia="宋体" w:hAnsi="宋体" w:cs="仿宋"/>
                <w:color w:val="000000" w:themeColor="text1"/>
                <w:sz w:val="24"/>
                <w:szCs w:val="24"/>
              </w:rPr>
            </w:pPr>
          </w:p>
        </w:tc>
        <w:tc>
          <w:tcPr>
            <w:tcW w:w="541" w:type="pct"/>
            <w:vMerge/>
            <w:tcBorders>
              <w:top w:val="nil"/>
              <w:left w:val="single" w:sz="4" w:space="0" w:color="auto"/>
              <w:bottom w:val="single" w:sz="4" w:space="0" w:color="000000"/>
              <w:right w:val="single" w:sz="4" w:space="0" w:color="auto"/>
            </w:tcBorders>
            <w:vAlign w:val="center"/>
          </w:tcPr>
          <w:p w14:paraId="4FB7223E" w14:textId="77777777" w:rsidR="001D7A19" w:rsidRPr="00B6067A" w:rsidRDefault="001D7A19" w:rsidP="00171856">
            <w:pPr>
              <w:adjustRightInd w:val="0"/>
              <w:snapToGrid w:val="0"/>
              <w:jc w:val="left"/>
              <w:rPr>
                <w:rFonts w:ascii="宋体" w:eastAsia="宋体" w:hAnsi="宋体" w:cs="仿宋"/>
                <w:color w:val="000000" w:themeColor="text1"/>
                <w:sz w:val="24"/>
                <w:szCs w:val="24"/>
              </w:rPr>
            </w:pPr>
          </w:p>
        </w:tc>
        <w:tc>
          <w:tcPr>
            <w:tcW w:w="541" w:type="pct"/>
            <w:vMerge/>
            <w:tcBorders>
              <w:top w:val="nil"/>
              <w:left w:val="single" w:sz="4" w:space="0" w:color="auto"/>
              <w:bottom w:val="single" w:sz="4" w:space="0" w:color="000000"/>
              <w:right w:val="single" w:sz="4" w:space="0" w:color="auto"/>
            </w:tcBorders>
            <w:vAlign w:val="center"/>
          </w:tcPr>
          <w:p w14:paraId="3FA98F72" w14:textId="77777777" w:rsidR="001D7A19" w:rsidRPr="00B6067A" w:rsidRDefault="001D7A19" w:rsidP="00171856">
            <w:pPr>
              <w:adjustRightInd w:val="0"/>
              <w:snapToGrid w:val="0"/>
              <w:jc w:val="left"/>
              <w:rPr>
                <w:rFonts w:ascii="宋体" w:eastAsia="宋体" w:hAnsi="宋体" w:cs="仿宋"/>
                <w:color w:val="000000" w:themeColor="text1"/>
                <w:sz w:val="24"/>
                <w:szCs w:val="24"/>
              </w:rPr>
            </w:pPr>
          </w:p>
        </w:tc>
        <w:tc>
          <w:tcPr>
            <w:tcW w:w="541" w:type="pct"/>
            <w:vMerge/>
            <w:tcBorders>
              <w:top w:val="nil"/>
              <w:left w:val="single" w:sz="4" w:space="0" w:color="auto"/>
              <w:bottom w:val="single" w:sz="4" w:space="0" w:color="000000"/>
              <w:right w:val="single" w:sz="4" w:space="0" w:color="auto"/>
            </w:tcBorders>
            <w:vAlign w:val="center"/>
          </w:tcPr>
          <w:p w14:paraId="66F0E9F8" w14:textId="77777777" w:rsidR="001D7A19" w:rsidRPr="00B6067A" w:rsidRDefault="001D7A19" w:rsidP="00171856">
            <w:pPr>
              <w:adjustRightInd w:val="0"/>
              <w:snapToGrid w:val="0"/>
              <w:jc w:val="left"/>
              <w:rPr>
                <w:rFonts w:ascii="宋体" w:eastAsia="宋体" w:hAnsi="宋体" w:cs="仿宋"/>
                <w:color w:val="000000" w:themeColor="text1"/>
                <w:sz w:val="24"/>
                <w:szCs w:val="24"/>
              </w:rPr>
            </w:pPr>
          </w:p>
        </w:tc>
        <w:tc>
          <w:tcPr>
            <w:tcW w:w="541" w:type="pct"/>
            <w:vMerge/>
            <w:tcBorders>
              <w:top w:val="nil"/>
              <w:left w:val="single" w:sz="4" w:space="0" w:color="auto"/>
              <w:bottom w:val="single" w:sz="4" w:space="0" w:color="000000"/>
              <w:right w:val="single" w:sz="4" w:space="0" w:color="auto"/>
            </w:tcBorders>
            <w:vAlign w:val="center"/>
          </w:tcPr>
          <w:p w14:paraId="434CBBF7" w14:textId="77777777" w:rsidR="001D7A19" w:rsidRPr="00B6067A" w:rsidRDefault="001D7A19" w:rsidP="00171856">
            <w:pPr>
              <w:adjustRightInd w:val="0"/>
              <w:snapToGrid w:val="0"/>
              <w:jc w:val="left"/>
              <w:rPr>
                <w:rFonts w:ascii="宋体" w:eastAsia="宋体" w:hAnsi="宋体" w:cs="仿宋"/>
                <w:color w:val="000000" w:themeColor="text1"/>
                <w:sz w:val="24"/>
                <w:szCs w:val="24"/>
              </w:rPr>
            </w:pPr>
          </w:p>
        </w:tc>
        <w:tc>
          <w:tcPr>
            <w:tcW w:w="537" w:type="pct"/>
            <w:vMerge/>
            <w:tcBorders>
              <w:top w:val="nil"/>
              <w:left w:val="single" w:sz="4" w:space="0" w:color="auto"/>
              <w:bottom w:val="single" w:sz="4" w:space="0" w:color="000000"/>
              <w:right w:val="single" w:sz="4" w:space="0" w:color="auto"/>
            </w:tcBorders>
            <w:vAlign w:val="center"/>
          </w:tcPr>
          <w:p w14:paraId="71D3C9A5" w14:textId="77777777" w:rsidR="001D7A19" w:rsidRPr="00B6067A" w:rsidRDefault="001D7A19" w:rsidP="00171856">
            <w:pPr>
              <w:adjustRightInd w:val="0"/>
              <w:snapToGrid w:val="0"/>
              <w:jc w:val="left"/>
              <w:rPr>
                <w:rFonts w:ascii="宋体" w:eastAsia="宋体" w:hAnsi="宋体" w:cs="仿宋"/>
                <w:color w:val="000000" w:themeColor="text1"/>
                <w:sz w:val="24"/>
                <w:szCs w:val="24"/>
              </w:rPr>
            </w:pPr>
          </w:p>
        </w:tc>
      </w:tr>
      <w:tr w:rsidR="001D7A19" w:rsidRPr="00B6067A" w14:paraId="545721ED" w14:textId="77777777" w:rsidTr="00171856">
        <w:trPr>
          <w:trHeight w:val="336"/>
        </w:trPr>
        <w:tc>
          <w:tcPr>
            <w:tcW w:w="541" w:type="pct"/>
            <w:tcBorders>
              <w:top w:val="nil"/>
              <w:left w:val="single" w:sz="4" w:space="0" w:color="auto"/>
              <w:bottom w:val="single" w:sz="4" w:space="0" w:color="auto"/>
              <w:right w:val="single" w:sz="4" w:space="0" w:color="auto"/>
            </w:tcBorders>
            <w:shd w:val="clear" w:color="auto" w:fill="auto"/>
            <w:vAlign w:val="center"/>
          </w:tcPr>
          <w:p w14:paraId="415BD3D9"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3</w:t>
            </w:r>
          </w:p>
        </w:tc>
        <w:tc>
          <w:tcPr>
            <w:tcW w:w="1217" w:type="pct"/>
            <w:tcBorders>
              <w:top w:val="nil"/>
              <w:left w:val="nil"/>
              <w:bottom w:val="single" w:sz="4" w:space="0" w:color="auto"/>
              <w:right w:val="single" w:sz="4" w:space="0" w:color="auto"/>
            </w:tcBorders>
            <w:shd w:val="clear" w:color="auto" w:fill="auto"/>
            <w:vAlign w:val="center"/>
          </w:tcPr>
          <w:p w14:paraId="7ADAF269"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木棠镇</w:t>
            </w:r>
          </w:p>
        </w:tc>
        <w:tc>
          <w:tcPr>
            <w:tcW w:w="541" w:type="pct"/>
            <w:vMerge/>
            <w:tcBorders>
              <w:top w:val="nil"/>
              <w:left w:val="single" w:sz="4" w:space="0" w:color="auto"/>
              <w:bottom w:val="single" w:sz="4" w:space="0" w:color="000000"/>
              <w:right w:val="single" w:sz="4" w:space="0" w:color="auto"/>
            </w:tcBorders>
            <w:vAlign w:val="center"/>
          </w:tcPr>
          <w:p w14:paraId="3C92AA65" w14:textId="77777777" w:rsidR="001D7A19" w:rsidRPr="00B6067A" w:rsidRDefault="001D7A19" w:rsidP="00171856">
            <w:pPr>
              <w:adjustRightInd w:val="0"/>
              <w:snapToGrid w:val="0"/>
              <w:jc w:val="left"/>
              <w:rPr>
                <w:rFonts w:ascii="宋体" w:eastAsia="宋体" w:hAnsi="宋体" w:cs="仿宋"/>
                <w:color w:val="000000" w:themeColor="text1"/>
                <w:sz w:val="24"/>
                <w:szCs w:val="24"/>
              </w:rPr>
            </w:pPr>
          </w:p>
        </w:tc>
        <w:tc>
          <w:tcPr>
            <w:tcW w:w="541" w:type="pct"/>
            <w:vMerge/>
            <w:tcBorders>
              <w:top w:val="nil"/>
              <w:left w:val="single" w:sz="4" w:space="0" w:color="auto"/>
              <w:bottom w:val="single" w:sz="4" w:space="0" w:color="000000"/>
              <w:right w:val="single" w:sz="4" w:space="0" w:color="auto"/>
            </w:tcBorders>
            <w:vAlign w:val="center"/>
          </w:tcPr>
          <w:p w14:paraId="619FAF18" w14:textId="77777777" w:rsidR="001D7A19" w:rsidRPr="00B6067A" w:rsidRDefault="001D7A19" w:rsidP="00171856">
            <w:pPr>
              <w:adjustRightInd w:val="0"/>
              <w:snapToGrid w:val="0"/>
              <w:jc w:val="left"/>
              <w:rPr>
                <w:rFonts w:ascii="宋体" w:eastAsia="宋体" w:hAnsi="宋体" w:cs="仿宋"/>
                <w:color w:val="000000" w:themeColor="text1"/>
                <w:sz w:val="24"/>
                <w:szCs w:val="24"/>
              </w:rPr>
            </w:pPr>
          </w:p>
        </w:tc>
        <w:tc>
          <w:tcPr>
            <w:tcW w:w="541" w:type="pct"/>
            <w:vMerge/>
            <w:tcBorders>
              <w:top w:val="nil"/>
              <w:left w:val="single" w:sz="4" w:space="0" w:color="auto"/>
              <w:bottom w:val="single" w:sz="4" w:space="0" w:color="000000"/>
              <w:right w:val="single" w:sz="4" w:space="0" w:color="auto"/>
            </w:tcBorders>
            <w:vAlign w:val="center"/>
          </w:tcPr>
          <w:p w14:paraId="460D13B8" w14:textId="77777777" w:rsidR="001D7A19" w:rsidRPr="00B6067A" w:rsidRDefault="001D7A19" w:rsidP="00171856">
            <w:pPr>
              <w:adjustRightInd w:val="0"/>
              <w:snapToGrid w:val="0"/>
              <w:jc w:val="left"/>
              <w:rPr>
                <w:rFonts w:ascii="宋体" w:eastAsia="宋体" w:hAnsi="宋体" w:cs="仿宋"/>
                <w:color w:val="000000" w:themeColor="text1"/>
                <w:sz w:val="24"/>
                <w:szCs w:val="24"/>
              </w:rPr>
            </w:pPr>
          </w:p>
        </w:tc>
        <w:tc>
          <w:tcPr>
            <w:tcW w:w="541" w:type="pct"/>
            <w:vMerge/>
            <w:tcBorders>
              <w:top w:val="nil"/>
              <w:left w:val="single" w:sz="4" w:space="0" w:color="auto"/>
              <w:bottom w:val="single" w:sz="4" w:space="0" w:color="000000"/>
              <w:right w:val="single" w:sz="4" w:space="0" w:color="auto"/>
            </w:tcBorders>
            <w:vAlign w:val="center"/>
          </w:tcPr>
          <w:p w14:paraId="7EBA582D" w14:textId="77777777" w:rsidR="001D7A19" w:rsidRPr="00B6067A" w:rsidRDefault="001D7A19" w:rsidP="00171856">
            <w:pPr>
              <w:adjustRightInd w:val="0"/>
              <w:snapToGrid w:val="0"/>
              <w:jc w:val="left"/>
              <w:rPr>
                <w:rFonts w:ascii="宋体" w:eastAsia="宋体" w:hAnsi="宋体" w:cs="仿宋"/>
                <w:color w:val="000000" w:themeColor="text1"/>
                <w:sz w:val="24"/>
                <w:szCs w:val="24"/>
              </w:rPr>
            </w:pPr>
          </w:p>
        </w:tc>
        <w:tc>
          <w:tcPr>
            <w:tcW w:w="541" w:type="pct"/>
            <w:vMerge/>
            <w:tcBorders>
              <w:top w:val="nil"/>
              <w:left w:val="single" w:sz="4" w:space="0" w:color="auto"/>
              <w:bottom w:val="single" w:sz="4" w:space="0" w:color="000000"/>
              <w:right w:val="single" w:sz="4" w:space="0" w:color="auto"/>
            </w:tcBorders>
            <w:vAlign w:val="center"/>
          </w:tcPr>
          <w:p w14:paraId="4DD5AA7C" w14:textId="77777777" w:rsidR="001D7A19" w:rsidRPr="00B6067A" w:rsidRDefault="001D7A19" w:rsidP="00171856">
            <w:pPr>
              <w:adjustRightInd w:val="0"/>
              <w:snapToGrid w:val="0"/>
              <w:jc w:val="left"/>
              <w:rPr>
                <w:rFonts w:ascii="宋体" w:eastAsia="宋体" w:hAnsi="宋体" w:cs="仿宋"/>
                <w:color w:val="000000" w:themeColor="text1"/>
                <w:sz w:val="24"/>
                <w:szCs w:val="24"/>
              </w:rPr>
            </w:pPr>
          </w:p>
        </w:tc>
        <w:tc>
          <w:tcPr>
            <w:tcW w:w="537" w:type="pct"/>
            <w:vMerge/>
            <w:tcBorders>
              <w:top w:val="nil"/>
              <w:left w:val="single" w:sz="4" w:space="0" w:color="auto"/>
              <w:bottom w:val="single" w:sz="4" w:space="0" w:color="000000"/>
              <w:right w:val="single" w:sz="4" w:space="0" w:color="auto"/>
            </w:tcBorders>
            <w:vAlign w:val="center"/>
          </w:tcPr>
          <w:p w14:paraId="18FA45DE" w14:textId="77777777" w:rsidR="001D7A19" w:rsidRPr="00B6067A" w:rsidRDefault="001D7A19" w:rsidP="00171856">
            <w:pPr>
              <w:adjustRightInd w:val="0"/>
              <w:snapToGrid w:val="0"/>
              <w:jc w:val="left"/>
              <w:rPr>
                <w:rFonts w:ascii="宋体" w:eastAsia="宋体" w:hAnsi="宋体" w:cs="仿宋"/>
                <w:color w:val="000000" w:themeColor="text1"/>
                <w:sz w:val="24"/>
                <w:szCs w:val="24"/>
              </w:rPr>
            </w:pPr>
          </w:p>
        </w:tc>
      </w:tr>
      <w:tr w:rsidR="001D7A19" w:rsidRPr="00B6067A" w14:paraId="439A3620" w14:textId="77777777" w:rsidTr="00171856">
        <w:trPr>
          <w:trHeight w:val="336"/>
        </w:trPr>
        <w:tc>
          <w:tcPr>
            <w:tcW w:w="541" w:type="pct"/>
            <w:tcBorders>
              <w:top w:val="nil"/>
              <w:left w:val="single" w:sz="4" w:space="0" w:color="auto"/>
              <w:bottom w:val="single" w:sz="4" w:space="0" w:color="auto"/>
              <w:right w:val="single" w:sz="4" w:space="0" w:color="auto"/>
            </w:tcBorders>
            <w:shd w:val="clear" w:color="auto" w:fill="auto"/>
            <w:vAlign w:val="center"/>
          </w:tcPr>
          <w:p w14:paraId="2DBD577E"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4</w:t>
            </w:r>
          </w:p>
        </w:tc>
        <w:tc>
          <w:tcPr>
            <w:tcW w:w="1217" w:type="pct"/>
            <w:tcBorders>
              <w:top w:val="nil"/>
              <w:left w:val="nil"/>
              <w:bottom w:val="single" w:sz="4" w:space="0" w:color="auto"/>
              <w:right w:val="single" w:sz="4" w:space="0" w:color="auto"/>
            </w:tcBorders>
            <w:shd w:val="clear" w:color="auto" w:fill="auto"/>
            <w:vAlign w:val="center"/>
          </w:tcPr>
          <w:p w14:paraId="53D240CF"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南丰镇</w:t>
            </w:r>
          </w:p>
        </w:tc>
        <w:tc>
          <w:tcPr>
            <w:tcW w:w="541" w:type="pct"/>
            <w:tcBorders>
              <w:top w:val="nil"/>
              <w:left w:val="nil"/>
              <w:bottom w:val="single" w:sz="4" w:space="0" w:color="auto"/>
              <w:right w:val="single" w:sz="4" w:space="0" w:color="auto"/>
            </w:tcBorders>
            <w:shd w:val="clear" w:color="auto" w:fill="auto"/>
            <w:vAlign w:val="center"/>
          </w:tcPr>
          <w:p w14:paraId="440D1C57"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95</w:t>
            </w:r>
          </w:p>
        </w:tc>
        <w:tc>
          <w:tcPr>
            <w:tcW w:w="541" w:type="pct"/>
            <w:tcBorders>
              <w:top w:val="nil"/>
              <w:left w:val="nil"/>
              <w:bottom w:val="single" w:sz="4" w:space="0" w:color="auto"/>
              <w:right w:val="single" w:sz="4" w:space="0" w:color="auto"/>
            </w:tcBorders>
            <w:shd w:val="clear" w:color="auto" w:fill="auto"/>
            <w:vAlign w:val="center"/>
          </w:tcPr>
          <w:p w14:paraId="460518F6"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170</w:t>
            </w:r>
          </w:p>
        </w:tc>
        <w:tc>
          <w:tcPr>
            <w:tcW w:w="541" w:type="pct"/>
            <w:tcBorders>
              <w:top w:val="nil"/>
              <w:left w:val="nil"/>
              <w:bottom w:val="single" w:sz="4" w:space="0" w:color="auto"/>
              <w:right w:val="single" w:sz="4" w:space="0" w:color="auto"/>
            </w:tcBorders>
            <w:shd w:val="clear" w:color="auto" w:fill="auto"/>
            <w:vAlign w:val="center"/>
          </w:tcPr>
          <w:p w14:paraId="4C9B69A9"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150</w:t>
            </w:r>
          </w:p>
        </w:tc>
        <w:tc>
          <w:tcPr>
            <w:tcW w:w="541" w:type="pct"/>
            <w:tcBorders>
              <w:top w:val="nil"/>
              <w:left w:val="nil"/>
              <w:bottom w:val="single" w:sz="4" w:space="0" w:color="auto"/>
              <w:right w:val="single" w:sz="4" w:space="0" w:color="auto"/>
            </w:tcBorders>
            <w:shd w:val="clear" w:color="auto" w:fill="auto"/>
            <w:vAlign w:val="center"/>
          </w:tcPr>
          <w:p w14:paraId="01315F80"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35</w:t>
            </w:r>
          </w:p>
        </w:tc>
        <w:tc>
          <w:tcPr>
            <w:tcW w:w="541" w:type="pct"/>
            <w:tcBorders>
              <w:top w:val="nil"/>
              <w:left w:val="nil"/>
              <w:bottom w:val="single" w:sz="4" w:space="0" w:color="auto"/>
              <w:right w:val="single" w:sz="4" w:space="0" w:color="auto"/>
            </w:tcBorders>
            <w:shd w:val="clear" w:color="auto" w:fill="auto"/>
            <w:vAlign w:val="center"/>
          </w:tcPr>
          <w:p w14:paraId="5E296294"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23</w:t>
            </w:r>
          </w:p>
        </w:tc>
        <w:tc>
          <w:tcPr>
            <w:tcW w:w="537" w:type="pct"/>
            <w:tcBorders>
              <w:top w:val="nil"/>
              <w:left w:val="nil"/>
              <w:bottom w:val="single" w:sz="4" w:space="0" w:color="auto"/>
              <w:right w:val="single" w:sz="4" w:space="0" w:color="auto"/>
            </w:tcBorders>
            <w:shd w:val="clear" w:color="auto" w:fill="auto"/>
            <w:vAlign w:val="center"/>
          </w:tcPr>
          <w:p w14:paraId="74B7A0A1"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6</w:t>
            </w:r>
          </w:p>
        </w:tc>
      </w:tr>
      <w:tr w:rsidR="001D7A19" w:rsidRPr="00B6067A" w14:paraId="6CDE2FA9" w14:textId="77777777" w:rsidTr="00171856">
        <w:trPr>
          <w:trHeight w:val="336"/>
        </w:trPr>
        <w:tc>
          <w:tcPr>
            <w:tcW w:w="541" w:type="pct"/>
            <w:tcBorders>
              <w:top w:val="nil"/>
              <w:left w:val="single" w:sz="4" w:space="0" w:color="auto"/>
              <w:bottom w:val="single" w:sz="4" w:space="0" w:color="auto"/>
              <w:right w:val="single" w:sz="4" w:space="0" w:color="auto"/>
            </w:tcBorders>
            <w:shd w:val="clear" w:color="auto" w:fill="auto"/>
            <w:vAlign w:val="center"/>
          </w:tcPr>
          <w:p w14:paraId="0E1B4A5C"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5</w:t>
            </w:r>
          </w:p>
        </w:tc>
        <w:tc>
          <w:tcPr>
            <w:tcW w:w="1217" w:type="pct"/>
            <w:tcBorders>
              <w:top w:val="nil"/>
              <w:left w:val="nil"/>
              <w:bottom w:val="single" w:sz="4" w:space="0" w:color="auto"/>
              <w:right w:val="single" w:sz="4" w:space="0" w:color="auto"/>
            </w:tcBorders>
            <w:shd w:val="clear" w:color="auto" w:fill="auto"/>
            <w:vAlign w:val="center"/>
          </w:tcPr>
          <w:p w14:paraId="48007201"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雅星镇、八一农场</w:t>
            </w:r>
          </w:p>
        </w:tc>
        <w:tc>
          <w:tcPr>
            <w:tcW w:w="541" w:type="pct"/>
            <w:tcBorders>
              <w:top w:val="nil"/>
              <w:left w:val="nil"/>
              <w:bottom w:val="single" w:sz="4" w:space="0" w:color="auto"/>
              <w:right w:val="single" w:sz="4" w:space="0" w:color="auto"/>
            </w:tcBorders>
            <w:shd w:val="clear" w:color="auto" w:fill="auto"/>
            <w:vAlign w:val="center"/>
          </w:tcPr>
          <w:p w14:paraId="54226E3F"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120</w:t>
            </w:r>
          </w:p>
        </w:tc>
        <w:tc>
          <w:tcPr>
            <w:tcW w:w="541" w:type="pct"/>
            <w:tcBorders>
              <w:top w:val="nil"/>
              <w:left w:val="nil"/>
              <w:bottom w:val="single" w:sz="4" w:space="0" w:color="auto"/>
              <w:right w:val="single" w:sz="4" w:space="0" w:color="auto"/>
            </w:tcBorders>
            <w:shd w:val="clear" w:color="auto" w:fill="auto"/>
            <w:vAlign w:val="center"/>
          </w:tcPr>
          <w:p w14:paraId="47EC5794"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285</w:t>
            </w:r>
          </w:p>
        </w:tc>
        <w:tc>
          <w:tcPr>
            <w:tcW w:w="541" w:type="pct"/>
            <w:tcBorders>
              <w:top w:val="nil"/>
              <w:left w:val="nil"/>
              <w:bottom w:val="single" w:sz="4" w:space="0" w:color="auto"/>
              <w:right w:val="single" w:sz="4" w:space="0" w:color="auto"/>
            </w:tcBorders>
            <w:shd w:val="clear" w:color="auto" w:fill="auto"/>
            <w:vAlign w:val="center"/>
          </w:tcPr>
          <w:p w14:paraId="50E8A9CC"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200</w:t>
            </w:r>
          </w:p>
        </w:tc>
        <w:tc>
          <w:tcPr>
            <w:tcW w:w="541" w:type="pct"/>
            <w:tcBorders>
              <w:top w:val="nil"/>
              <w:left w:val="nil"/>
              <w:bottom w:val="single" w:sz="4" w:space="0" w:color="auto"/>
              <w:right w:val="single" w:sz="4" w:space="0" w:color="auto"/>
            </w:tcBorders>
            <w:shd w:val="clear" w:color="auto" w:fill="auto"/>
            <w:vAlign w:val="center"/>
          </w:tcPr>
          <w:p w14:paraId="08C6D992"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30</w:t>
            </w:r>
          </w:p>
        </w:tc>
        <w:tc>
          <w:tcPr>
            <w:tcW w:w="541" w:type="pct"/>
            <w:tcBorders>
              <w:top w:val="nil"/>
              <w:left w:val="nil"/>
              <w:bottom w:val="single" w:sz="4" w:space="0" w:color="auto"/>
              <w:right w:val="single" w:sz="4" w:space="0" w:color="auto"/>
            </w:tcBorders>
            <w:shd w:val="clear" w:color="auto" w:fill="auto"/>
            <w:vAlign w:val="center"/>
          </w:tcPr>
          <w:p w14:paraId="4F955D13"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20</w:t>
            </w:r>
          </w:p>
        </w:tc>
        <w:tc>
          <w:tcPr>
            <w:tcW w:w="537" w:type="pct"/>
            <w:tcBorders>
              <w:top w:val="nil"/>
              <w:left w:val="nil"/>
              <w:bottom w:val="single" w:sz="4" w:space="0" w:color="auto"/>
              <w:right w:val="single" w:sz="4" w:space="0" w:color="auto"/>
            </w:tcBorders>
            <w:shd w:val="clear" w:color="auto" w:fill="auto"/>
            <w:vAlign w:val="center"/>
          </w:tcPr>
          <w:p w14:paraId="30209418"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3.5</w:t>
            </w:r>
          </w:p>
        </w:tc>
      </w:tr>
      <w:tr w:rsidR="001D7A19" w:rsidRPr="00B6067A" w14:paraId="14907E5A" w14:textId="77777777" w:rsidTr="00171856">
        <w:trPr>
          <w:trHeight w:val="336"/>
        </w:trPr>
        <w:tc>
          <w:tcPr>
            <w:tcW w:w="541" w:type="pct"/>
            <w:tcBorders>
              <w:top w:val="nil"/>
              <w:left w:val="single" w:sz="4" w:space="0" w:color="auto"/>
              <w:bottom w:val="single" w:sz="4" w:space="0" w:color="auto"/>
              <w:right w:val="single" w:sz="4" w:space="0" w:color="auto"/>
            </w:tcBorders>
            <w:shd w:val="clear" w:color="auto" w:fill="auto"/>
            <w:vAlign w:val="center"/>
          </w:tcPr>
          <w:p w14:paraId="22D76985"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6</w:t>
            </w:r>
          </w:p>
        </w:tc>
        <w:tc>
          <w:tcPr>
            <w:tcW w:w="1217" w:type="pct"/>
            <w:tcBorders>
              <w:top w:val="nil"/>
              <w:left w:val="nil"/>
              <w:bottom w:val="single" w:sz="4" w:space="0" w:color="auto"/>
              <w:right w:val="single" w:sz="4" w:space="0" w:color="auto"/>
            </w:tcBorders>
            <w:shd w:val="clear" w:color="auto" w:fill="auto"/>
            <w:vAlign w:val="center"/>
          </w:tcPr>
          <w:p w14:paraId="3CF7E85C"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王五镇</w:t>
            </w:r>
          </w:p>
        </w:tc>
        <w:tc>
          <w:tcPr>
            <w:tcW w:w="541" w:type="pct"/>
            <w:tcBorders>
              <w:top w:val="nil"/>
              <w:left w:val="nil"/>
              <w:bottom w:val="single" w:sz="4" w:space="0" w:color="auto"/>
              <w:right w:val="single" w:sz="4" w:space="0" w:color="auto"/>
            </w:tcBorders>
            <w:shd w:val="clear" w:color="auto" w:fill="auto"/>
            <w:vAlign w:val="center"/>
          </w:tcPr>
          <w:p w14:paraId="0D99F17C"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120</w:t>
            </w:r>
          </w:p>
        </w:tc>
        <w:tc>
          <w:tcPr>
            <w:tcW w:w="541" w:type="pct"/>
            <w:tcBorders>
              <w:top w:val="nil"/>
              <w:left w:val="nil"/>
              <w:bottom w:val="single" w:sz="4" w:space="0" w:color="auto"/>
              <w:right w:val="single" w:sz="4" w:space="0" w:color="auto"/>
            </w:tcBorders>
            <w:shd w:val="clear" w:color="auto" w:fill="auto"/>
            <w:vAlign w:val="center"/>
          </w:tcPr>
          <w:p w14:paraId="65D1D047"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200</w:t>
            </w:r>
          </w:p>
        </w:tc>
        <w:tc>
          <w:tcPr>
            <w:tcW w:w="541" w:type="pct"/>
            <w:tcBorders>
              <w:top w:val="nil"/>
              <w:left w:val="nil"/>
              <w:bottom w:val="single" w:sz="4" w:space="0" w:color="auto"/>
              <w:right w:val="single" w:sz="4" w:space="0" w:color="auto"/>
            </w:tcBorders>
            <w:shd w:val="clear" w:color="auto" w:fill="auto"/>
            <w:vAlign w:val="center"/>
          </w:tcPr>
          <w:p w14:paraId="3D301068"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180</w:t>
            </w:r>
          </w:p>
        </w:tc>
        <w:tc>
          <w:tcPr>
            <w:tcW w:w="541" w:type="pct"/>
            <w:tcBorders>
              <w:top w:val="nil"/>
              <w:left w:val="nil"/>
              <w:bottom w:val="single" w:sz="4" w:space="0" w:color="auto"/>
              <w:right w:val="single" w:sz="4" w:space="0" w:color="auto"/>
            </w:tcBorders>
            <w:shd w:val="clear" w:color="auto" w:fill="auto"/>
            <w:vAlign w:val="center"/>
          </w:tcPr>
          <w:p w14:paraId="77F22CBC"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30</w:t>
            </w:r>
          </w:p>
        </w:tc>
        <w:tc>
          <w:tcPr>
            <w:tcW w:w="541" w:type="pct"/>
            <w:tcBorders>
              <w:top w:val="nil"/>
              <w:left w:val="nil"/>
              <w:bottom w:val="single" w:sz="4" w:space="0" w:color="auto"/>
              <w:right w:val="single" w:sz="4" w:space="0" w:color="auto"/>
            </w:tcBorders>
            <w:shd w:val="clear" w:color="auto" w:fill="auto"/>
            <w:vAlign w:val="center"/>
          </w:tcPr>
          <w:p w14:paraId="20AB2907"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20</w:t>
            </w:r>
          </w:p>
        </w:tc>
        <w:tc>
          <w:tcPr>
            <w:tcW w:w="537" w:type="pct"/>
            <w:tcBorders>
              <w:top w:val="nil"/>
              <w:left w:val="nil"/>
              <w:bottom w:val="single" w:sz="4" w:space="0" w:color="auto"/>
              <w:right w:val="single" w:sz="4" w:space="0" w:color="auto"/>
            </w:tcBorders>
            <w:shd w:val="clear" w:color="auto" w:fill="auto"/>
            <w:vAlign w:val="center"/>
          </w:tcPr>
          <w:p w14:paraId="6151A76A"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3.5</w:t>
            </w:r>
          </w:p>
        </w:tc>
      </w:tr>
      <w:tr w:rsidR="001D7A19" w:rsidRPr="00B6067A" w14:paraId="3B26D916" w14:textId="77777777" w:rsidTr="00171856">
        <w:trPr>
          <w:trHeight w:val="336"/>
        </w:trPr>
        <w:tc>
          <w:tcPr>
            <w:tcW w:w="541" w:type="pct"/>
            <w:tcBorders>
              <w:top w:val="nil"/>
              <w:left w:val="single" w:sz="4" w:space="0" w:color="auto"/>
              <w:bottom w:val="single" w:sz="4" w:space="0" w:color="auto"/>
              <w:right w:val="single" w:sz="4" w:space="0" w:color="auto"/>
            </w:tcBorders>
            <w:shd w:val="clear" w:color="auto" w:fill="auto"/>
            <w:vAlign w:val="center"/>
          </w:tcPr>
          <w:p w14:paraId="064C0B4E"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7</w:t>
            </w:r>
          </w:p>
        </w:tc>
        <w:tc>
          <w:tcPr>
            <w:tcW w:w="1217" w:type="pct"/>
            <w:tcBorders>
              <w:top w:val="nil"/>
              <w:left w:val="nil"/>
              <w:bottom w:val="single" w:sz="4" w:space="0" w:color="auto"/>
              <w:right w:val="single" w:sz="4" w:space="0" w:color="auto"/>
            </w:tcBorders>
            <w:shd w:val="clear" w:color="auto" w:fill="auto"/>
            <w:vAlign w:val="center"/>
          </w:tcPr>
          <w:p w14:paraId="2E5A6330"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大成镇</w:t>
            </w:r>
          </w:p>
        </w:tc>
        <w:tc>
          <w:tcPr>
            <w:tcW w:w="541" w:type="pct"/>
            <w:tcBorders>
              <w:top w:val="nil"/>
              <w:left w:val="nil"/>
              <w:bottom w:val="single" w:sz="4" w:space="0" w:color="auto"/>
              <w:right w:val="single" w:sz="4" w:space="0" w:color="auto"/>
            </w:tcBorders>
            <w:shd w:val="clear" w:color="auto" w:fill="auto"/>
            <w:vAlign w:val="center"/>
          </w:tcPr>
          <w:p w14:paraId="5C9BF696"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120</w:t>
            </w:r>
          </w:p>
        </w:tc>
        <w:tc>
          <w:tcPr>
            <w:tcW w:w="541" w:type="pct"/>
            <w:tcBorders>
              <w:top w:val="nil"/>
              <w:left w:val="nil"/>
              <w:bottom w:val="single" w:sz="4" w:space="0" w:color="auto"/>
              <w:right w:val="single" w:sz="4" w:space="0" w:color="auto"/>
            </w:tcBorders>
            <w:shd w:val="clear" w:color="auto" w:fill="auto"/>
            <w:vAlign w:val="center"/>
          </w:tcPr>
          <w:p w14:paraId="664FC3A3"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300</w:t>
            </w:r>
          </w:p>
        </w:tc>
        <w:tc>
          <w:tcPr>
            <w:tcW w:w="541" w:type="pct"/>
            <w:tcBorders>
              <w:top w:val="nil"/>
              <w:left w:val="nil"/>
              <w:bottom w:val="single" w:sz="4" w:space="0" w:color="auto"/>
              <w:right w:val="single" w:sz="4" w:space="0" w:color="auto"/>
            </w:tcBorders>
            <w:shd w:val="clear" w:color="auto" w:fill="auto"/>
            <w:vAlign w:val="center"/>
          </w:tcPr>
          <w:p w14:paraId="1D113AAE"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200</w:t>
            </w:r>
          </w:p>
        </w:tc>
        <w:tc>
          <w:tcPr>
            <w:tcW w:w="541" w:type="pct"/>
            <w:tcBorders>
              <w:top w:val="nil"/>
              <w:left w:val="nil"/>
              <w:bottom w:val="single" w:sz="4" w:space="0" w:color="auto"/>
              <w:right w:val="single" w:sz="4" w:space="0" w:color="auto"/>
            </w:tcBorders>
            <w:shd w:val="clear" w:color="auto" w:fill="auto"/>
            <w:vAlign w:val="center"/>
          </w:tcPr>
          <w:p w14:paraId="3904DF5B"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30</w:t>
            </w:r>
          </w:p>
        </w:tc>
        <w:tc>
          <w:tcPr>
            <w:tcW w:w="541" w:type="pct"/>
            <w:tcBorders>
              <w:top w:val="nil"/>
              <w:left w:val="nil"/>
              <w:bottom w:val="single" w:sz="4" w:space="0" w:color="auto"/>
              <w:right w:val="single" w:sz="4" w:space="0" w:color="auto"/>
            </w:tcBorders>
            <w:shd w:val="clear" w:color="auto" w:fill="auto"/>
            <w:vAlign w:val="center"/>
          </w:tcPr>
          <w:p w14:paraId="0AF97E1A"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20</w:t>
            </w:r>
          </w:p>
        </w:tc>
        <w:tc>
          <w:tcPr>
            <w:tcW w:w="537" w:type="pct"/>
            <w:tcBorders>
              <w:top w:val="nil"/>
              <w:left w:val="nil"/>
              <w:bottom w:val="single" w:sz="4" w:space="0" w:color="auto"/>
              <w:right w:val="single" w:sz="4" w:space="0" w:color="auto"/>
            </w:tcBorders>
            <w:shd w:val="clear" w:color="auto" w:fill="auto"/>
            <w:vAlign w:val="center"/>
          </w:tcPr>
          <w:p w14:paraId="20676F55"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4</w:t>
            </w:r>
          </w:p>
        </w:tc>
      </w:tr>
      <w:tr w:rsidR="001D7A19" w:rsidRPr="00B6067A" w14:paraId="4D76CC05" w14:textId="77777777" w:rsidTr="00171856">
        <w:trPr>
          <w:trHeight w:val="336"/>
        </w:trPr>
        <w:tc>
          <w:tcPr>
            <w:tcW w:w="541" w:type="pct"/>
            <w:tcBorders>
              <w:top w:val="nil"/>
              <w:left w:val="single" w:sz="4" w:space="0" w:color="auto"/>
              <w:bottom w:val="single" w:sz="4" w:space="0" w:color="auto"/>
              <w:right w:val="single" w:sz="4" w:space="0" w:color="auto"/>
            </w:tcBorders>
            <w:shd w:val="clear" w:color="auto" w:fill="auto"/>
            <w:vAlign w:val="center"/>
          </w:tcPr>
          <w:p w14:paraId="5C62E639"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8</w:t>
            </w:r>
          </w:p>
        </w:tc>
        <w:tc>
          <w:tcPr>
            <w:tcW w:w="1217" w:type="pct"/>
            <w:tcBorders>
              <w:top w:val="nil"/>
              <w:left w:val="nil"/>
              <w:bottom w:val="single" w:sz="4" w:space="0" w:color="auto"/>
              <w:right w:val="single" w:sz="4" w:space="0" w:color="auto"/>
            </w:tcBorders>
            <w:shd w:val="clear" w:color="auto" w:fill="auto"/>
            <w:vAlign w:val="center"/>
          </w:tcPr>
          <w:p w14:paraId="5927129D"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东成镇</w:t>
            </w:r>
          </w:p>
        </w:tc>
        <w:tc>
          <w:tcPr>
            <w:tcW w:w="541" w:type="pct"/>
            <w:tcBorders>
              <w:top w:val="nil"/>
              <w:left w:val="nil"/>
              <w:bottom w:val="single" w:sz="4" w:space="0" w:color="auto"/>
              <w:right w:val="single" w:sz="4" w:space="0" w:color="auto"/>
            </w:tcBorders>
            <w:shd w:val="clear" w:color="auto" w:fill="auto"/>
            <w:vAlign w:val="center"/>
          </w:tcPr>
          <w:p w14:paraId="4B01FF2E"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248</w:t>
            </w:r>
          </w:p>
        </w:tc>
        <w:tc>
          <w:tcPr>
            <w:tcW w:w="541" w:type="pct"/>
            <w:tcBorders>
              <w:top w:val="nil"/>
              <w:left w:val="nil"/>
              <w:bottom w:val="single" w:sz="4" w:space="0" w:color="auto"/>
              <w:right w:val="single" w:sz="4" w:space="0" w:color="auto"/>
            </w:tcBorders>
            <w:shd w:val="clear" w:color="auto" w:fill="auto"/>
            <w:vAlign w:val="center"/>
          </w:tcPr>
          <w:p w14:paraId="26A76200"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404</w:t>
            </w:r>
          </w:p>
        </w:tc>
        <w:tc>
          <w:tcPr>
            <w:tcW w:w="541" w:type="pct"/>
            <w:tcBorders>
              <w:top w:val="nil"/>
              <w:left w:val="nil"/>
              <w:bottom w:val="single" w:sz="4" w:space="0" w:color="auto"/>
              <w:right w:val="single" w:sz="4" w:space="0" w:color="auto"/>
            </w:tcBorders>
            <w:shd w:val="clear" w:color="auto" w:fill="auto"/>
            <w:vAlign w:val="center"/>
          </w:tcPr>
          <w:p w14:paraId="7E676F1D"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311</w:t>
            </w:r>
          </w:p>
        </w:tc>
        <w:tc>
          <w:tcPr>
            <w:tcW w:w="541" w:type="pct"/>
            <w:tcBorders>
              <w:top w:val="nil"/>
              <w:left w:val="nil"/>
              <w:bottom w:val="single" w:sz="4" w:space="0" w:color="auto"/>
              <w:right w:val="single" w:sz="4" w:space="0" w:color="auto"/>
            </w:tcBorders>
            <w:shd w:val="clear" w:color="auto" w:fill="auto"/>
            <w:vAlign w:val="center"/>
          </w:tcPr>
          <w:p w14:paraId="611EB8EC"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52</w:t>
            </w:r>
          </w:p>
        </w:tc>
        <w:tc>
          <w:tcPr>
            <w:tcW w:w="541" w:type="pct"/>
            <w:tcBorders>
              <w:top w:val="nil"/>
              <w:left w:val="nil"/>
              <w:bottom w:val="single" w:sz="4" w:space="0" w:color="auto"/>
              <w:right w:val="single" w:sz="4" w:space="0" w:color="auto"/>
            </w:tcBorders>
            <w:shd w:val="clear" w:color="auto" w:fill="auto"/>
            <w:vAlign w:val="center"/>
          </w:tcPr>
          <w:p w14:paraId="72A92CA5"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34</w:t>
            </w:r>
          </w:p>
        </w:tc>
        <w:tc>
          <w:tcPr>
            <w:tcW w:w="537" w:type="pct"/>
            <w:tcBorders>
              <w:top w:val="nil"/>
              <w:left w:val="nil"/>
              <w:bottom w:val="single" w:sz="4" w:space="0" w:color="auto"/>
              <w:right w:val="single" w:sz="4" w:space="0" w:color="auto"/>
            </w:tcBorders>
            <w:shd w:val="clear" w:color="auto" w:fill="auto"/>
            <w:vAlign w:val="center"/>
          </w:tcPr>
          <w:p w14:paraId="5F2299E5"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6</w:t>
            </w:r>
          </w:p>
        </w:tc>
      </w:tr>
      <w:tr w:rsidR="001D7A19" w:rsidRPr="00B6067A" w14:paraId="7AD6A4A5" w14:textId="77777777" w:rsidTr="00171856">
        <w:trPr>
          <w:trHeight w:val="336"/>
        </w:trPr>
        <w:tc>
          <w:tcPr>
            <w:tcW w:w="541" w:type="pct"/>
            <w:tcBorders>
              <w:top w:val="nil"/>
              <w:left w:val="single" w:sz="4" w:space="0" w:color="auto"/>
              <w:bottom w:val="single" w:sz="4" w:space="0" w:color="auto"/>
              <w:right w:val="single" w:sz="4" w:space="0" w:color="auto"/>
            </w:tcBorders>
            <w:shd w:val="clear" w:color="auto" w:fill="auto"/>
            <w:vAlign w:val="center"/>
          </w:tcPr>
          <w:p w14:paraId="617DAFE2"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9</w:t>
            </w:r>
          </w:p>
        </w:tc>
        <w:tc>
          <w:tcPr>
            <w:tcW w:w="1217" w:type="pct"/>
            <w:tcBorders>
              <w:top w:val="nil"/>
              <w:left w:val="nil"/>
              <w:bottom w:val="single" w:sz="4" w:space="0" w:color="auto"/>
              <w:right w:val="single" w:sz="4" w:space="0" w:color="auto"/>
            </w:tcBorders>
            <w:shd w:val="clear" w:color="auto" w:fill="auto"/>
            <w:vAlign w:val="center"/>
          </w:tcPr>
          <w:p w14:paraId="2DD169AA"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新州镇</w:t>
            </w:r>
          </w:p>
        </w:tc>
        <w:tc>
          <w:tcPr>
            <w:tcW w:w="541" w:type="pct"/>
            <w:tcBorders>
              <w:top w:val="nil"/>
              <w:left w:val="nil"/>
              <w:bottom w:val="single" w:sz="4" w:space="0" w:color="auto"/>
              <w:right w:val="single" w:sz="4" w:space="0" w:color="auto"/>
            </w:tcBorders>
            <w:shd w:val="clear" w:color="auto" w:fill="auto"/>
            <w:vAlign w:val="center"/>
          </w:tcPr>
          <w:p w14:paraId="55CF5C33"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120</w:t>
            </w:r>
          </w:p>
        </w:tc>
        <w:tc>
          <w:tcPr>
            <w:tcW w:w="541" w:type="pct"/>
            <w:tcBorders>
              <w:top w:val="nil"/>
              <w:left w:val="nil"/>
              <w:bottom w:val="single" w:sz="4" w:space="0" w:color="auto"/>
              <w:right w:val="single" w:sz="4" w:space="0" w:color="auto"/>
            </w:tcBorders>
            <w:shd w:val="clear" w:color="auto" w:fill="auto"/>
            <w:vAlign w:val="center"/>
          </w:tcPr>
          <w:p w14:paraId="0F10E846"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202</w:t>
            </w:r>
          </w:p>
        </w:tc>
        <w:tc>
          <w:tcPr>
            <w:tcW w:w="541" w:type="pct"/>
            <w:tcBorders>
              <w:top w:val="nil"/>
              <w:left w:val="nil"/>
              <w:bottom w:val="single" w:sz="4" w:space="0" w:color="auto"/>
              <w:right w:val="single" w:sz="4" w:space="0" w:color="auto"/>
            </w:tcBorders>
            <w:shd w:val="clear" w:color="auto" w:fill="auto"/>
            <w:vAlign w:val="center"/>
          </w:tcPr>
          <w:p w14:paraId="16AB6D72"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200</w:t>
            </w:r>
          </w:p>
        </w:tc>
        <w:tc>
          <w:tcPr>
            <w:tcW w:w="541" w:type="pct"/>
            <w:tcBorders>
              <w:top w:val="nil"/>
              <w:left w:val="nil"/>
              <w:bottom w:val="single" w:sz="4" w:space="0" w:color="auto"/>
              <w:right w:val="single" w:sz="4" w:space="0" w:color="auto"/>
            </w:tcBorders>
            <w:shd w:val="clear" w:color="auto" w:fill="auto"/>
            <w:vAlign w:val="center"/>
          </w:tcPr>
          <w:p w14:paraId="499261BD"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32</w:t>
            </w:r>
          </w:p>
        </w:tc>
        <w:tc>
          <w:tcPr>
            <w:tcW w:w="541" w:type="pct"/>
            <w:tcBorders>
              <w:top w:val="nil"/>
              <w:left w:val="nil"/>
              <w:bottom w:val="single" w:sz="4" w:space="0" w:color="auto"/>
              <w:right w:val="single" w:sz="4" w:space="0" w:color="auto"/>
            </w:tcBorders>
            <w:shd w:val="clear" w:color="auto" w:fill="auto"/>
            <w:vAlign w:val="center"/>
          </w:tcPr>
          <w:p w14:paraId="0FBC79C3"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26</w:t>
            </w:r>
          </w:p>
        </w:tc>
        <w:tc>
          <w:tcPr>
            <w:tcW w:w="537" w:type="pct"/>
            <w:tcBorders>
              <w:top w:val="nil"/>
              <w:left w:val="nil"/>
              <w:bottom w:val="single" w:sz="4" w:space="0" w:color="auto"/>
              <w:right w:val="single" w:sz="4" w:space="0" w:color="auto"/>
            </w:tcBorders>
            <w:shd w:val="clear" w:color="auto" w:fill="auto"/>
            <w:vAlign w:val="center"/>
          </w:tcPr>
          <w:p w14:paraId="4C97E91C"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3.3</w:t>
            </w:r>
          </w:p>
        </w:tc>
      </w:tr>
      <w:tr w:rsidR="001D7A19" w:rsidRPr="00B6067A" w14:paraId="58D26D9F" w14:textId="77777777" w:rsidTr="00171856">
        <w:trPr>
          <w:trHeight w:val="672"/>
        </w:trPr>
        <w:tc>
          <w:tcPr>
            <w:tcW w:w="541" w:type="pct"/>
            <w:tcBorders>
              <w:top w:val="nil"/>
              <w:left w:val="single" w:sz="4" w:space="0" w:color="auto"/>
              <w:bottom w:val="single" w:sz="4" w:space="0" w:color="auto"/>
              <w:right w:val="single" w:sz="4" w:space="0" w:color="auto"/>
            </w:tcBorders>
            <w:shd w:val="clear" w:color="auto" w:fill="auto"/>
            <w:vAlign w:val="center"/>
          </w:tcPr>
          <w:p w14:paraId="1777471A"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10</w:t>
            </w:r>
          </w:p>
        </w:tc>
        <w:tc>
          <w:tcPr>
            <w:tcW w:w="1217" w:type="pct"/>
            <w:tcBorders>
              <w:top w:val="nil"/>
              <w:left w:val="nil"/>
              <w:bottom w:val="single" w:sz="4" w:space="0" w:color="auto"/>
              <w:right w:val="single" w:sz="4" w:space="0" w:color="auto"/>
            </w:tcBorders>
            <w:shd w:val="clear" w:color="auto" w:fill="auto"/>
            <w:vAlign w:val="center"/>
          </w:tcPr>
          <w:p w14:paraId="55EF7F58"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峨蔓镇（提标改造）</w:t>
            </w:r>
          </w:p>
        </w:tc>
        <w:tc>
          <w:tcPr>
            <w:tcW w:w="541" w:type="pct"/>
            <w:tcBorders>
              <w:top w:val="nil"/>
              <w:left w:val="nil"/>
              <w:bottom w:val="single" w:sz="4" w:space="0" w:color="auto"/>
              <w:right w:val="single" w:sz="4" w:space="0" w:color="auto"/>
            </w:tcBorders>
            <w:shd w:val="clear" w:color="auto" w:fill="auto"/>
            <w:vAlign w:val="center"/>
          </w:tcPr>
          <w:p w14:paraId="5FF53712"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120</w:t>
            </w:r>
          </w:p>
        </w:tc>
        <w:tc>
          <w:tcPr>
            <w:tcW w:w="541" w:type="pct"/>
            <w:tcBorders>
              <w:top w:val="nil"/>
              <w:left w:val="nil"/>
              <w:bottom w:val="single" w:sz="4" w:space="0" w:color="auto"/>
              <w:right w:val="single" w:sz="4" w:space="0" w:color="auto"/>
            </w:tcBorders>
            <w:shd w:val="clear" w:color="auto" w:fill="auto"/>
            <w:vAlign w:val="center"/>
          </w:tcPr>
          <w:p w14:paraId="5D4EA127"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285</w:t>
            </w:r>
          </w:p>
        </w:tc>
        <w:tc>
          <w:tcPr>
            <w:tcW w:w="541" w:type="pct"/>
            <w:tcBorders>
              <w:top w:val="nil"/>
              <w:left w:val="nil"/>
              <w:bottom w:val="single" w:sz="4" w:space="0" w:color="auto"/>
              <w:right w:val="single" w:sz="4" w:space="0" w:color="auto"/>
            </w:tcBorders>
            <w:shd w:val="clear" w:color="auto" w:fill="auto"/>
            <w:vAlign w:val="center"/>
          </w:tcPr>
          <w:p w14:paraId="2C89396C"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200</w:t>
            </w:r>
          </w:p>
        </w:tc>
        <w:tc>
          <w:tcPr>
            <w:tcW w:w="541" w:type="pct"/>
            <w:tcBorders>
              <w:top w:val="nil"/>
              <w:left w:val="nil"/>
              <w:bottom w:val="single" w:sz="4" w:space="0" w:color="auto"/>
              <w:right w:val="single" w:sz="4" w:space="0" w:color="auto"/>
            </w:tcBorders>
            <w:shd w:val="clear" w:color="auto" w:fill="auto"/>
            <w:vAlign w:val="center"/>
          </w:tcPr>
          <w:p w14:paraId="276CBF6D"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40</w:t>
            </w:r>
          </w:p>
        </w:tc>
        <w:tc>
          <w:tcPr>
            <w:tcW w:w="541" w:type="pct"/>
            <w:tcBorders>
              <w:top w:val="nil"/>
              <w:left w:val="nil"/>
              <w:bottom w:val="single" w:sz="4" w:space="0" w:color="auto"/>
              <w:right w:val="single" w:sz="4" w:space="0" w:color="auto"/>
            </w:tcBorders>
            <w:shd w:val="clear" w:color="auto" w:fill="auto"/>
            <w:vAlign w:val="center"/>
          </w:tcPr>
          <w:p w14:paraId="11F86E40"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35</w:t>
            </w:r>
          </w:p>
        </w:tc>
        <w:tc>
          <w:tcPr>
            <w:tcW w:w="537" w:type="pct"/>
            <w:tcBorders>
              <w:top w:val="nil"/>
              <w:left w:val="nil"/>
              <w:bottom w:val="single" w:sz="4" w:space="0" w:color="auto"/>
              <w:right w:val="single" w:sz="4" w:space="0" w:color="auto"/>
            </w:tcBorders>
            <w:shd w:val="clear" w:color="auto" w:fill="auto"/>
            <w:vAlign w:val="center"/>
          </w:tcPr>
          <w:p w14:paraId="02AA42D4"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3.5</w:t>
            </w:r>
          </w:p>
        </w:tc>
      </w:tr>
      <w:tr w:rsidR="001D7A19" w:rsidRPr="00B6067A" w14:paraId="486637EE" w14:textId="77777777" w:rsidTr="00171856">
        <w:trPr>
          <w:trHeight w:val="336"/>
        </w:trPr>
        <w:tc>
          <w:tcPr>
            <w:tcW w:w="541" w:type="pct"/>
            <w:tcBorders>
              <w:top w:val="nil"/>
              <w:left w:val="single" w:sz="4" w:space="0" w:color="auto"/>
              <w:bottom w:val="single" w:sz="4" w:space="0" w:color="auto"/>
              <w:right w:val="single" w:sz="4" w:space="0" w:color="auto"/>
            </w:tcBorders>
            <w:shd w:val="clear" w:color="auto" w:fill="auto"/>
            <w:vAlign w:val="center"/>
          </w:tcPr>
          <w:p w14:paraId="1BC445DB"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11</w:t>
            </w:r>
          </w:p>
        </w:tc>
        <w:tc>
          <w:tcPr>
            <w:tcW w:w="1217" w:type="pct"/>
            <w:tcBorders>
              <w:top w:val="nil"/>
              <w:left w:val="nil"/>
              <w:bottom w:val="single" w:sz="4" w:space="0" w:color="auto"/>
              <w:right w:val="single" w:sz="4" w:space="0" w:color="auto"/>
            </w:tcBorders>
            <w:shd w:val="clear" w:color="auto" w:fill="auto"/>
            <w:vAlign w:val="center"/>
          </w:tcPr>
          <w:p w14:paraId="53B8ABEA"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海头镇</w:t>
            </w:r>
          </w:p>
        </w:tc>
        <w:tc>
          <w:tcPr>
            <w:tcW w:w="541" w:type="pct"/>
            <w:tcBorders>
              <w:top w:val="nil"/>
              <w:left w:val="nil"/>
              <w:bottom w:val="single" w:sz="4" w:space="0" w:color="auto"/>
              <w:right w:val="single" w:sz="4" w:space="0" w:color="auto"/>
            </w:tcBorders>
            <w:shd w:val="clear" w:color="auto" w:fill="auto"/>
            <w:vAlign w:val="center"/>
          </w:tcPr>
          <w:p w14:paraId="6EA8032D"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100</w:t>
            </w:r>
          </w:p>
        </w:tc>
        <w:tc>
          <w:tcPr>
            <w:tcW w:w="541" w:type="pct"/>
            <w:tcBorders>
              <w:top w:val="nil"/>
              <w:left w:val="nil"/>
              <w:bottom w:val="single" w:sz="4" w:space="0" w:color="auto"/>
              <w:right w:val="single" w:sz="4" w:space="0" w:color="auto"/>
            </w:tcBorders>
            <w:shd w:val="clear" w:color="auto" w:fill="auto"/>
            <w:vAlign w:val="center"/>
          </w:tcPr>
          <w:p w14:paraId="3E8EC704"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250</w:t>
            </w:r>
          </w:p>
        </w:tc>
        <w:tc>
          <w:tcPr>
            <w:tcW w:w="541" w:type="pct"/>
            <w:tcBorders>
              <w:top w:val="nil"/>
              <w:left w:val="nil"/>
              <w:bottom w:val="single" w:sz="4" w:space="0" w:color="auto"/>
              <w:right w:val="single" w:sz="4" w:space="0" w:color="auto"/>
            </w:tcBorders>
            <w:shd w:val="clear" w:color="auto" w:fill="auto"/>
            <w:vAlign w:val="center"/>
          </w:tcPr>
          <w:p w14:paraId="0675AD10"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200</w:t>
            </w:r>
          </w:p>
        </w:tc>
        <w:tc>
          <w:tcPr>
            <w:tcW w:w="541" w:type="pct"/>
            <w:tcBorders>
              <w:top w:val="nil"/>
              <w:left w:val="nil"/>
              <w:bottom w:val="single" w:sz="4" w:space="0" w:color="auto"/>
              <w:right w:val="single" w:sz="4" w:space="0" w:color="auto"/>
            </w:tcBorders>
            <w:shd w:val="clear" w:color="auto" w:fill="auto"/>
            <w:vAlign w:val="center"/>
          </w:tcPr>
          <w:p w14:paraId="6B7CF2A9"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30</w:t>
            </w:r>
          </w:p>
        </w:tc>
        <w:tc>
          <w:tcPr>
            <w:tcW w:w="541" w:type="pct"/>
            <w:tcBorders>
              <w:top w:val="nil"/>
              <w:left w:val="nil"/>
              <w:bottom w:val="single" w:sz="4" w:space="0" w:color="auto"/>
              <w:right w:val="single" w:sz="4" w:space="0" w:color="auto"/>
            </w:tcBorders>
            <w:shd w:val="clear" w:color="auto" w:fill="auto"/>
            <w:vAlign w:val="center"/>
          </w:tcPr>
          <w:p w14:paraId="337631E9"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25</w:t>
            </w:r>
          </w:p>
        </w:tc>
        <w:tc>
          <w:tcPr>
            <w:tcW w:w="537" w:type="pct"/>
            <w:tcBorders>
              <w:top w:val="nil"/>
              <w:left w:val="nil"/>
              <w:bottom w:val="single" w:sz="4" w:space="0" w:color="auto"/>
              <w:right w:val="single" w:sz="4" w:space="0" w:color="auto"/>
            </w:tcBorders>
            <w:shd w:val="clear" w:color="auto" w:fill="auto"/>
            <w:vAlign w:val="center"/>
          </w:tcPr>
          <w:p w14:paraId="58657C81"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3.5</w:t>
            </w:r>
          </w:p>
        </w:tc>
      </w:tr>
      <w:tr w:rsidR="001D7A19" w:rsidRPr="00B6067A" w14:paraId="3D6F0FA9" w14:textId="77777777" w:rsidTr="00171856">
        <w:trPr>
          <w:trHeight w:val="336"/>
        </w:trPr>
        <w:tc>
          <w:tcPr>
            <w:tcW w:w="541" w:type="pct"/>
            <w:tcBorders>
              <w:top w:val="nil"/>
              <w:left w:val="single" w:sz="4" w:space="0" w:color="auto"/>
              <w:bottom w:val="single" w:sz="4" w:space="0" w:color="auto"/>
              <w:right w:val="single" w:sz="4" w:space="0" w:color="auto"/>
            </w:tcBorders>
            <w:shd w:val="clear" w:color="auto" w:fill="auto"/>
            <w:vAlign w:val="center"/>
          </w:tcPr>
          <w:p w14:paraId="147C81DA"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12</w:t>
            </w:r>
          </w:p>
        </w:tc>
        <w:tc>
          <w:tcPr>
            <w:tcW w:w="1217" w:type="pct"/>
            <w:tcBorders>
              <w:top w:val="nil"/>
              <w:left w:val="nil"/>
              <w:bottom w:val="single" w:sz="4" w:space="0" w:color="auto"/>
              <w:right w:val="single" w:sz="4" w:space="0" w:color="auto"/>
            </w:tcBorders>
            <w:shd w:val="clear" w:color="auto" w:fill="auto"/>
            <w:vAlign w:val="center"/>
          </w:tcPr>
          <w:p w14:paraId="078E3A40"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排浦镇</w:t>
            </w:r>
          </w:p>
        </w:tc>
        <w:tc>
          <w:tcPr>
            <w:tcW w:w="541" w:type="pct"/>
            <w:tcBorders>
              <w:top w:val="nil"/>
              <w:left w:val="nil"/>
              <w:bottom w:val="single" w:sz="4" w:space="0" w:color="auto"/>
              <w:right w:val="single" w:sz="4" w:space="0" w:color="auto"/>
            </w:tcBorders>
            <w:shd w:val="clear" w:color="auto" w:fill="auto"/>
            <w:vAlign w:val="center"/>
          </w:tcPr>
          <w:p w14:paraId="765D699C"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120</w:t>
            </w:r>
          </w:p>
        </w:tc>
        <w:tc>
          <w:tcPr>
            <w:tcW w:w="541" w:type="pct"/>
            <w:tcBorders>
              <w:top w:val="nil"/>
              <w:left w:val="nil"/>
              <w:bottom w:val="single" w:sz="4" w:space="0" w:color="auto"/>
              <w:right w:val="single" w:sz="4" w:space="0" w:color="auto"/>
            </w:tcBorders>
            <w:shd w:val="clear" w:color="auto" w:fill="auto"/>
            <w:vAlign w:val="center"/>
          </w:tcPr>
          <w:p w14:paraId="78A986FF"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280</w:t>
            </w:r>
          </w:p>
        </w:tc>
        <w:tc>
          <w:tcPr>
            <w:tcW w:w="541" w:type="pct"/>
            <w:tcBorders>
              <w:top w:val="nil"/>
              <w:left w:val="nil"/>
              <w:bottom w:val="single" w:sz="4" w:space="0" w:color="auto"/>
              <w:right w:val="single" w:sz="4" w:space="0" w:color="auto"/>
            </w:tcBorders>
            <w:shd w:val="clear" w:color="auto" w:fill="auto"/>
            <w:vAlign w:val="center"/>
          </w:tcPr>
          <w:p w14:paraId="1AACD242"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200</w:t>
            </w:r>
          </w:p>
        </w:tc>
        <w:tc>
          <w:tcPr>
            <w:tcW w:w="541" w:type="pct"/>
            <w:tcBorders>
              <w:top w:val="nil"/>
              <w:left w:val="nil"/>
              <w:bottom w:val="single" w:sz="4" w:space="0" w:color="auto"/>
              <w:right w:val="single" w:sz="4" w:space="0" w:color="auto"/>
            </w:tcBorders>
            <w:shd w:val="clear" w:color="auto" w:fill="auto"/>
            <w:vAlign w:val="center"/>
          </w:tcPr>
          <w:p w14:paraId="730AFDEC"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40</w:t>
            </w:r>
          </w:p>
        </w:tc>
        <w:tc>
          <w:tcPr>
            <w:tcW w:w="541" w:type="pct"/>
            <w:tcBorders>
              <w:top w:val="nil"/>
              <w:left w:val="nil"/>
              <w:bottom w:val="single" w:sz="4" w:space="0" w:color="auto"/>
              <w:right w:val="single" w:sz="4" w:space="0" w:color="auto"/>
            </w:tcBorders>
            <w:shd w:val="clear" w:color="auto" w:fill="auto"/>
            <w:vAlign w:val="center"/>
          </w:tcPr>
          <w:p w14:paraId="07BC3FAC"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32</w:t>
            </w:r>
          </w:p>
        </w:tc>
        <w:tc>
          <w:tcPr>
            <w:tcW w:w="537" w:type="pct"/>
            <w:tcBorders>
              <w:top w:val="nil"/>
              <w:left w:val="nil"/>
              <w:bottom w:val="single" w:sz="4" w:space="0" w:color="auto"/>
              <w:right w:val="single" w:sz="4" w:space="0" w:color="auto"/>
            </w:tcBorders>
            <w:shd w:val="clear" w:color="auto" w:fill="auto"/>
            <w:vAlign w:val="center"/>
          </w:tcPr>
          <w:p w14:paraId="5BE3638D"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3.5</w:t>
            </w:r>
          </w:p>
        </w:tc>
      </w:tr>
      <w:tr w:rsidR="001D7A19" w:rsidRPr="00B6067A" w14:paraId="6724D67A" w14:textId="77777777" w:rsidTr="00171856">
        <w:trPr>
          <w:trHeight w:val="336"/>
        </w:trPr>
        <w:tc>
          <w:tcPr>
            <w:tcW w:w="541" w:type="pct"/>
            <w:tcBorders>
              <w:top w:val="nil"/>
              <w:left w:val="single" w:sz="4" w:space="0" w:color="auto"/>
              <w:bottom w:val="single" w:sz="4" w:space="0" w:color="auto"/>
              <w:right w:val="single" w:sz="4" w:space="0" w:color="auto"/>
            </w:tcBorders>
            <w:shd w:val="clear" w:color="auto" w:fill="auto"/>
            <w:vAlign w:val="center"/>
          </w:tcPr>
          <w:p w14:paraId="68B88E66"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13</w:t>
            </w:r>
          </w:p>
        </w:tc>
        <w:tc>
          <w:tcPr>
            <w:tcW w:w="1217" w:type="pct"/>
            <w:tcBorders>
              <w:top w:val="nil"/>
              <w:left w:val="nil"/>
              <w:bottom w:val="single" w:sz="4" w:space="0" w:color="auto"/>
              <w:right w:val="single" w:sz="4" w:space="0" w:color="auto"/>
            </w:tcBorders>
            <w:shd w:val="clear" w:color="auto" w:fill="auto"/>
            <w:vAlign w:val="center"/>
          </w:tcPr>
          <w:p w14:paraId="0B3BCE40"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兰洋镇</w:t>
            </w:r>
          </w:p>
        </w:tc>
        <w:tc>
          <w:tcPr>
            <w:tcW w:w="541" w:type="pct"/>
            <w:tcBorders>
              <w:top w:val="nil"/>
              <w:left w:val="nil"/>
              <w:bottom w:val="single" w:sz="4" w:space="0" w:color="auto"/>
              <w:right w:val="single" w:sz="4" w:space="0" w:color="auto"/>
            </w:tcBorders>
            <w:shd w:val="clear" w:color="auto" w:fill="auto"/>
            <w:vAlign w:val="center"/>
          </w:tcPr>
          <w:p w14:paraId="10643602"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130</w:t>
            </w:r>
          </w:p>
        </w:tc>
        <w:tc>
          <w:tcPr>
            <w:tcW w:w="541" w:type="pct"/>
            <w:tcBorders>
              <w:top w:val="nil"/>
              <w:left w:val="nil"/>
              <w:bottom w:val="single" w:sz="4" w:space="0" w:color="auto"/>
              <w:right w:val="single" w:sz="4" w:space="0" w:color="auto"/>
            </w:tcBorders>
            <w:shd w:val="clear" w:color="auto" w:fill="auto"/>
            <w:vAlign w:val="center"/>
          </w:tcPr>
          <w:p w14:paraId="6F78AC83"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250</w:t>
            </w:r>
          </w:p>
        </w:tc>
        <w:tc>
          <w:tcPr>
            <w:tcW w:w="541" w:type="pct"/>
            <w:tcBorders>
              <w:top w:val="nil"/>
              <w:left w:val="nil"/>
              <w:bottom w:val="single" w:sz="4" w:space="0" w:color="auto"/>
              <w:right w:val="single" w:sz="4" w:space="0" w:color="auto"/>
            </w:tcBorders>
            <w:shd w:val="clear" w:color="auto" w:fill="auto"/>
            <w:vAlign w:val="center"/>
          </w:tcPr>
          <w:p w14:paraId="037F09DE"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200</w:t>
            </w:r>
          </w:p>
        </w:tc>
        <w:tc>
          <w:tcPr>
            <w:tcW w:w="541" w:type="pct"/>
            <w:tcBorders>
              <w:top w:val="nil"/>
              <w:left w:val="nil"/>
              <w:bottom w:val="single" w:sz="4" w:space="0" w:color="auto"/>
              <w:right w:val="single" w:sz="4" w:space="0" w:color="auto"/>
            </w:tcBorders>
            <w:shd w:val="clear" w:color="auto" w:fill="auto"/>
            <w:vAlign w:val="center"/>
          </w:tcPr>
          <w:p w14:paraId="3BAA28E5"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35</w:t>
            </w:r>
          </w:p>
        </w:tc>
        <w:tc>
          <w:tcPr>
            <w:tcW w:w="541" w:type="pct"/>
            <w:tcBorders>
              <w:top w:val="nil"/>
              <w:left w:val="nil"/>
              <w:bottom w:val="single" w:sz="4" w:space="0" w:color="auto"/>
              <w:right w:val="single" w:sz="4" w:space="0" w:color="auto"/>
            </w:tcBorders>
            <w:shd w:val="clear" w:color="auto" w:fill="auto"/>
            <w:vAlign w:val="center"/>
          </w:tcPr>
          <w:p w14:paraId="09EFA938"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30</w:t>
            </w:r>
          </w:p>
        </w:tc>
        <w:tc>
          <w:tcPr>
            <w:tcW w:w="537" w:type="pct"/>
            <w:tcBorders>
              <w:top w:val="nil"/>
              <w:left w:val="nil"/>
              <w:bottom w:val="single" w:sz="4" w:space="0" w:color="auto"/>
              <w:right w:val="single" w:sz="4" w:space="0" w:color="auto"/>
            </w:tcBorders>
            <w:shd w:val="clear" w:color="auto" w:fill="auto"/>
            <w:vAlign w:val="center"/>
          </w:tcPr>
          <w:p w14:paraId="4A3B7C85" w14:textId="77777777" w:rsidR="001D7A19" w:rsidRPr="00B6067A" w:rsidRDefault="001D7A19" w:rsidP="00171856">
            <w:pPr>
              <w:adjustRightInd w:val="0"/>
              <w:snapToGrid w:val="0"/>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4</w:t>
            </w:r>
          </w:p>
        </w:tc>
      </w:tr>
    </w:tbl>
    <w:p w14:paraId="0B44F033" w14:textId="77777777" w:rsidR="001D7A19" w:rsidRPr="00B6067A" w:rsidRDefault="001D7A19" w:rsidP="001D7A19">
      <w:pPr>
        <w:rPr>
          <w:rFonts w:ascii="宋体" w:eastAsia="宋体" w:hAnsi="宋体"/>
          <w:color w:val="000000" w:themeColor="text1"/>
        </w:rPr>
      </w:pPr>
    </w:p>
    <w:p w14:paraId="6EBF7AE3" w14:textId="25922F2A" w:rsidR="001D7A19" w:rsidRPr="00B6067A" w:rsidRDefault="001D7A19" w:rsidP="001D7A19">
      <w:pPr>
        <w:pStyle w:val="3"/>
        <w:adjustRightInd w:val="0"/>
        <w:snapToGrid w:val="0"/>
        <w:spacing w:before="0" w:afterLines="50" w:after="156" w:line="600" w:lineRule="exact"/>
        <w:rPr>
          <w:rFonts w:ascii="宋体" w:eastAsia="宋体" w:hAnsi="宋体" w:cs="仿宋"/>
          <w:color w:val="000000" w:themeColor="text1"/>
          <w:kern w:val="0"/>
          <w:sz w:val="30"/>
          <w:szCs w:val="30"/>
        </w:rPr>
      </w:pPr>
      <w:bookmarkStart w:id="32" w:name="_Toc74989752"/>
      <w:r w:rsidRPr="00B6067A">
        <w:rPr>
          <w:rFonts w:ascii="宋体" w:eastAsia="宋体" w:hAnsi="宋体" w:cs="仿宋"/>
          <w:color w:val="000000" w:themeColor="text1"/>
          <w:kern w:val="0"/>
          <w:sz w:val="30"/>
          <w:szCs w:val="30"/>
        </w:rPr>
        <w:t>6.2 出水水质标准</w:t>
      </w:r>
      <w:bookmarkEnd w:id="32"/>
    </w:p>
    <w:p w14:paraId="42DA56AB" w14:textId="77777777" w:rsidR="001D7A19" w:rsidRPr="00B6067A" w:rsidRDefault="001D7A19" w:rsidP="001D7A19">
      <w:pPr>
        <w:adjustRightInd w:val="0"/>
        <w:snapToGrid w:val="0"/>
        <w:spacing w:line="600" w:lineRule="exact"/>
        <w:ind w:firstLineChars="200" w:firstLine="600"/>
        <w:rPr>
          <w:rFonts w:ascii="宋体" w:eastAsia="宋体" w:hAnsi="宋体"/>
          <w:color w:val="000000" w:themeColor="text1"/>
          <w:sz w:val="30"/>
          <w:szCs w:val="30"/>
        </w:rPr>
      </w:pPr>
      <w:r w:rsidRPr="00B6067A">
        <w:rPr>
          <w:rFonts w:ascii="宋体" w:eastAsia="宋体" w:hAnsi="宋体"/>
          <w:color w:val="000000" w:themeColor="text1"/>
          <w:sz w:val="30"/>
          <w:szCs w:val="30"/>
        </w:rPr>
        <w:t>本项目污水处理厂处理后出水水质执行《城镇污水处理厂污染物排放标准》（GB18918－2002）中的一级A类标准，主要指标如下：</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05"/>
        <w:gridCol w:w="996"/>
        <w:gridCol w:w="996"/>
        <w:gridCol w:w="995"/>
        <w:gridCol w:w="995"/>
        <w:gridCol w:w="995"/>
        <w:gridCol w:w="1064"/>
        <w:gridCol w:w="902"/>
        <w:gridCol w:w="528"/>
      </w:tblGrid>
      <w:tr w:rsidR="001D7A19" w:rsidRPr="00B6067A" w14:paraId="0712163B" w14:textId="77777777" w:rsidTr="00171856">
        <w:trPr>
          <w:trHeight w:val="567"/>
          <w:jc w:val="center"/>
        </w:trPr>
        <w:tc>
          <w:tcPr>
            <w:tcW w:w="486" w:type="pct"/>
            <w:tcBorders>
              <w:top w:val="double" w:sz="4" w:space="0" w:color="auto"/>
              <w:bottom w:val="single" w:sz="4" w:space="0" w:color="auto"/>
            </w:tcBorders>
            <w:shd w:val="clear" w:color="auto" w:fill="E6E6E6"/>
            <w:vAlign w:val="center"/>
          </w:tcPr>
          <w:p w14:paraId="4D3BAFDE" w14:textId="77777777" w:rsidR="001D7A19" w:rsidRPr="00B6067A" w:rsidRDefault="001D7A19" w:rsidP="00171856">
            <w:pPr>
              <w:spacing w:line="240" w:lineRule="atLeast"/>
              <w:jc w:val="center"/>
              <w:rPr>
                <w:rFonts w:ascii="宋体" w:eastAsia="宋体" w:hAnsi="宋体"/>
                <w:b/>
                <w:color w:val="000000" w:themeColor="text1"/>
              </w:rPr>
            </w:pPr>
            <w:r w:rsidRPr="00B6067A">
              <w:rPr>
                <w:rFonts w:ascii="宋体" w:eastAsia="宋体" w:hAnsi="宋体"/>
                <w:b/>
                <w:color w:val="000000" w:themeColor="text1"/>
              </w:rPr>
              <w:t>项目</w:t>
            </w:r>
          </w:p>
        </w:tc>
        <w:tc>
          <w:tcPr>
            <w:tcW w:w="601" w:type="pct"/>
            <w:tcBorders>
              <w:top w:val="double" w:sz="4" w:space="0" w:color="auto"/>
              <w:bottom w:val="single" w:sz="4" w:space="0" w:color="auto"/>
            </w:tcBorders>
            <w:shd w:val="clear" w:color="auto" w:fill="E6E6E6"/>
            <w:vAlign w:val="center"/>
          </w:tcPr>
          <w:p w14:paraId="05D6B803" w14:textId="77777777" w:rsidR="001D7A19" w:rsidRPr="00B6067A" w:rsidRDefault="001D7A19" w:rsidP="00171856">
            <w:pPr>
              <w:spacing w:line="240" w:lineRule="atLeast"/>
              <w:jc w:val="center"/>
              <w:rPr>
                <w:rFonts w:ascii="宋体" w:eastAsia="宋体" w:hAnsi="宋体"/>
                <w:b/>
                <w:color w:val="000000" w:themeColor="text1"/>
                <w:sz w:val="18"/>
                <w:szCs w:val="20"/>
                <w:vertAlign w:val="subscript"/>
              </w:rPr>
            </w:pPr>
            <w:r w:rsidRPr="00B6067A">
              <w:rPr>
                <w:rFonts w:ascii="宋体" w:eastAsia="宋体" w:hAnsi="宋体"/>
                <w:b/>
                <w:color w:val="000000" w:themeColor="text1"/>
                <w:sz w:val="18"/>
                <w:szCs w:val="20"/>
              </w:rPr>
              <w:t>BOD</w:t>
            </w:r>
            <w:r w:rsidRPr="00B6067A">
              <w:rPr>
                <w:rFonts w:ascii="宋体" w:eastAsia="宋体" w:hAnsi="宋体"/>
                <w:b/>
                <w:color w:val="000000" w:themeColor="text1"/>
                <w:sz w:val="18"/>
                <w:szCs w:val="20"/>
                <w:vertAlign w:val="subscript"/>
              </w:rPr>
              <w:t>5</w:t>
            </w:r>
          </w:p>
          <w:p w14:paraId="195DEED5" w14:textId="77777777" w:rsidR="001D7A19" w:rsidRPr="00B6067A" w:rsidRDefault="001D7A19" w:rsidP="00171856">
            <w:pPr>
              <w:spacing w:line="240" w:lineRule="atLeast"/>
              <w:jc w:val="center"/>
              <w:rPr>
                <w:rFonts w:ascii="宋体" w:eastAsia="宋体" w:hAnsi="宋体"/>
                <w:b/>
                <w:color w:val="000000" w:themeColor="text1"/>
                <w:sz w:val="18"/>
                <w:szCs w:val="20"/>
              </w:rPr>
            </w:pPr>
            <w:r w:rsidRPr="00B6067A">
              <w:rPr>
                <w:rFonts w:ascii="宋体" w:eastAsia="宋体" w:hAnsi="宋体"/>
                <w:b/>
                <w:color w:val="000000" w:themeColor="text1"/>
                <w:sz w:val="18"/>
                <w:szCs w:val="20"/>
              </w:rPr>
              <w:t>（mg/l）</w:t>
            </w:r>
          </w:p>
        </w:tc>
        <w:tc>
          <w:tcPr>
            <w:tcW w:w="601" w:type="pct"/>
            <w:tcBorders>
              <w:top w:val="double" w:sz="4" w:space="0" w:color="auto"/>
              <w:bottom w:val="single" w:sz="4" w:space="0" w:color="auto"/>
            </w:tcBorders>
            <w:shd w:val="clear" w:color="auto" w:fill="E6E6E6"/>
            <w:vAlign w:val="center"/>
          </w:tcPr>
          <w:p w14:paraId="43A02D82" w14:textId="77777777" w:rsidR="001D7A19" w:rsidRPr="00B6067A" w:rsidRDefault="001D7A19" w:rsidP="00171856">
            <w:pPr>
              <w:spacing w:line="240" w:lineRule="atLeast"/>
              <w:jc w:val="center"/>
              <w:rPr>
                <w:rFonts w:ascii="宋体" w:eastAsia="宋体" w:hAnsi="宋体"/>
                <w:b/>
                <w:color w:val="000000" w:themeColor="text1"/>
                <w:sz w:val="18"/>
                <w:szCs w:val="20"/>
              </w:rPr>
            </w:pPr>
            <w:r w:rsidRPr="00B6067A">
              <w:rPr>
                <w:rFonts w:ascii="宋体" w:eastAsia="宋体" w:hAnsi="宋体"/>
                <w:b/>
                <w:color w:val="000000" w:themeColor="text1"/>
                <w:sz w:val="18"/>
                <w:szCs w:val="20"/>
              </w:rPr>
              <w:t>COD</w:t>
            </w:r>
          </w:p>
          <w:p w14:paraId="72FE9CAE" w14:textId="77777777" w:rsidR="001D7A19" w:rsidRPr="00B6067A" w:rsidRDefault="001D7A19" w:rsidP="00171856">
            <w:pPr>
              <w:spacing w:line="240" w:lineRule="atLeast"/>
              <w:jc w:val="center"/>
              <w:rPr>
                <w:rFonts w:ascii="宋体" w:eastAsia="宋体" w:hAnsi="宋体"/>
                <w:b/>
                <w:color w:val="000000" w:themeColor="text1"/>
                <w:sz w:val="18"/>
                <w:szCs w:val="20"/>
              </w:rPr>
            </w:pPr>
            <w:r w:rsidRPr="00B6067A">
              <w:rPr>
                <w:rFonts w:ascii="宋体" w:eastAsia="宋体" w:hAnsi="宋体"/>
                <w:b/>
                <w:color w:val="000000" w:themeColor="text1"/>
                <w:sz w:val="18"/>
                <w:szCs w:val="20"/>
              </w:rPr>
              <w:t>（mg/l）</w:t>
            </w:r>
          </w:p>
        </w:tc>
        <w:tc>
          <w:tcPr>
            <w:tcW w:w="601" w:type="pct"/>
            <w:tcBorders>
              <w:top w:val="double" w:sz="4" w:space="0" w:color="auto"/>
              <w:bottom w:val="single" w:sz="4" w:space="0" w:color="auto"/>
            </w:tcBorders>
            <w:shd w:val="clear" w:color="auto" w:fill="E6E6E6"/>
            <w:vAlign w:val="center"/>
          </w:tcPr>
          <w:p w14:paraId="2CCDB1DA" w14:textId="77777777" w:rsidR="001D7A19" w:rsidRPr="00B6067A" w:rsidRDefault="001D7A19" w:rsidP="00171856">
            <w:pPr>
              <w:spacing w:line="240" w:lineRule="atLeast"/>
              <w:jc w:val="center"/>
              <w:rPr>
                <w:rFonts w:ascii="宋体" w:eastAsia="宋体" w:hAnsi="宋体"/>
                <w:b/>
                <w:color w:val="000000" w:themeColor="text1"/>
                <w:sz w:val="18"/>
                <w:szCs w:val="20"/>
              </w:rPr>
            </w:pPr>
            <w:r w:rsidRPr="00B6067A">
              <w:rPr>
                <w:rFonts w:ascii="宋体" w:eastAsia="宋体" w:hAnsi="宋体"/>
                <w:b/>
                <w:color w:val="000000" w:themeColor="text1"/>
                <w:sz w:val="18"/>
                <w:szCs w:val="20"/>
              </w:rPr>
              <w:t>SS</w:t>
            </w:r>
          </w:p>
          <w:p w14:paraId="6A2CCEBC" w14:textId="77777777" w:rsidR="001D7A19" w:rsidRPr="00B6067A" w:rsidRDefault="001D7A19" w:rsidP="00171856">
            <w:pPr>
              <w:spacing w:line="240" w:lineRule="atLeast"/>
              <w:jc w:val="center"/>
              <w:rPr>
                <w:rFonts w:ascii="宋体" w:eastAsia="宋体" w:hAnsi="宋体"/>
                <w:b/>
                <w:color w:val="000000" w:themeColor="text1"/>
                <w:sz w:val="18"/>
                <w:szCs w:val="20"/>
              </w:rPr>
            </w:pPr>
            <w:r w:rsidRPr="00B6067A">
              <w:rPr>
                <w:rFonts w:ascii="宋体" w:eastAsia="宋体" w:hAnsi="宋体"/>
                <w:b/>
                <w:color w:val="000000" w:themeColor="text1"/>
                <w:sz w:val="18"/>
                <w:szCs w:val="20"/>
              </w:rPr>
              <w:t>（mg/l）</w:t>
            </w:r>
          </w:p>
        </w:tc>
        <w:tc>
          <w:tcPr>
            <w:tcW w:w="601" w:type="pct"/>
            <w:tcBorders>
              <w:top w:val="double" w:sz="4" w:space="0" w:color="auto"/>
              <w:bottom w:val="single" w:sz="4" w:space="0" w:color="auto"/>
            </w:tcBorders>
            <w:shd w:val="clear" w:color="auto" w:fill="E6E6E6"/>
            <w:vAlign w:val="center"/>
          </w:tcPr>
          <w:p w14:paraId="5403FAA1" w14:textId="77777777" w:rsidR="001D7A19" w:rsidRPr="00B6067A" w:rsidRDefault="001D7A19" w:rsidP="00171856">
            <w:pPr>
              <w:spacing w:line="240" w:lineRule="atLeast"/>
              <w:jc w:val="center"/>
              <w:rPr>
                <w:rFonts w:ascii="宋体" w:eastAsia="宋体" w:hAnsi="宋体"/>
                <w:b/>
                <w:color w:val="000000" w:themeColor="text1"/>
                <w:sz w:val="18"/>
                <w:szCs w:val="20"/>
              </w:rPr>
            </w:pPr>
            <w:r w:rsidRPr="00B6067A">
              <w:rPr>
                <w:rFonts w:ascii="宋体" w:eastAsia="宋体" w:hAnsi="宋体"/>
                <w:b/>
                <w:color w:val="000000" w:themeColor="text1"/>
                <w:sz w:val="18"/>
                <w:szCs w:val="20"/>
              </w:rPr>
              <w:t>TN</w:t>
            </w:r>
          </w:p>
          <w:p w14:paraId="37B2E7C0" w14:textId="77777777" w:rsidR="001D7A19" w:rsidRPr="00B6067A" w:rsidRDefault="001D7A19" w:rsidP="00171856">
            <w:pPr>
              <w:spacing w:line="240" w:lineRule="atLeast"/>
              <w:jc w:val="center"/>
              <w:rPr>
                <w:rFonts w:ascii="宋体" w:eastAsia="宋体" w:hAnsi="宋体"/>
                <w:b/>
                <w:color w:val="000000" w:themeColor="text1"/>
                <w:sz w:val="18"/>
                <w:szCs w:val="20"/>
              </w:rPr>
            </w:pPr>
            <w:r w:rsidRPr="00B6067A">
              <w:rPr>
                <w:rFonts w:ascii="宋体" w:eastAsia="宋体" w:hAnsi="宋体"/>
                <w:b/>
                <w:color w:val="000000" w:themeColor="text1"/>
                <w:sz w:val="18"/>
                <w:szCs w:val="20"/>
              </w:rPr>
              <w:t>（mg/l）</w:t>
            </w:r>
          </w:p>
        </w:tc>
        <w:tc>
          <w:tcPr>
            <w:tcW w:w="601" w:type="pct"/>
            <w:tcBorders>
              <w:top w:val="double" w:sz="4" w:space="0" w:color="auto"/>
              <w:bottom w:val="single" w:sz="4" w:space="0" w:color="auto"/>
            </w:tcBorders>
            <w:shd w:val="clear" w:color="auto" w:fill="E6E6E6"/>
            <w:vAlign w:val="center"/>
          </w:tcPr>
          <w:p w14:paraId="657194DA" w14:textId="77777777" w:rsidR="001D7A19" w:rsidRPr="00B6067A" w:rsidRDefault="001D7A19" w:rsidP="00171856">
            <w:pPr>
              <w:spacing w:line="240" w:lineRule="atLeast"/>
              <w:jc w:val="center"/>
              <w:rPr>
                <w:rFonts w:ascii="宋体" w:eastAsia="宋体" w:hAnsi="宋体"/>
                <w:b/>
                <w:color w:val="000000" w:themeColor="text1"/>
                <w:sz w:val="18"/>
                <w:szCs w:val="20"/>
              </w:rPr>
            </w:pPr>
            <w:r w:rsidRPr="00B6067A">
              <w:rPr>
                <w:rFonts w:ascii="宋体" w:eastAsia="宋体" w:hAnsi="宋体"/>
                <w:b/>
                <w:color w:val="000000" w:themeColor="text1"/>
                <w:sz w:val="18"/>
                <w:szCs w:val="20"/>
              </w:rPr>
              <w:t>NH</w:t>
            </w:r>
            <w:r w:rsidRPr="00B6067A">
              <w:rPr>
                <w:rFonts w:ascii="宋体" w:eastAsia="宋体" w:hAnsi="宋体"/>
                <w:b/>
                <w:color w:val="000000" w:themeColor="text1"/>
                <w:sz w:val="18"/>
                <w:szCs w:val="20"/>
                <w:vertAlign w:val="superscript"/>
              </w:rPr>
              <w:t>+</w:t>
            </w:r>
            <w:r w:rsidRPr="00B6067A">
              <w:rPr>
                <w:rFonts w:ascii="宋体" w:eastAsia="宋体" w:hAnsi="宋体"/>
                <w:b/>
                <w:color w:val="000000" w:themeColor="text1"/>
                <w:sz w:val="18"/>
                <w:szCs w:val="20"/>
                <w:vertAlign w:val="subscript"/>
              </w:rPr>
              <w:t>3</w:t>
            </w:r>
            <w:r w:rsidRPr="00B6067A">
              <w:rPr>
                <w:rFonts w:ascii="宋体" w:eastAsia="宋体" w:hAnsi="宋体"/>
                <w:b/>
                <w:color w:val="000000" w:themeColor="text1"/>
                <w:sz w:val="18"/>
                <w:szCs w:val="20"/>
              </w:rPr>
              <w:t>-N</w:t>
            </w:r>
          </w:p>
          <w:p w14:paraId="516862CF" w14:textId="77777777" w:rsidR="001D7A19" w:rsidRPr="00B6067A" w:rsidRDefault="001D7A19" w:rsidP="00171856">
            <w:pPr>
              <w:spacing w:line="240" w:lineRule="atLeast"/>
              <w:jc w:val="center"/>
              <w:rPr>
                <w:rFonts w:ascii="宋体" w:eastAsia="宋体" w:hAnsi="宋体"/>
                <w:b/>
                <w:color w:val="000000" w:themeColor="text1"/>
                <w:sz w:val="18"/>
                <w:szCs w:val="20"/>
              </w:rPr>
            </w:pPr>
            <w:r w:rsidRPr="00B6067A">
              <w:rPr>
                <w:rFonts w:ascii="宋体" w:eastAsia="宋体" w:hAnsi="宋体"/>
                <w:b/>
                <w:color w:val="000000" w:themeColor="text1"/>
                <w:sz w:val="18"/>
                <w:szCs w:val="20"/>
              </w:rPr>
              <w:t>（mg/l）</w:t>
            </w:r>
          </w:p>
        </w:tc>
        <w:tc>
          <w:tcPr>
            <w:tcW w:w="643" w:type="pct"/>
            <w:tcBorders>
              <w:top w:val="double" w:sz="4" w:space="0" w:color="auto"/>
              <w:bottom w:val="single" w:sz="4" w:space="0" w:color="auto"/>
            </w:tcBorders>
            <w:shd w:val="clear" w:color="auto" w:fill="E6E6E6"/>
            <w:vAlign w:val="center"/>
          </w:tcPr>
          <w:p w14:paraId="2CA38374" w14:textId="77777777" w:rsidR="001D7A19" w:rsidRPr="00B6067A" w:rsidRDefault="001D7A19" w:rsidP="00171856">
            <w:pPr>
              <w:spacing w:line="240" w:lineRule="atLeast"/>
              <w:jc w:val="center"/>
              <w:rPr>
                <w:rFonts w:ascii="宋体" w:eastAsia="宋体" w:hAnsi="宋体"/>
                <w:b/>
                <w:color w:val="000000" w:themeColor="text1"/>
                <w:sz w:val="18"/>
                <w:szCs w:val="20"/>
              </w:rPr>
            </w:pPr>
            <w:r w:rsidRPr="00B6067A">
              <w:rPr>
                <w:rFonts w:ascii="宋体" w:eastAsia="宋体" w:hAnsi="宋体"/>
                <w:b/>
                <w:color w:val="000000" w:themeColor="text1"/>
                <w:sz w:val="18"/>
                <w:szCs w:val="20"/>
              </w:rPr>
              <w:t>TP</w:t>
            </w:r>
          </w:p>
          <w:p w14:paraId="17F6D455" w14:textId="77777777" w:rsidR="001D7A19" w:rsidRPr="00B6067A" w:rsidRDefault="001D7A19" w:rsidP="00171856">
            <w:pPr>
              <w:spacing w:line="240" w:lineRule="atLeast"/>
              <w:jc w:val="center"/>
              <w:rPr>
                <w:rFonts w:ascii="宋体" w:eastAsia="宋体" w:hAnsi="宋体"/>
                <w:b/>
                <w:color w:val="000000" w:themeColor="text1"/>
                <w:sz w:val="18"/>
                <w:szCs w:val="20"/>
              </w:rPr>
            </w:pPr>
            <w:r w:rsidRPr="00B6067A">
              <w:rPr>
                <w:rFonts w:ascii="宋体" w:eastAsia="宋体" w:hAnsi="宋体"/>
                <w:b/>
                <w:color w:val="000000" w:themeColor="text1"/>
                <w:sz w:val="18"/>
                <w:szCs w:val="20"/>
              </w:rPr>
              <w:t>（mg/l）</w:t>
            </w:r>
          </w:p>
        </w:tc>
        <w:tc>
          <w:tcPr>
            <w:tcW w:w="545" w:type="pct"/>
            <w:tcBorders>
              <w:top w:val="double" w:sz="4" w:space="0" w:color="auto"/>
              <w:bottom w:val="single" w:sz="4" w:space="0" w:color="auto"/>
            </w:tcBorders>
            <w:shd w:val="clear" w:color="auto" w:fill="E6E6E6"/>
            <w:vAlign w:val="center"/>
          </w:tcPr>
          <w:p w14:paraId="733C7686" w14:textId="77777777" w:rsidR="001D7A19" w:rsidRPr="00B6067A" w:rsidRDefault="001D7A19" w:rsidP="00171856">
            <w:pPr>
              <w:spacing w:line="240" w:lineRule="atLeast"/>
              <w:jc w:val="center"/>
              <w:rPr>
                <w:rFonts w:ascii="宋体" w:eastAsia="宋体" w:hAnsi="宋体"/>
                <w:b/>
                <w:color w:val="000000" w:themeColor="text1"/>
              </w:rPr>
            </w:pPr>
            <w:r w:rsidRPr="00B6067A">
              <w:rPr>
                <w:rFonts w:ascii="宋体" w:eastAsia="宋体" w:hAnsi="宋体"/>
                <w:b/>
                <w:color w:val="000000" w:themeColor="text1"/>
              </w:rPr>
              <w:t>粪大肠菌群数</w:t>
            </w:r>
          </w:p>
        </w:tc>
        <w:tc>
          <w:tcPr>
            <w:tcW w:w="319" w:type="pct"/>
            <w:tcBorders>
              <w:top w:val="double" w:sz="4" w:space="0" w:color="auto"/>
              <w:bottom w:val="single" w:sz="4" w:space="0" w:color="auto"/>
            </w:tcBorders>
            <w:shd w:val="clear" w:color="auto" w:fill="E6E6E6"/>
            <w:vAlign w:val="center"/>
          </w:tcPr>
          <w:p w14:paraId="719BF4FA" w14:textId="77777777" w:rsidR="001D7A19" w:rsidRPr="00B6067A" w:rsidRDefault="001D7A19" w:rsidP="00171856">
            <w:pPr>
              <w:spacing w:line="240" w:lineRule="atLeast"/>
              <w:jc w:val="center"/>
              <w:rPr>
                <w:rFonts w:ascii="宋体" w:eastAsia="宋体" w:hAnsi="宋体"/>
                <w:b/>
                <w:color w:val="000000" w:themeColor="text1"/>
              </w:rPr>
            </w:pPr>
            <w:r w:rsidRPr="00B6067A">
              <w:rPr>
                <w:rFonts w:ascii="宋体" w:eastAsia="宋体" w:hAnsi="宋体"/>
                <w:b/>
                <w:color w:val="000000" w:themeColor="text1"/>
              </w:rPr>
              <w:t>PH</w:t>
            </w:r>
          </w:p>
        </w:tc>
      </w:tr>
      <w:tr w:rsidR="001D7A19" w:rsidRPr="00B6067A" w14:paraId="1A615E8A" w14:textId="77777777" w:rsidTr="00171856">
        <w:trPr>
          <w:trHeight w:val="567"/>
          <w:jc w:val="center"/>
        </w:trPr>
        <w:tc>
          <w:tcPr>
            <w:tcW w:w="486" w:type="pct"/>
            <w:tcBorders>
              <w:top w:val="single" w:sz="4" w:space="0" w:color="auto"/>
            </w:tcBorders>
            <w:shd w:val="clear" w:color="auto" w:fill="auto"/>
            <w:vAlign w:val="center"/>
          </w:tcPr>
          <w:p w14:paraId="5BEB8F34" w14:textId="77777777" w:rsidR="001D7A19" w:rsidRPr="00B6067A" w:rsidRDefault="001D7A19" w:rsidP="00171856">
            <w:pPr>
              <w:spacing w:line="240" w:lineRule="atLeast"/>
              <w:jc w:val="center"/>
              <w:rPr>
                <w:rFonts w:ascii="宋体" w:eastAsia="宋体" w:hAnsi="宋体"/>
                <w:b/>
                <w:color w:val="000000" w:themeColor="text1"/>
              </w:rPr>
            </w:pPr>
            <w:r w:rsidRPr="00B6067A">
              <w:rPr>
                <w:rFonts w:ascii="宋体" w:eastAsia="宋体" w:hAnsi="宋体"/>
                <w:b/>
                <w:color w:val="000000" w:themeColor="text1"/>
              </w:rPr>
              <w:t>设计出水水质</w:t>
            </w:r>
          </w:p>
        </w:tc>
        <w:tc>
          <w:tcPr>
            <w:tcW w:w="601" w:type="pct"/>
            <w:tcBorders>
              <w:top w:val="single" w:sz="4" w:space="0" w:color="auto"/>
            </w:tcBorders>
            <w:shd w:val="clear" w:color="auto" w:fill="FFFFFF"/>
            <w:vAlign w:val="center"/>
          </w:tcPr>
          <w:p w14:paraId="76E19973" w14:textId="77777777" w:rsidR="001D7A19" w:rsidRPr="00B6067A" w:rsidRDefault="001D7A19" w:rsidP="00171856">
            <w:pPr>
              <w:spacing w:line="240" w:lineRule="atLeast"/>
              <w:jc w:val="center"/>
              <w:rPr>
                <w:rFonts w:ascii="宋体" w:eastAsia="宋体" w:hAnsi="宋体"/>
                <w:color w:val="000000" w:themeColor="text1"/>
              </w:rPr>
            </w:pPr>
            <w:r w:rsidRPr="00B6067A">
              <w:rPr>
                <w:rFonts w:ascii="宋体" w:eastAsia="宋体" w:hAnsi="宋体"/>
                <w:color w:val="000000" w:themeColor="text1"/>
                <w:szCs w:val="21"/>
              </w:rPr>
              <w:t>≤</w:t>
            </w:r>
            <w:r w:rsidRPr="00B6067A">
              <w:rPr>
                <w:rFonts w:ascii="宋体" w:eastAsia="宋体" w:hAnsi="宋体"/>
                <w:color w:val="000000" w:themeColor="text1"/>
              </w:rPr>
              <w:t>10</w:t>
            </w:r>
          </w:p>
        </w:tc>
        <w:tc>
          <w:tcPr>
            <w:tcW w:w="601" w:type="pct"/>
            <w:tcBorders>
              <w:top w:val="single" w:sz="4" w:space="0" w:color="auto"/>
            </w:tcBorders>
            <w:shd w:val="clear" w:color="auto" w:fill="FFFFFF"/>
            <w:vAlign w:val="center"/>
          </w:tcPr>
          <w:p w14:paraId="47C8CFA1" w14:textId="77777777" w:rsidR="001D7A19" w:rsidRPr="00B6067A" w:rsidRDefault="001D7A19" w:rsidP="00171856">
            <w:pPr>
              <w:spacing w:line="240" w:lineRule="atLeast"/>
              <w:jc w:val="center"/>
              <w:rPr>
                <w:rFonts w:ascii="宋体" w:eastAsia="宋体" w:hAnsi="宋体"/>
                <w:color w:val="000000" w:themeColor="text1"/>
              </w:rPr>
            </w:pPr>
            <w:r w:rsidRPr="00B6067A">
              <w:rPr>
                <w:rFonts w:ascii="宋体" w:eastAsia="宋体" w:hAnsi="宋体"/>
                <w:color w:val="000000" w:themeColor="text1"/>
                <w:szCs w:val="21"/>
              </w:rPr>
              <w:t>≤</w:t>
            </w:r>
            <w:r w:rsidRPr="00B6067A">
              <w:rPr>
                <w:rFonts w:ascii="宋体" w:eastAsia="宋体" w:hAnsi="宋体"/>
                <w:color w:val="000000" w:themeColor="text1"/>
              </w:rPr>
              <w:t>50</w:t>
            </w:r>
          </w:p>
        </w:tc>
        <w:tc>
          <w:tcPr>
            <w:tcW w:w="601" w:type="pct"/>
            <w:tcBorders>
              <w:top w:val="single" w:sz="4" w:space="0" w:color="auto"/>
            </w:tcBorders>
            <w:shd w:val="clear" w:color="auto" w:fill="FFFFFF"/>
            <w:vAlign w:val="center"/>
          </w:tcPr>
          <w:p w14:paraId="7DD24141" w14:textId="77777777" w:rsidR="001D7A19" w:rsidRPr="00B6067A" w:rsidRDefault="001D7A19" w:rsidP="00171856">
            <w:pPr>
              <w:spacing w:line="240" w:lineRule="atLeast"/>
              <w:jc w:val="center"/>
              <w:rPr>
                <w:rFonts w:ascii="宋体" w:eastAsia="宋体" w:hAnsi="宋体"/>
                <w:color w:val="000000" w:themeColor="text1"/>
              </w:rPr>
            </w:pPr>
            <w:r w:rsidRPr="00B6067A">
              <w:rPr>
                <w:rFonts w:ascii="宋体" w:eastAsia="宋体" w:hAnsi="宋体"/>
                <w:color w:val="000000" w:themeColor="text1"/>
                <w:szCs w:val="21"/>
              </w:rPr>
              <w:t>≤</w:t>
            </w:r>
            <w:r w:rsidRPr="00B6067A">
              <w:rPr>
                <w:rFonts w:ascii="宋体" w:eastAsia="宋体" w:hAnsi="宋体"/>
                <w:color w:val="000000" w:themeColor="text1"/>
              </w:rPr>
              <w:t>10</w:t>
            </w:r>
          </w:p>
        </w:tc>
        <w:tc>
          <w:tcPr>
            <w:tcW w:w="601" w:type="pct"/>
            <w:tcBorders>
              <w:top w:val="single" w:sz="4" w:space="0" w:color="auto"/>
            </w:tcBorders>
            <w:shd w:val="clear" w:color="auto" w:fill="FFFFFF"/>
            <w:vAlign w:val="center"/>
          </w:tcPr>
          <w:p w14:paraId="061E5ECA" w14:textId="77777777" w:rsidR="001D7A19" w:rsidRPr="00B6067A" w:rsidRDefault="001D7A19" w:rsidP="00171856">
            <w:pPr>
              <w:spacing w:line="240" w:lineRule="atLeast"/>
              <w:jc w:val="center"/>
              <w:rPr>
                <w:rFonts w:ascii="宋体" w:eastAsia="宋体" w:hAnsi="宋体"/>
                <w:color w:val="000000" w:themeColor="text1"/>
              </w:rPr>
            </w:pPr>
            <w:r w:rsidRPr="00B6067A">
              <w:rPr>
                <w:rFonts w:ascii="宋体" w:eastAsia="宋体" w:hAnsi="宋体"/>
                <w:color w:val="000000" w:themeColor="text1"/>
                <w:szCs w:val="21"/>
              </w:rPr>
              <w:t>≤</w:t>
            </w:r>
            <w:r w:rsidRPr="00B6067A">
              <w:rPr>
                <w:rFonts w:ascii="宋体" w:eastAsia="宋体" w:hAnsi="宋体"/>
                <w:color w:val="000000" w:themeColor="text1"/>
              </w:rPr>
              <w:t>15</w:t>
            </w:r>
          </w:p>
        </w:tc>
        <w:tc>
          <w:tcPr>
            <w:tcW w:w="601" w:type="pct"/>
            <w:tcBorders>
              <w:top w:val="single" w:sz="4" w:space="0" w:color="auto"/>
            </w:tcBorders>
            <w:shd w:val="clear" w:color="auto" w:fill="FFFFFF"/>
            <w:vAlign w:val="center"/>
          </w:tcPr>
          <w:p w14:paraId="56272EBE" w14:textId="77777777" w:rsidR="001D7A19" w:rsidRPr="00B6067A" w:rsidRDefault="001D7A19" w:rsidP="00171856">
            <w:pPr>
              <w:spacing w:line="240" w:lineRule="atLeast"/>
              <w:jc w:val="center"/>
              <w:rPr>
                <w:rFonts w:ascii="宋体" w:eastAsia="宋体" w:hAnsi="宋体"/>
                <w:color w:val="000000" w:themeColor="text1"/>
              </w:rPr>
            </w:pPr>
            <w:r w:rsidRPr="00B6067A">
              <w:rPr>
                <w:rFonts w:ascii="宋体" w:eastAsia="宋体" w:hAnsi="宋体"/>
                <w:color w:val="000000" w:themeColor="text1"/>
                <w:szCs w:val="21"/>
              </w:rPr>
              <w:t>≤</w:t>
            </w:r>
            <w:r w:rsidRPr="00B6067A">
              <w:rPr>
                <w:rFonts w:ascii="宋体" w:eastAsia="宋体" w:hAnsi="宋体"/>
                <w:color w:val="000000" w:themeColor="text1"/>
              </w:rPr>
              <w:t>5（8）</w:t>
            </w:r>
          </w:p>
        </w:tc>
        <w:tc>
          <w:tcPr>
            <w:tcW w:w="643" w:type="pct"/>
            <w:tcBorders>
              <w:top w:val="single" w:sz="4" w:space="0" w:color="auto"/>
            </w:tcBorders>
            <w:shd w:val="clear" w:color="auto" w:fill="FFFFFF"/>
            <w:vAlign w:val="center"/>
          </w:tcPr>
          <w:p w14:paraId="3839142D" w14:textId="77777777" w:rsidR="001D7A19" w:rsidRPr="00B6067A" w:rsidRDefault="001D7A19" w:rsidP="00171856">
            <w:pPr>
              <w:spacing w:line="240" w:lineRule="atLeast"/>
              <w:jc w:val="center"/>
              <w:rPr>
                <w:rFonts w:ascii="宋体" w:eastAsia="宋体" w:hAnsi="宋体"/>
                <w:color w:val="000000" w:themeColor="text1"/>
              </w:rPr>
            </w:pPr>
            <w:r w:rsidRPr="00B6067A">
              <w:rPr>
                <w:rFonts w:ascii="宋体" w:eastAsia="宋体" w:hAnsi="宋体"/>
                <w:color w:val="000000" w:themeColor="text1"/>
                <w:szCs w:val="21"/>
              </w:rPr>
              <w:t>≤</w:t>
            </w:r>
            <w:r w:rsidRPr="00B6067A">
              <w:rPr>
                <w:rFonts w:ascii="宋体" w:eastAsia="宋体" w:hAnsi="宋体"/>
                <w:color w:val="000000" w:themeColor="text1"/>
              </w:rPr>
              <w:t>0.5</w:t>
            </w:r>
          </w:p>
        </w:tc>
        <w:tc>
          <w:tcPr>
            <w:tcW w:w="545" w:type="pct"/>
            <w:tcBorders>
              <w:top w:val="single" w:sz="4" w:space="0" w:color="auto"/>
            </w:tcBorders>
            <w:shd w:val="clear" w:color="auto" w:fill="FFFFFF"/>
            <w:vAlign w:val="center"/>
          </w:tcPr>
          <w:p w14:paraId="00C7E46F" w14:textId="77777777" w:rsidR="001D7A19" w:rsidRPr="00B6067A" w:rsidRDefault="001D7A19" w:rsidP="00171856">
            <w:pPr>
              <w:spacing w:line="240" w:lineRule="atLeast"/>
              <w:jc w:val="center"/>
              <w:rPr>
                <w:rFonts w:ascii="宋体" w:eastAsia="宋体" w:hAnsi="宋体"/>
                <w:color w:val="000000" w:themeColor="text1"/>
              </w:rPr>
            </w:pPr>
            <w:r w:rsidRPr="00B6067A">
              <w:rPr>
                <w:rFonts w:ascii="宋体" w:eastAsia="宋体" w:hAnsi="宋体"/>
                <w:color w:val="000000" w:themeColor="text1"/>
                <w:szCs w:val="21"/>
              </w:rPr>
              <w:t>≤</w:t>
            </w:r>
            <w:r w:rsidRPr="00B6067A">
              <w:rPr>
                <w:rFonts w:ascii="宋体" w:eastAsia="宋体" w:hAnsi="宋体"/>
                <w:color w:val="000000" w:themeColor="text1"/>
              </w:rPr>
              <w:t>1000</w:t>
            </w:r>
          </w:p>
        </w:tc>
        <w:tc>
          <w:tcPr>
            <w:tcW w:w="319" w:type="pct"/>
            <w:tcBorders>
              <w:top w:val="single" w:sz="4" w:space="0" w:color="auto"/>
            </w:tcBorders>
            <w:shd w:val="clear" w:color="auto" w:fill="FFFFFF"/>
            <w:vAlign w:val="center"/>
          </w:tcPr>
          <w:p w14:paraId="0F9320E3" w14:textId="77777777" w:rsidR="001D7A19" w:rsidRPr="00B6067A" w:rsidRDefault="001D7A19" w:rsidP="00171856">
            <w:pPr>
              <w:spacing w:line="240" w:lineRule="atLeast"/>
              <w:jc w:val="center"/>
              <w:rPr>
                <w:rFonts w:ascii="宋体" w:eastAsia="宋体" w:hAnsi="宋体"/>
                <w:color w:val="000000" w:themeColor="text1"/>
              </w:rPr>
            </w:pPr>
            <w:r w:rsidRPr="00B6067A">
              <w:rPr>
                <w:rFonts w:ascii="宋体" w:eastAsia="宋体" w:hAnsi="宋体"/>
                <w:color w:val="000000" w:themeColor="text1"/>
              </w:rPr>
              <w:t>6～9</w:t>
            </w:r>
          </w:p>
        </w:tc>
      </w:tr>
    </w:tbl>
    <w:p w14:paraId="24748A58" w14:textId="77777777" w:rsidR="001D7A19" w:rsidRPr="00B6067A" w:rsidRDefault="001D7A19" w:rsidP="001D7A19">
      <w:pPr>
        <w:widowControl/>
        <w:shd w:val="clear" w:color="auto" w:fill="FFFFFF"/>
        <w:spacing w:line="360" w:lineRule="atLeast"/>
        <w:jc w:val="left"/>
        <w:rPr>
          <w:rFonts w:ascii="宋体" w:eastAsia="宋体" w:hAnsi="宋体" w:cs="Arial"/>
          <w:color w:val="000000" w:themeColor="text1"/>
          <w:kern w:val="0"/>
          <w:szCs w:val="21"/>
        </w:rPr>
      </w:pPr>
      <w:r w:rsidRPr="00B6067A">
        <w:rPr>
          <w:rFonts w:ascii="宋体" w:eastAsia="宋体" w:hAnsi="宋体" w:cs="Arial"/>
          <w:color w:val="000000" w:themeColor="text1"/>
          <w:kern w:val="0"/>
          <w:szCs w:val="21"/>
        </w:rPr>
        <w:t>注：括号外数值为水温＞12</w:t>
      </w:r>
      <w:r w:rsidRPr="00B6067A">
        <w:rPr>
          <w:rFonts w:ascii="宋体" w:eastAsia="宋体" w:hAnsi="宋体" w:cs="宋体"/>
          <w:color w:val="000000" w:themeColor="text1"/>
          <w:kern w:val="0"/>
          <w:szCs w:val="21"/>
        </w:rPr>
        <w:t>℃</w:t>
      </w:r>
      <w:r w:rsidRPr="00B6067A">
        <w:rPr>
          <w:rFonts w:ascii="宋体" w:eastAsia="宋体" w:hAnsi="宋体" w:cs="Arial"/>
          <w:color w:val="000000" w:themeColor="text1"/>
          <w:kern w:val="0"/>
          <w:szCs w:val="21"/>
        </w:rPr>
        <w:t>时的控制指标，括号内数值为水温≤12</w:t>
      </w:r>
      <w:r w:rsidRPr="00B6067A">
        <w:rPr>
          <w:rFonts w:ascii="宋体" w:eastAsia="宋体" w:hAnsi="宋体" w:cs="宋体"/>
          <w:color w:val="000000" w:themeColor="text1"/>
          <w:kern w:val="0"/>
          <w:szCs w:val="21"/>
        </w:rPr>
        <w:t>℃</w:t>
      </w:r>
      <w:r w:rsidRPr="00B6067A">
        <w:rPr>
          <w:rFonts w:ascii="宋体" w:eastAsia="宋体" w:hAnsi="宋体" w:cs="Arial"/>
          <w:color w:val="000000" w:themeColor="text1"/>
          <w:kern w:val="0"/>
          <w:szCs w:val="21"/>
        </w:rPr>
        <w:t>时的控制指标。</w:t>
      </w:r>
    </w:p>
    <w:p w14:paraId="25EC28A0" w14:textId="77777777" w:rsidR="001D7A19" w:rsidRPr="00B6067A" w:rsidRDefault="001D7A19" w:rsidP="001D7A19">
      <w:pPr>
        <w:widowControl/>
        <w:shd w:val="clear" w:color="auto" w:fill="FFFFFF"/>
        <w:spacing w:line="360" w:lineRule="atLeast"/>
        <w:ind w:firstLine="480"/>
        <w:jc w:val="left"/>
        <w:rPr>
          <w:rFonts w:ascii="宋体" w:eastAsia="宋体" w:hAnsi="宋体" w:cs="Arial"/>
          <w:color w:val="000000" w:themeColor="text1"/>
          <w:kern w:val="0"/>
          <w:szCs w:val="21"/>
        </w:rPr>
      </w:pPr>
      <w:r w:rsidRPr="00B6067A">
        <w:rPr>
          <w:rFonts w:ascii="宋体" w:eastAsia="宋体" w:hAnsi="宋体" w:cs="Arial" w:hint="eastAsia"/>
          <w:color w:val="000000" w:themeColor="text1"/>
          <w:kern w:val="0"/>
          <w:szCs w:val="21"/>
        </w:rPr>
        <w:t>当进水</w:t>
      </w:r>
      <w:r w:rsidRPr="00B6067A">
        <w:rPr>
          <w:rFonts w:ascii="宋体" w:eastAsia="宋体" w:hAnsi="宋体" w:cs="Arial"/>
          <w:color w:val="000000" w:themeColor="text1"/>
          <w:kern w:val="0"/>
          <w:szCs w:val="21"/>
        </w:rPr>
        <w:t>COD</w:t>
      </w:r>
      <w:r w:rsidRPr="00B6067A">
        <w:rPr>
          <w:rFonts w:ascii="宋体" w:eastAsia="宋体" w:hAnsi="宋体" w:cs="Arial" w:hint="eastAsia"/>
          <w:color w:val="000000" w:themeColor="text1"/>
          <w:kern w:val="0"/>
          <w:szCs w:val="21"/>
        </w:rPr>
        <w:t>大于</w:t>
      </w:r>
      <w:r w:rsidRPr="00B6067A">
        <w:rPr>
          <w:rFonts w:ascii="宋体" w:eastAsia="宋体" w:hAnsi="宋体" w:cs="Arial"/>
          <w:color w:val="000000" w:themeColor="text1"/>
          <w:kern w:val="0"/>
          <w:szCs w:val="21"/>
        </w:rPr>
        <w:t>350mg/L</w:t>
      </w:r>
      <w:r w:rsidRPr="00B6067A">
        <w:rPr>
          <w:rFonts w:ascii="宋体" w:eastAsia="宋体" w:hAnsi="宋体" w:cs="Arial" w:hint="eastAsia"/>
          <w:color w:val="000000" w:themeColor="text1"/>
          <w:kern w:val="0"/>
          <w:szCs w:val="21"/>
        </w:rPr>
        <w:t>时，去除率应大于</w:t>
      </w:r>
      <w:r w:rsidRPr="00B6067A">
        <w:rPr>
          <w:rFonts w:ascii="宋体" w:eastAsia="宋体" w:hAnsi="宋体" w:cs="Arial"/>
          <w:color w:val="000000" w:themeColor="text1"/>
          <w:kern w:val="0"/>
          <w:szCs w:val="21"/>
        </w:rPr>
        <w:t>60%</w:t>
      </w:r>
      <w:r w:rsidRPr="00B6067A">
        <w:rPr>
          <w:rFonts w:ascii="宋体" w:eastAsia="宋体" w:hAnsi="宋体" w:cs="Arial" w:hint="eastAsia"/>
          <w:color w:val="000000" w:themeColor="text1"/>
          <w:kern w:val="0"/>
          <w:szCs w:val="21"/>
        </w:rPr>
        <w:t>；</w:t>
      </w:r>
      <w:r w:rsidRPr="00B6067A">
        <w:rPr>
          <w:rFonts w:ascii="宋体" w:eastAsia="宋体" w:hAnsi="宋体" w:cs="Arial"/>
          <w:color w:val="000000" w:themeColor="text1"/>
          <w:kern w:val="0"/>
          <w:szCs w:val="21"/>
        </w:rPr>
        <w:t>BOD</w:t>
      </w:r>
      <w:r w:rsidRPr="00B6067A">
        <w:rPr>
          <w:rFonts w:ascii="宋体" w:eastAsia="宋体" w:hAnsi="宋体" w:cs="Arial" w:hint="eastAsia"/>
          <w:color w:val="000000" w:themeColor="text1"/>
          <w:kern w:val="0"/>
          <w:szCs w:val="21"/>
        </w:rPr>
        <w:t>大于</w:t>
      </w:r>
      <w:r w:rsidRPr="00B6067A">
        <w:rPr>
          <w:rFonts w:ascii="宋体" w:eastAsia="宋体" w:hAnsi="宋体" w:cs="Arial"/>
          <w:color w:val="000000" w:themeColor="text1"/>
          <w:kern w:val="0"/>
          <w:szCs w:val="21"/>
        </w:rPr>
        <w:t>160mg/L</w:t>
      </w:r>
      <w:r w:rsidRPr="00B6067A">
        <w:rPr>
          <w:rFonts w:ascii="宋体" w:eastAsia="宋体" w:hAnsi="宋体" w:cs="Arial" w:hint="eastAsia"/>
          <w:color w:val="000000" w:themeColor="text1"/>
          <w:kern w:val="0"/>
          <w:szCs w:val="21"/>
        </w:rPr>
        <w:t>时，去除率应大于</w:t>
      </w:r>
      <w:r w:rsidRPr="00B6067A">
        <w:rPr>
          <w:rFonts w:ascii="宋体" w:eastAsia="宋体" w:hAnsi="宋体" w:cs="Arial"/>
          <w:color w:val="000000" w:themeColor="text1"/>
          <w:kern w:val="0"/>
          <w:szCs w:val="21"/>
        </w:rPr>
        <w:t>50%</w:t>
      </w:r>
      <w:r w:rsidRPr="00B6067A">
        <w:rPr>
          <w:rFonts w:ascii="宋体" w:eastAsia="宋体" w:hAnsi="宋体" w:cs="Arial" w:hint="eastAsia"/>
          <w:color w:val="000000" w:themeColor="text1"/>
          <w:kern w:val="0"/>
          <w:szCs w:val="21"/>
        </w:rPr>
        <w:t>。</w:t>
      </w:r>
    </w:p>
    <w:p w14:paraId="6FDF4B5D" w14:textId="77777777" w:rsidR="001D7A19" w:rsidRPr="00B6067A" w:rsidRDefault="001D7A19" w:rsidP="001D7A19">
      <w:pPr>
        <w:widowControl/>
        <w:shd w:val="clear" w:color="auto" w:fill="FFFFFF"/>
        <w:spacing w:line="360" w:lineRule="atLeast"/>
        <w:ind w:firstLine="480"/>
        <w:jc w:val="left"/>
        <w:rPr>
          <w:rFonts w:ascii="宋体" w:eastAsia="宋体" w:hAnsi="宋体" w:cs="Arial"/>
          <w:color w:val="000000" w:themeColor="text1"/>
          <w:kern w:val="0"/>
          <w:szCs w:val="21"/>
        </w:rPr>
      </w:pPr>
      <w:r w:rsidRPr="00B6067A">
        <w:rPr>
          <w:rFonts w:ascii="宋体" w:eastAsia="宋体" w:hAnsi="宋体" w:cs="Arial" w:hint="eastAsia"/>
          <w:color w:val="000000" w:themeColor="text1"/>
          <w:kern w:val="0"/>
          <w:szCs w:val="21"/>
        </w:rPr>
        <w:t>其中王五镇</w:t>
      </w:r>
      <w:r w:rsidRPr="00B6067A">
        <w:rPr>
          <w:rFonts w:ascii="宋体" w:eastAsia="宋体" w:hAnsi="宋体" w:cs="Arial"/>
          <w:color w:val="000000" w:themeColor="text1"/>
          <w:kern w:val="0"/>
          <w:szCs w:val="21"/>
        </w:rPr>
        <w:t>TN≤40</w:t>
      </w:r>
      <w:r w:rsidRPr="00B6067A">
        <w:rPr>
          <w:rFonts w:ascii="宋体" w:eastAsia="宋体" w:hAnsi="宋体" w:cs="Arial" w:hint="eastAsia"/>
          <w:color w:val="000000" w:themeColor="text1"/>
          <w:kern w:val="0"/>
          <w:szCs w:val="21"/>
        </w:rPr>
        <w:t>。</w:t>
      </w:r>
    </w:p>
    <w:p w14:paraId="645B310C" w14:textId="60F32B76" w:rsidR="001D7A19" w:rsidRPr="00B6067A" w:rsidRDefault="001D7A19" w:rsidP="001D7A19">
      <w:pPr>
        <w:pStyle w:val="3"/>
        <w:adjustRightInd w:val="0"/>
        <w:snapToGrid w:val="0"/>
        <w:spacing w:before="0" w:afterLines="50" w:after="156" w:line="600" w:lineRule="exact"/>
        <w:ind w:firstLine="562"/>
        <w:rPr>
          <w:rFonts w:ascii="宋体" w:eastAsia="宋体" w:hAnsi="宋体" w:cs="仿宋"/>
          <w:color w:val="000000" w:themeColor="text1"/>
          <w:kern w:val="0"/>
          <w:sz w:val="30"/>
          <w:szCs w:val="30"/>
        </w:rPr>
      </w:pPr>
      <w:bookmarkStart w:id="33" w:name="_Toc22234165"/>
      <w:bookmarkStart w:id="34" w:name="_Toc74989753"/>
      <w:r w:rsidRPr="00B6067A">
        <w:rPr>
          <w:rFonts w:ascii="宋体" w:eastAsia="宋体" w:hAnsi="宋体" w:cs="仿宋"/>
          <w:color w:val="000000" w:themeColor="text1"/>
          <w:kern w:val="0"/>
          <w:sz w:val="30"/>
          <w:szCs w:val="30"/>
        </w:rPr>
        <w:t xml:space="preserve">6.3 </w:t>
      </w:r>
      <w:r w:rsidRPr="00B6067A">
        <w:rPr>
          <w:rFonts w:ascii="宋体" w:eastAsia="宋体" w:hAnsi="宋体" w:cs="仿宋" w:hint="eastAsia"/>
          <w:color w:val="000000" w:themeColor="text1"/>
          <w:kern w:val="0"/>
          <w:sz w:val="30"/>
          <w:szCs w:val="30"/>
        </w:rPr>
        <w:t>污水管网运营维护标准</w:t>
      </w:r>
      <w:bookmarkEnd w:id="33"/>
      <w:bookmarkEnd w:id="34"/>
    </w:p>
    <w:p w14:paraId="19757E24" w14:textId="77777777" w:rsidR="001D7A19" w:rsidRPr="00B6067A" w:rsidRDefault="001D7A19" w:rsidP="001D7A19">
      <w:pPr>
        <w:adjustRightInd w:val="0"/>
        <w:snapToGrid w:val="0"/>
        <w:spacing w:line="360" w:lineRule="auto"/>
        <w:ind w:firstLineChars="200" w:firstLine="600"/>
        <w:rPr>
          <w:rFonts w:ascii="宋体" w:eastAsia="宋体" w:hAnsi="宋体" w:cs="仿宋"/>
          <w:color w:val="000000" w:themeColor="text1"/>
          <w:sz w:val="30"/>
          <w:szCs w:val="30"/>
        </w:rPr>
      </w:pPr>
      <w:r w:rsidRPr="00B6067A">
        <w:rPr>
          <w:rFonts w:ascii="宋体" w:eastAsia="宋体" w:hAnsi="宋体" w:cs="仿宋" w:hint="eastAsia"/>
          <w:color w:val="000000" w:themeColor="text1"/>
          <w:sz w:val="30"/>
          <w:szCs w:val="30"/>
        </w:rPr>
        <w:t>在项目合作期内，由受托单位负责项目范围内污水管网设施</w:t>
      </w:r>
      <w:r w:rsidRPr="00B6067A">
        <w:rPr>
          <w:rFonts w:ascii="宋体" w:eastAsia="宋体" w:hAnsi="宋体" w:cs="仿宋" w:hint="eastAsia"/>
          <w:color w:val="000000" w:themeColor="text1"/>
          <w:sz w:val="30"/>
          <w:szCs w:val="30"/>
        </w:rPr>
        <w:lastRenderedPageBreak/>
        <w:t>的运营维护，污水管网的运营和维护应达到《城镇排水管渠与泵站运行、维护及安全技术规程》（</w:t>
      </w:r>
      <w:r w:rsidRPr="00B6067A">
        <w:rPr>
          <w:rFonts w:ascii="宋体" w:eastAsia="宋体" w:hAnsi="宋体" w:cs="仿宋"/>
          <w:color w:val="000000" w:themeColor="text1"/>
          <w:sz w:val="30"/>
          <w:szCs w:val="30"/>
        </w:rPr>
        <w:t>CJJ68-2016）、</w:t>
      </w:r>
      <w:r w:rsidRPr="00B6067A">
        <w:rPr>
          <w:rFonts w:ascii="宋体" w:eastAsia="宋体" w:hAnsi="宋体" w:cs="仿宋" w:hint="eastAsia"/>
          <w:color w:val="000000" w:themeColor="text1"/>
          <w:sz w:val="30"/>
          <w:szCs w:val="30"/>
        </w:rPr>
        <w:t>《城镇排水管道非开挖修复工程更新工程技术规程》（</w:t>
      </w:r>
      <w:r w:rsidRPr="00B6067A">
        <w:rPr>
          <w:rFonts w:ascii="宋体" w:eastAsia="宋体" w:hAnsi="宋体" w:cs="仿宋"/>
          <w:color w:val="000000" w:themeColor="text1"/>
          <w:sz w:val="30"/>
          <w:szCs w:val="30"/>
        </w:rPr>
        <w:t>CJJ/T210-2014）、《城镇排水管道维护安全技术规程》（CJJ6-2009）的要求</w:t>
      </w:r>
      <w:r w:rsidRPr="00B6067A">
        <w:rPr>
          <w:rFonts w:ascii="宋体" w:eastAsia="宋体" w:hAnsi="宋体" w:cs="仿宋" w:hint="eastAsia"/>
          <w:color w:val="000000" w:themeColor="text1"/>
          <w:sz w:val="30"/>
          <w:szCs w:val="30"/>
        </w:rPr>
        <w:t>。</w:t>
      </w:r>
    </w:p>
    <w:p w14:paraId="4B74EA51" w14:textId="77777777" w:rsidR="001D7A19" w:rsidRPr="00B6067A" w:rsidRDefault="001D7A19" w:rsidP="001D7A19">
      <w:pPr>
        <w:widowControl/>
        <w:shd w:val="clear" w:color="auto" w:fill="FFFFFF"/>
        <w:spacing w:line="360" w:lineRule="atLeast"/>
        <w:ind w:firstLine="480"/>
        <w:jc w:val="left"/>
        <w:rPr>
          <w:rFonts w:ascii="宋体" w:eastAsia="宋体" w:hAnsi="宋体" w:cs="Arial"/>
          <w:color w:val="000000" w:themeColor="text1"/>
          <w:kern w:val="0"/>
          <w:szCs w:val="21"/>
        </w:rPr>
      </w:pPr>
    </w:p>
    <w:p w14:paraId="5F4E0AF4" w14:textId="4511335C" w:rsidR="001D7A19" w:rsidRPr="00B6067A" w:rsidRDefault="001D7A19" w:rsidP="001D7A19">
      <w:pPr>
        <w:pStyle w:val="3"/>
        <w:adjustRightInd w:val="0"/>
        <w:snapToGrid w:val="0"/>
        <w:spacing w:before="0" w:afterLines="50" w:after="156" w:line="600" w:lineRule="exact"/>
        <w:rPr>
          <w:rFonts w:ascii="宋体" w:eastAsia="宋体" w:hAnsi="宋体" w:cs="仿宋"/>
          <w:color w:val="000000" w:themeColor="text1"/>
          <w:kern w:val="0"/>
          <w:sz w:val="30"/>
          <w:szCs w:val="30"/>
        </w:rPr>
      </w:pPr>
      <w:bookmarkStart w:id="35" w:name="_Toc74989754"/>
      <w:r w:rsidRPr="00B6067A">
        <w:rPr>
          <w:rFonts w:ascii="宋体" w:eastAsia="宋体" w:hAnsi="宋体" w:cs="仿宋" w:hint="eastAsia"/>
          <w:color w:val="000000" w:themeColor="text1"/>
          <w:kern w:val="0"/>
          <w:sz w:val="30"/>
          <w:szCs w:val="30"/>
        </w:rPr>
        <w:t>6.</w:t>
      </w:r>
      <w:r w:rsidRPr="00B6067A">
        <w:rPr>
          <w:rFonts w:ascii="宋体" w:eastAsia="宋体" w:hAnsi="宋体" w:cs="仿宋"/>
          <w:color w:val="000000" w:themeColor="text1"/>
          <w:kern w:val="0"/>
          <w:sz w:val="30"/>
          <w:szCs w:val="30"/>
        </w:rPr>
        <w:t>4</w:t>
      </w:r>
      <w:r w:rsidRPr="00B6067A">
        <w:rPr>
          <w:rFonts w:ascii="宋体" w:eastAsia="宋体" w:hAnsi="宋体" w:cs="仿宋" w:hint="eastAsia"/>
          <w:color w:val="000000" w:themeColor="text1"/>
          <w:kern w:val="0"/>
          <w:sz w:val="30"/>
          <w:szCs w:val="30"/>
        </w:rPr>
        <w:t xml:space="preserve"> 污泥处置标准</w:t>
      </w:r>
      <w:bookmarkEnd w:id="35"/>
    </w:p>
    <w:p w14:paraId="50071133" w14:textId="77777777" w:rsidR="001D7A19" w:rsidRPr="00B6067A" w:rsidRDefault="001D7A19" w:rsidP="001D7A19">
      <w:pPr>
        <w:adjustRightInd w:val="0"/>
        <w:snapToGrid w:val="0"/>
        <w:spacing w:line="360" w:lineRule="auto"/>
        <w:ind w:firstLineChars="200" w:firstLine="600"/>
        <w:rPr>
          <w:rFonts w:ascii="宋体" w:eastAsia="宋体" w:hAnsi="宋体" w:cs="仿宋"/>
          <w:color w:val="000000" w:themeColor="text1"/>
          <w:sz w:val="30"/>
          <w:szCs w:val="30"/>
        </w:rPr>
      </w:pPr>
      <w:r w:rsidRPr="00B6067A">
        <w:rPr>
          <w:rFonts w:ascii="宋体" w:eastAsia="宋体" w:hAnsi="宋体" w:cs="仿宋" w:hint="eastAsia"/>
          <w:color w:val="000000" w:themeColor="text1"/>
          <w:sz w:val="30"/>
          <w:szCs w:val="30"/>
        </w:rPr>
        <w:t>本项目产生的污泥由受托企业负责采用密封的车辆及时外运到市水务局指定地点，由政府负责安排处置。在儋州市污泥处置厂未投入使用前，各镇污水处理厂产生的污泥按照表2</w:t>
      </w:r>
      <w:r w:rsidRPr="00B6067A">
        <w:rPr>
          <w:rFonts w:ascii="宋体" w:eastAsia="宋体" w:hAnsi="宋体" w:cs="仿宋"/>
          <w:color w:val="000000" w:themeColor="text1"/>
          <w:sz w:val="30"/>
          <w:szCs w:val="30"/>
        </w:rPr>
        <w:t>-4</w:t>
      </w:r>
      <w:r w:rsidRPr="00B6067A">
        <w:rPr>
          <w:rFonts w:ascii="宋体" w:eastAsia="宋体" w:hAnsi="宋体" w:cs="仿宋" w:hint="eastAsia"/>
          <w:color w:val="000000" w:themeColor="text1"/>
          <w:sz w:val="30"/>
          <w:szCs w:val="30"/>
        </w:rPr>
        <w:t>所要求的标准和地点处置。儋州市污泥处置厂投入使用后，统一运输至儋州市污泥处置厂。</w:t>
      </w:r>
    </w:p>
    <w:p w14:paraId="3A2BB435" w14:textId="77777777" w:rsidR="001D7A19" w:rsidRPr="00B6067A" w:rsidRDefault="001D7A19" w:rsidP="001D7A19">
      <w:pPr>
        <w:pStyle w:val="a7"/>
        <w:jc w:val="center"/>
        <w:rPr>
          <w:rFonts w:ascii="宋体" w:eastAsia="宋体" w:hAnsi="宋体"/>
          <w:b/>
          <w:bCs/>
          <w:color w:val="000000" w:themeColor="text1"/>
          <w:sz w:val="28"/>
          <w:szCs w:val="28"/>
        </w:rPr>
      </w:pPr>
      <w:r w:rsidRPr="00B6067A">
        <w:rPr>
          <w:rFonts w:ascii="宋体" w:eastAsia="宋体" w:hAnsi="宋体" w:hint="eastAsia"/>
          <w:b/>
          <w:bCs/>
          <w:color w:val="000000" w:themeColor="text1"/>
          <w:sz w:val="28"/>
          <w:szCs w:val="28"/>
        </w:rPr>
        <w:t>表2-</w:t>
      </w:r>
      <w:r w:rsidRPr="00B6067A">
        <w:rPr>
          <w:rFonts w:ascii="宋体" w:eastAsia="宋体" w:hAnsi="宋体"/>
          <w:b/>
          <w:bCs/>
          <w:color w:val="000000" w:themeColor="text1"/>
          <w:sz w:val="28"/>
          <w:szCs w:val="28"/>
        </w:rPr>
        <w:fldChar w:fldCharType="begin"/>
      </w:r>
      <w:r w:rsidRPr="00B6067A">
        <w:rPr>
          <w:rFonts w:ascii="宋体" w:eastAsia="宋体" w:hAnsi="宋体"/>
          <w:b/>
          <w:bCs/>
          <w:color w:val="000000" w:themeColor="text1"/>
          <w:sz w:val="28"/>
          <w:szCs w:val="28"/>
        </w:rPr>
        <w:instrText xml:space="preserve"> </w:instrText>
      </w:r>
      <w:r w:rsidRPr="00B6067A">
        <w:rPr>
          <w:rFonts w:ascii="宋体" w:eastAsia="宋体" w:hAnsi="宋体" w:hint="eastAsia"/>
          <w:b/>
          <w:bCs/>
          <w:color w:val="000000" w:themeColor="text1"/>
          <w:sz w:val="28"/>
          <w:szCs w:val="28"/>
        </w:rPr>
        <w:instrText>SEQ 表2- \* ARABIC</w:instrText>
      </w:r>
      <w:r w:rsidRPr="00B6067A">
        <w:rPr>
          <w:rFonts w:ascii="宋体" w:eastAsia="宋体" w:hAnsi="宋体"/>
          <w:b/>
          <w:bCs/>
          <w:color w:val="000000" w:themeColor="text1"/>
          <w:sz w:val="28"/>
          <w:szCs w:val="28"/>
        </w:rPr>
        <w:instrText xml:space="preserve"> </w:instrText>
      </w:r>
      <w:r w:rsidRPr="00B6067A">
        <w:rPr>
          <w:rFonts w:ascii="宋体" w:eastAsia="宋体" w:hAnsi="宋体"/>
          <w:b/>
          <w:bCs/>
          <w:color w:val="000000" w:themeColor="text1"/>
          <w:sz w:val="28"/>
          <w:szCs w:val="28"/>
        </w:rPr>
        <w:fldChar w:fldCharType="separate"/>
      </w:r>
      <w:r w:rsidRPr="00B6067A">
        <w:rPr>
          <w:rFonts w:ascii="宋体" w:eastAsia="宋体" w:hAnsi="宋体"/>
          <w:b/>
          <w:bCs/>
          <w:noProof/>
          <w:color w:val="000000" w:themeColor="text1"/>
          <w:sz w:val="28"/>
          <w:szCs w:val="28"/>
        </w:rPr>
        <w:t>4</w:t>
      </w:r>
      <w:r w:rsidRPr="00B6067A">
        <w:rPr>
          <w:rFonts w:ascii="宋体" w:eastAsia="宋体" w:hAnsi="宋体"/>
          <w:b/>
          <w:bCs/>
          <w:color w:val="000000" w:themeColor="text1"/>
          <w:sz w:val="28"/>
          <w:szCs w:val="28"/>
        </w:rPr>
        <w:fldChar w:fldCharType="end"/>
      </w:r>
      <w:r w:rsidRPr="00B6067A">
        <w:rPr>
          <w:rFonts w:ascii="宋体" w:eastAsia="宋体" w:hAnsi="宋体" w:hint="eastAsia"/>
          <w:b/>
          <w:bCs/>
          <w:color w:val="000000" w:themeColor="text1"/>
          <w:sz w:val="28"/>
          <w:szCs w:val="28"/>
        </w:rPr>
        <w:t xml:space="preserve"> 各镇墟污泥处置标准及地点表</w:t>
      </w:r>
    </w:p>
    <w:tbl>
      <w:tblPr>
        <w:tblW w:w="5000" w:type="pct"/>
        <w:tblCellMar>
          <w:left w:w="0" w:type="dxa"/>
          <w:right w:w="0" w:type="dxa"/>
        </w:tblCellMar>
        <w:tblLook w:val="04A0" w:firstRow="1" w:lastRow="0" w:firstColumn="1" w:lastColumn="0" w:noHBand="0" w:noVBand="1"/>
      </w:tblPr>
      <w:tblGrid>
        <w:gridCol w:w="924"/>
        <w:gridCol w:w="1588"/>
        <w:gridCol w:w="5784"/>
      </w:tblGrid>
      <w:tr w:rsidR="001D7A19" w:rsidRPr="00B6067A" w14:paraId="28D14DFC" w14:textId="77777777" w:rsidTr="00171856">
        <w:trPr>
          <w:trHeight w:val="629"/>
        </w:trPr>
        <w:tc>
          <w:tcPr>
            <w:tcW w:w="557"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9AD378F" w14:textId="77777777" w:rsidR="001D7A19" w:rsidRPr="00B6067A" w:rsidRDefault="001D7A19" w:rsidP="00171856">
            <w:pPr>
              <w:widowControl/>
              <w:jc w:val="center"/>
              <w:textAlignment w:val="center"/>
              <w:rPr>
                <w:rFonts w:ascii="宋体" w:eastAsia="宋体" w:hAnsi="宋体" w:cs="华文仿宋"/>
                <w:b/>
                <w:color w:val="000000" w:themeColor="text1"/>
                <w:szCs w:val="21"/>
              </w:rPr>
            </w:pPr>
            <w:r w:rsidRPr="00B6067A">
              <w:rPr>
                <w:rFonts w:ascii="宋体" w:eastAsia="宋体" w:hAnsi="宋体" w:cs="华文仿宋" w:hint="eastAsia"/>
                <w:b/>
                <w:color w:val="000000" w:themeColor="text1"/>
                <w:kern w:val="0"/>
                <w:szCs w:val="21"/>
              </w:rPr>
              <w:t>序号</w:t>
            </w:r>
          </w:p>
        </w:tc>
        <w:tc>
          <w:tcPr>
            <w:tcW w:w="957"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5394EC7" w14:textId="77777777" w:rsidR="001D7A19" w:rsidRPr="00B6067A" w:rsidRDefault="001D7A19" w:rsidP="00171856">
            <w:pPr>
              <w:widowControl/>
              <w:jc w:val="center"/>
              <w:textAlignment w:val="center"/>
              <w:rPr>
                <w:rFonts w:ascii="宋体" w:eastAsia="宋体" w:hAnsi="宋体" w:cs="华文仿宋"/>
                <w:b/>
                <w:color w:val="000000" w:themeColor="text1"/>
                <w:szCs w:val="21"/>
              </w:rPr>
            </w:pPr>
            <w:r w:rsidRPr="00B6067A">
              <w:rPr>
                <w:rFonts w:ascii="宋体" w:eastAsia="宋体" w:hAnsi="宋体" w:cs="华文仿宋" w:hint="eastAsia"/>
                <w:b/>
                <w:color w:val="000000" w:themeColor="text1"/>
                <w:kern w:val="0"/>
                <w:szCs w:val="21"/>
              </w:rPr>
              <w:t>镇墟名称</w:t>
            </w:r>
          </w:p>
        </w:tc>
        <w:tc>
          <w:tcPr>
            <w:tcW w:w="3486" w:type="pct"/>
            <w:tcBorders>
              <w:top w:val="single" w:sz="4" w:space="0" w:color="000000"/>
              <w:left w:val="single" w:sz="4" w:space="0" w:color="000000"/>
              <w:bottom w:val="single" w:sz="4" w:space="0" w:color="auto"/>
              <w:right w:val="single" w:sz="4" w:space="0" w:color="auto"/>
            </w:tcBorders>
            <w:vAlign w:val="center"/>
          </w:tcPr>
          <w:p w14:paraId="428FFC5D" w14:textId="77777777" w:rsidR="001D7A19" w:rsidRPr="00B6067A" w:rsidRDefault="001D7A19" w:rsidP="00171856">
            <w:pPr>
              <w:widowControl/>
              <w:jc w:val="center"/>
              <w:textAlignment w:val="center"/>
              <w:rPr>
                <w:rFonts w:ascii="宋体" w:eastAsia="宋体" w:hAnsi="宋体" w:cs="华文仿宋"/>
                <w:b/>
                <w:color w:val="000000" w:themeColor="text1"/>
                <w:kern w:val="0"/>
                <w:szCs w:val="21"/>
              </w:rPr>
            </w:pPr>
            <w:r w:rsidRPr="00B6067A">
              <w:rPr>
                <w:rFonts w:ascii="宋体" w:eastAsia="宋体" w:hAnsi="宋体" w:cs="华文仿宋" w:hint="eastAsia"/>
                <w:b/>
                <w:color w:val="000000" w:themeColor="text1"/>
                <w:kern w:val="0"/>
                <w:szCs w:val="21"/>
              </w:rPr>
              <w:t>污泥处置标准及地点</w:t>
            </w:r>
          </w:p>
        </w:tc>
      </w:tr>
      <w:tr w:rsidR="001D7A19" w:rsidRPr="00B6067A" w14:paraId="0C98D230" w14:textId="77777777" w:rsidTr="00171856">
        <w:trPr>
          <w:trHeight w:val="503"/>
        </w:trPr>
        <w:tc>
          <w:tcPr>
            <w:tcW w:w="557"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0A979FE" w14:textId="77777777" w:rsidR="001D7A19" w:rsidRPr="00B6067A" w:rsidRDefault="001D7A19" w:rsidP="00171856">
            <w:pPr>
              <w:widowControl/>
              <w:jc w:val="center"/>
              <w:textAlignment w:val="center"/>
              <w:rPr>
                <w:rFonts w:ascii="宋体" w:eastAsia="宋体" w:hAnsi="宋体" w:cs="华文仿宋"/>
                <w:color w:val="000000" w:themeColor="text1"/>
                <w:szCs w:val="21"/>
              </w:rPr>
            </w:pPr>
            <w:r w:rsidRPr="00B6067A">
              <w:rPr>
                <w:rFonts w:ascii="宋体" w:eastAsia="宋体" w:hAnsi="宋体" w:cs="华文仿宋" w:hint="eastAsia"/>
                <w:color w:val="000000" w:themeColor="text1"/>
                <w:kern w:val="0"/>
                <w:szCs w:val="21"/>
              </w:rPr>
              <w:t>1</w:t>
            </w:r>
          </w:p>
        </w:tc>
        <w:tc>
          <w:tcPr>
            <w:tcW w:w="957"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0B9B6A8" w14:textId="77777777" w:rsidR="001D7A19" w:rsidRPr="00B6067A" w:rsidRDefault="001D7A19" w:rsidP="00171856">
            <w:pPr>
              <w:widowControl/>
              <w:jc w:val="center"/>
              <w:textAlignment w:val="center"/>
              <w:rPr>
                <w:rFonts w:ascii="宋体" w:eastAsia="宋体" w:hAnsi="宋体" w:cs="华文仿宋"/>
                <w:color w:val="000000" w:themeColor="text1"/>
                <w:szCs w:val="21"/>
              </w:rPr>
            </w:pPr>
            <w:r w:rsidRPr="00B6067A">
              <w:rPr>
                <w:rFonts w:ascii="宋体" w:eastAsia="宋体" w:hAnsi="宋体" w:cs="华文仿宋" w:hint="eastAsia"/>
                <w:color w:val="000000" w:themeColor="text1"/>
                <w:kern w:val="0"/>
                <w:szCs w:val="21"/>
              </w:rPr>
              <w:t>光村镇</w:t>
            </w:r>
          </w:p>
        </w:tc>
        <w:tc>
          <w:tcPr>
            <w:tcW w:w="3486" w:type="pct"/>
            <w:tcBorders>
              <w:top w:val="single" w:sz="4" w:space="0" w:color="auto"/>
              <w:left w:val="single" w:sz="4" w:space="0" w:color="auto"/>
              <w:bottom w:val="single" w:sz="4" w:space="0" w:color="auto"/>
              <w:right w:val="single" w:sz="4" w:space="0" w:color="auto"/>
            </w:tcBorders>
            <w:vAlign w:val="center"/>
          </w:tcPr>
          <w:p w14:paraId="6FA0F30B" w14:textId="77777777" w:rsidR="001D7A19" w:rsidRPr="00B6067A" w:rsidRDefault="001D7A19" w:rsidP="00171856">
            <w:pPr>
              <w:widowControl/>
              <w:textAlignment w:val="center"/>
              <w:rPr>
                <w:rFonts w:ascii="宋体" w:eastAsia="宋体" w:hAnsi="宋体" w:cs="华文仿宋"/>
                <w:color w:val="000000" w:themeColor="text1"/>
                <w:kern w:val="0"/>
                <w:szCs w:val="21"/>
              </w:rPr>
            </w:pPr>
            <w:r w:rsidRPr="00B6067A">
              <w:rPr>
                <w:rFonts w:ascii="宋体" w:eastAsia="宋体" w:hAnsi="宋体" w:cs="华文仿宋" w:hint="eastAsia"/>
                <w:color w:val="000000" w:themeColor="text1"/>
                <w:kern w:val="0"/>
                <w:sz w:val="18"/>
                <w:szCs w:val="18"/>
              </w:rPr>
              <w:t>污泥储存于站内的储泥池，经叠螺脱水机+低温干化机处理后含水率降为60%,近期外运至东成垃圾填埋场卫生填埋</w:t>
            </w:r>
          </w:p>
        </w:tc>
      </w:tr>
      <w:tr w:rsidR="001D7A19" w:rsidRPr="00B6067A" w14:paraId="70202BA9" w14:textId="77777777" w:rsidTr="00171856">
        <w:trPr>
          <w:trHeight w:val="328"/>
        </w:trPr>
        <w:tc>
          <w:tcPr>
            <w:tcW w:w="557"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DC436DB" w14:textId="77777777" w:rsidR="001D7A19" w:rsidRPr="00B6067A" w:rsidRDefault="001D7A19" w:rsidP="00171856">
            <w:pPr>
              <w:widowControl/>
              <w:jc w:val="center"/>
              <w:textAlignment w:val="center"/>
              <w:rPr>
                <w:rFonts w:ascii="宋体" w:eastAsia="宋体" w:hAnsi="宋体" w:cs="华文仿宋"/>
                <w:color w:val="000000" w:themeColor="text1"/>
                <w:szCs w:val="21"/>
              </w:rPr>
            </w:pPr>
            <w:r w:rsidRPr="00B6067A">
              <w:rPr>
                <w:rFonts w:ascii="宋体" w:eastAsia="宋体" w:hAnsi="宋体" w:cs="华文仿宋" w:hint="eastAsia"/>
                <w:color w:val="000000" w:themeColor="text1"/>
                <w:kern w:val="0"/>
                <w:szCs w:val="21"/>
              </w:rPr>
              <w:t>2</w:t>
            </w:r>
          </w:p>
        </w:tc>
        <w:tc>
          <w:tcPr>
            <w:tcW w:w="957"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B794AF9" w14:textId="77777777" w:rsidR="001D7A19" w:rsidRPr="00B6067A" w:rsidRDefault="001D7A19" w:rsidP="00171856">
            <w:pPr>
              <w:widowControl/>
              <w:jc w:val="center"/>
              <w:textAlignment w:val="center"/>
              <w:rPr>
                <w:rFonts w:ascii="宋体" w:eastAsia="宋体" w:hAnsi="宋体" w:cs="华文仿宋"/>
                <w:color w:val="000000" w:themeColor="text1"/>
                <w:szCs w:val="21"/>
              </w:rPr>
            </w:pPr>
            <w:r w:rsidRPr="00B6067A">
              <w:rPr>
                <w:rFonts w:ascii="宋体" w:eastAsia="宋体" w:hAnsi="宋体" w:cs="华文仿宋" w:hint="eastAsia"/>
                <w:color w:val="000000" w:themeColor="text1"/>
                <w:kern w:val="0"/>
                <w:szCs w:val="21"/>
              </w:rPr>
              <w:t>中和镇</w:t>
            </w:r>
          </w:p>
        </w:tc>
        <w:tc>
          <w:tcPr>
            <w:tcW w:w="3486" w:type="pct"/>
            <w:tcBorders>
              <w:top w:val="single" w:sz="4" w:space="0" w:color="auto"/>
              <w:left w:val="single" w:sz="4" w:space="0" w:color="auto"/>
              <w:bottom w:val="single" w:sz="4" w:space="0" w:color="auto"/>
              <w:right w:val="single" w:sz="4" w:space="0" w:color="auto"/>
            </w:tcBorders>
            <w:vAlign w:val="center"/>
          </w:tcPr>
          <w:p w14:paraId="073DFD04" w14:textId="77777777" w:rsidR="001D7A19" w:rsidRPr="00B6067A" w:rsidRDefault="001D7A19" w:rsidP="00171856">
            <w:pPr>
              <w:widowControl/>
              <w:textAlignment w:val="center"/>
              <w:rPr>
                <w:rFonts w:ascii="宋体" w:eastAsia="宋体" w:hAnsi="宋体" w:cs="华文仿宋"/>
                <w:color w:val="000000" w:themeColor="text1"/>
                <w:kern w:val="0"/>
                <w:sz w:val="18"/>
                <w:szCs w:val="18"/>
              </w:rPr>
            </w:pPr>
            <w:r w:rsidRPr="00B6067A">
              <w:rPr>
                <w:rFonts w:ascii="宋体" w:eastAsia="宋体" w:hAnsi="宋体" w:cs="华文仿宋" w:hint="eastAsia"/>
                <w:color w:val="000000" w:themeColor="text1"/>
                <w:kern w:val="0"/>
                <w:sz w:val="18"/>
                <w:szCs w:val="18"/>
              </w:rPr>
              <w:t>污泥储存于站内的储泥池，经叠螺脱水机+低温干化机处理后含水率降为60%,近期外运至东成垃圾填埋场卫生填埋</w:t>
            </w:r>
          </w:p>
        </w:tc>
      </w:tr>
      <w:tr w:rsidR="001D7A19" w:rsidRPr="00B6067A" w14:paraId="07464058" w14:textId="77777777" w:rsidTr="00171856">
        <w:trPr>
          <w:trHeight w:val="328"/>
        </w:trPr>
        <w:tc>
          <w:tcPr>
            <w:tcW w:w="557"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D37EEDA" w14:textId="77777777" w:rsidR="001D7A19" w:rsidRPr="00B6067A" w:rsidRDefault="001D7A19" w:rsidP="00171856">
            <w:pPr>
              <w:widowControl/>
              <w:jc w:val="center"/>
              <w:textAlignment w:val="center"/>
              <w:rPr>
                <w:rFonts w:ascii="宋体" w:eastAsia="宋体" w:hAnsi="宋体" w:cs="华文仿宋"/>
                <w:color w:val="000000" w:themeColor="text1"/>
                <w:szCs w:val="21"/>
              </w:rPr>
            </w:pPr>
            <w:r w:rsidRPr="00B6067A">
              <w:rPr>
                <w:rFonts w:ascii="宋体" w:eastAsia="宋体" w:hAnsi="宋体" w:cs="华文仿宋" w:hint="eastAsia"/>
                <w:color w:val="000000" w:themeColor="text1"/>
                <w:kern w:val="0"/>
                <w:szCs w:val="21"/>
              </w:rPr>
              <w:t>3</w:t>
            </w:r>
          </w:p>
        </w:tc>
        <w:tc>
          <w:tcPr>
            <w:tcW w:w="957"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5D2EFCD" w14:textId="77777777" w:rsidR="001D7A19" w:rsidRPr="00B6067A" w:rsidRDefault="001D7A19" w:rsidP="00171856">
            <w:pPr>
              <w:widowControl/>
              <w:jc w:val="center"/>
              <w:textAlignment w:val="center"/>
              <w:rPr>
                <w:rFonts w:ascii="宋体" w:eastAsia="宋体" w:hAnsi="宋体" w:cs="华文仿宋"/>
                <w:color w:val="000000" w:themeColor="text1"/>
                <w:szCs w:val="21"/>
              </w:rPr>
            </w:pPr>
            <w:r w:rsidRPr="00B6067A">
              <w:rPr>
                <w:rFonts w:ascii="宋体" w:eastAsia="宋体" w:hAnsi="宋体" w:cs="华文仿宋" w:hint="eastAsia"/>
                <w:color w:val="000000" w:themeColor="text1"/>
                <w:kern w:val="0"/>
                <w:szCs w:val="21"/>
              </w:rPr>
              <w:t>木棠镇</w:t>
            </w:r>
          </w:p>
        </w:tc>
        <w:tc>
          <w:tcPr>
            <w:tcW w:w="3486" w:type="pct"/>
            <w:tcBorders>
              <w:top w:val="single" w:sz="4" w:space="0" w:color="auto"/>
              <w:left w:val="single" w:sz="4" w:space="0" w:color="auto"/>
              <w:bottom w:val="single" w:sz="4" w:space="0" w:color="auto"/>
              <w:right w:val="single" w:sz="4" w:space="0" w:color="auto"/>
            </w:tcBorders>
            <w:vAlign w:val="center"/>
          </w:tcPr>
          <w:p w14:paraId="08462D58" w14:textId="77777777" w:rsidR="001D7A19" w:rsidRPr="00B6067A" w:rsidRDefault="001D7A19" w:rsidP="00171856">
            <w:pPr>
              <w:widowControl/>
              <w:textAlignment w:val="center"/>
              <w:rPr>
                <w:rFonts w:ascii="宋体" w:eastAsia="宋体" w:hAnsi="宋体" w:cs="华文仿宋"/>
                <w:color w:val="000000" w:themeColor="text1"/>
                <w:kern w:val="0"/>
                <w:sz w:val="18"/>
                <w:szCs w:val="18"/>
              </w:rPr>
            </w:pPr>
            <w:r w:rsidRPr="00B6067A">
              <w:rPr>
                <w:rFonts w:ascii="宋体" w:eastAsia="宋体" w:hAnsi="宋体" w:cs="华文仿宋" w:hint="eastAsia"/>
                <w:color w:val="000000" w:themeColor="text1"/>
                <w:kern w:val="0"/>
                <w:sz w:val="18"/>
                <w:szCs w:val="18"/>
              </w:rPr>
              <w:t>污泥储存于站内的储泥池，经叠螺脱水机+低温干化机处理后含水率降为60%,近期外运至东成垃圾填埋场卫生填埋</w:t>
            </w:r>
          </w:p>
        </w:tc>
      </w:tr>
      <w:tr w:rsidR="001D7A19" w:rsidRPr="00B6067A" w14:paraId="22E944F5" w14:textId="77777777" w:rsidTr="00171856">
        <w:trPr>
          <w:trHeight w:val="328"/>
        </w:trPr>
        <w:tc>
          <w:tcPr>
            <w:tcW w:w="557"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D1F2C5D" w14:textId="77777777" w:rsidR="001D7A19" w:rsidRPr="00B6067A" w:rsidRDefault="001D7A19" w:rsidP="00171856">
            <w:pPr>
              <w:widowControl/>
              <w:jc w:val="center"/>
              <w:textAlignment w:val="center"/>
              <w:rPr>
                <w:rFonts w:ascii="宋体" w:eastAsia="宋体" w:hAnsi="宋体" w:cs="华文仿宋"/>
                <w:color w:val="000000" w:themeColor="text1"/>
                <w:szCs w:val="21"/>
              </w:rPr>
            </w:pPr>
            <w:r w:rsidRPr="00B6067A">
              <w:rPr>
                <w:rFonts w:ascii="宋体" w:eastAsia="宋体" w:hAnsi="宋体" w:cs="华文仿宋" w:hint="eastAsia"/>
                <w:color w:val="000000" w:themeColor="text1"/>
                <w:kern w:val="0"/>
                <w:szCs w:val="21"/>
              </w:rPr>
              <w:t>4</w:t>
            </w:r>
          </w:p>
        </w:tc>
        <w:tc>
          <w:tcPr>
            <w:tcW w:w="957"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FF5AEB3" w14:textId="77777777" w:rsidR="001D7A19" w:rsidRPr="00B6067A" w:rsidRDefault="001D7A19" w:rsidP="00171856">
            <w:pPr>
              <w:widowControl/>
              <w:jc w:val="center"/>
              <w:textAlignment w:val="center"/>
              <w:rPr>
                <w:rFonts w:ascii="宋体" w:eastAsia="宋体" w:hAnsi="宋体" w:cs="华文仿宋"/>
                <w:color w:val="000000" w:themeColor="text1"/>
                <w:szCs w:val="21"/>
              </w:rPr>
            </w:pPr>
            <w:r w:rsidRPr="00B6067A">
              <w:rPr>
                <w:rFonts w:ascii="宋体" w:eastAsia="宋体" w:hAnsi="宋体" w:cs="华文仿宋" w:hint="eastAsia"/>
                <w:color w:val="000000" w:themeColor="text1"/>
                <w:kern w:val="0"/>
                <w:szCs w:val="21"/>
              </w:rPr>
              <w:t>南丰镇</w:t>
            </w:r>
          </w:p>
        </w:tc>
        <w:tc>
          <w:tcPr>
            <w:tcW w:w="3486" w:type="pct"/>
            <w:tcBorders>
              <w:top w:val="single" w:sz="4" w:space="0" w:color="auto"/>
              <w:left w:val="single" w:sz="4" w:space="0" w:color="000000"/>
              <w:bottom w:val="single" w:sz="4" w:space="0" w:color="000000"/>
              <w:right w:val="single" w:sz="4" w:space="0" w:color="auto"/>
            </w:tcBorders>
            <w:vAlign w:val="center"/>
          </w:tcPr>
          <w:p w14:paraId="2F3BC45F" w14:textId="77777777" w:rsidR="001D7A19" w:rsidRPr="00B6067A" w:rsidRDefault="001D7A19" w:rsidP="00171856">
            <w:pPr>
              <w:widowControl/>
              <w:textAlignment w:val="center"/>
              <w:rPr>
                <w:rFonts w:ascii="宋体" w:eastAsia="宋体" w:hAnsi="宋体" w:cs="华文仿宋"/>
                <w:color w:val="000000" w:themeColor="text1"/>
                <w:kern w:val="0"/>
                <w:sz w:val="18"/>
                <w:szCs w:val="18"/>
              </w:rPr>
            </w:pPr>
            <w:r w:rsidRPr="00B6067A">
              <w:rPr>
                <w:rFonts w:ascii="宋体" w:eastAsia="宋体" w:hAnsi="宋体" w:cs="华文仿宋" w:hint="eastAsia"/>
                <w:color w:val="000000" w:themeColor="text1"/>
                <w:kern w:val="0"/>
                <w:sz w:val="18"/>
                <w:szCs w:val="18"/>
              </w:rPr>
              <w:t>污泥储存于站内的储泥池，经叠螺脱水机+低温干化机处理后含水率降为60%,近期外运至东成垃圾填埋场卫生填埋</w:t>
            </w:r>
          </w:p>
        </w:tc>
      </w:tr>
      <w:tr w:rsidR="001D7A19" w:rsidRPr="00B6067A" w14:paraId="08B7A59C" w14:textId="77777777" w:rsidTr="00171856">
        <w:trPr>
          <w:trHeight w:val="328"/>
        </w:trPr>
        <w:tc>
          <w:tcPr>
            <w:tcW w:w="557"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A0739AD" w14:textId="77777777" w:rsidR="001D7A19" w:rsidRPr="00B6067A" w:rsidRDefault="001D7A19" w:rsidP="00171856">
            <w:pPr>
              <w:widowControl/>
              <w:jc w:val="center"/>
              <w:textAlignment w:val="center"/>
              <w:rPr>
                <w:rFonts w:ascii="宋体" w:eastAsia="宋体" w:hAnsi="宋体" w:cs="华文仿宋"/>
                <w:color w:val="000000" w:themeColor="text1"/>
                <w:szCs w:val="21"/>
              </w:rPr>
            </w:pPr>
            <w:r w:rsidRPr="00B6067A">
              <w:rPr>
                <w:rFonts w:ascii="宋体" w:eastAsia="宋体" w:hAnsi="宋体" w:cs="华文仿宋" w:hint="eastAsia"/>
                <w:color w:val="000000" w:themeColor="text1"/>
                <w:kern w:val="0"/>
                <w:szCs w:val="21"/>
              </w:rPr>
              <w:t>5</w:t>
            </w:r>
          </w:p>
        </w:tc>
        <w:tc>
          <w:tcPr>
            <w:tcW w:w="957"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23C9769" w14:textId="77777777" w:rsidR="001D7A19" w:rsidRPr="00B6067A" w:rsidRDefault="001D7A19" w:rsidP="00171856">
            <w:pPr>
              <w:widowControl/>
              <w:jc w:val="center"/>
              <w:textAlignment w:val="center"/>
              <w:rPr>
                <w:rFonts w:ascii="宋体" w:eastAsia="宋体" w:hAnsi="宋体" w:cs="华文仿宋"/>
                <w:color w:val="000000" w:themeColor="text1"/>
                <w:szCs w:val="21"/>
              </w:rPr>
            </w:pPr>
            <w:r w:rsidRPr="00B6067A">
              <w:rPr>
                <w:rFonts w:ascii="宋体" w:eastAsia="宋体" w:hAnsi="宋体" w:cs="华文仿宋" w:hint="eastAsia"/>
                <w:color w:val="000000" w:themeColor="text1"/>
                <w:kern w:val="0"/>
                <w:szCs w:val="21"/>
              </w:rPr>
              <w:t>雅星镇、八一农场</w:t>
            </w:r>
          </w:p>
        </w:tc>
        <w:tc>
          <w:tcPr>
            <w:tcW w:w="3486" w:type="pct"/>
            <w:tcBorders>
              <w:top w:val="single" w:sz="4" w:space="0" w:color="000000"/>
              <w:left w:val="single" w:sz="4" w:space="0" w:color="000000"/>
              <w:bottom w:val="single" w:sz="4" w:space="0" w:color="000000"/>
              <w:right w:val="single" w:sz="4" w:space="0" w:color="auto"/>
            </w:tcBorders>
            <w:vAlign w:val="center"/>
          </w:tcPr>
          <w:p w14:paraId="598970C2" w14:textId="77777777" w:rsidR="001D7A19" w:rsidRPr="00B6067A" w:rsidRDefault="001D7A19" w:rsidP="00171856">
            <w:pPr>
              <w:widowControl/>
              <w:textAlignment w:val="center"/>
              <w:rPr>
                <w:rFonts w:ascii="宋体" w:eastAsia="宋体" w:hAnsi="宋体" w:cs="华文仿宋"/>
                <w:color w:val="000000" w:themeColor="text1"/>
                <w:kern w:val="0"/>
                <w:sz w:val="18"/>
                <w:szCs w:val="18"/>
              </w:rPr>
            </w:pPr>
            <w:r w:rsidRPr="00B6067A">
              <w:rPr>
                <w:rFonts w:ascii="宋体" w:eastAsia="宋体" w:hAnsi="宋体" w:cs="华文仿宋" w:hint="eastAsia"/>
                <w:color w:val="000000" w:themeColor="text1"/>
                <w:kern w:val="0"/>
                <w:sz w:val="18"/>
                <w:szCs w:val="18"/>
              </w:rPr>
              <w:t>污泥储存于站内的储泥池，经叠螺脱水机+低温干化机处理后含水率降为60%，光大能源环保儋州有限公司垃圾焚烧发电厂</w:t>
            </w:r>
          </w:p>
        </w:tc>
      </w:tr>
      <w:tr w:rsidR="001D7A19" w:rsidRPr="00B6067A" w14:paraId="1EA7D596" w14:textId="77777777" w:rsidTr="00171856">
        <w:trPr>
          <w:trHeight w:val="328"/>
        </w:trPr>
        <w:tc>
          <w:tcPr>
            <w:tcW w:w="557"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8591111" w14:textId="77777777" w:rsidR="001D7A19" w:rsidRPr="00B6067A" w:rsidRDefault="001D7A19" w:rsidP="00171856">
            <w:pPr>
              <w:widowControl/>
              <w:jc w:val="center"/>
              <w:textAlignment w:val="center"/>
              <w:rPr>
                <w:rFonts w:ascii="宋体" w:eastAsia="宋体" w:hAnsi="宋体" w:cs="华文仿宋"/>
                <w:color w:val="000000" w:themeColor="text1"/>
                <w:szCs w:val="21"/>
              </w:rPr>
            </w:pPr>
            <w:r w:rsidRPr="00B6067A">
              <w:rPr>
                <w:rFonts w:ascii="宋体" w:eastAsia="宋体" w:hAnsi="宋体" w:cs="华文仿宋" w:hint="eastAsia"/>
                <w:color w:val="000000" w:themeColor="text1"/>
                <w:kern w:val="0"/>
                <w:szCs w:val="21"/>
              </w:rPr>
              <w:t>6</w:t>
            </w:r>
          </w:p>
        </w:tc>
        <w:tc>
          <w:tcPr>
            <w:tcW w:w="957"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BF05FEA" w14:textId="77777777" w:rsidR="001D7A19" w:rsidRPr="00B6067A" w:rsidRDefault="001D7A19" w:rsidP="00171856">
            <w:pPr>
              <w:widowControl/>
              <w:jc w:val="center"/>
              <w:textAlignment w:val="center"/>
              <w:rPr>
                <w:rFonts w:ascii="宋体" w:eastAsia="宋体" w:hAnsi="宋体" w:cs="华文仿宋"/>
                <w:color w:val="000000" w:themeColor="text1"/>
                <w:szCs w:val="21"/>
              </w:rPr>
            </w:pPr>
            <w:r w:rsidRPr="00B6067A">
              <w:rPr>
                <w:rFonts w:ascii="宋体" w:eastAsia="宋体" w:hAnsi="宋体" w:cs="华文仿宋" w:hint="eastAsia"/>
                <w:color w:val="000000" w:themeColor="text1"/>
                <w:kern w:val="0"/>
                <w:szCs w:val="21"/>
              </w:rPr>
              <w:t>王五镇</w:t>
            </w:r>
          </w:p>
        </w:tc>
        <w:tc>
          <w:tcPr>
            <w:tcW w:w="3486" w:type="pct"/>
            <w:tcBorders>
              <w:top w:val="single" w:sz="4" w:space="0" w:color="000000"/>
              <w:left w:val="single" w:sz="4" w:space="0" w:color="000000"/>
              <w:bottom w:val="single" w:sz="4" w:space="0" w:color="000000"/>
              <w:right w:val="single" w:sz="4" w:space="0" w:color="auto"/>
            </w:tcBorders>
            <w:vAlign w:val="center"/>
          </w:tcPr>
          <w:p w14:paraId="2F9C6A54" w14:textId="77777777" w:rsidR="001D7A19" w:rsidRPr="00B6067A" w:rsidRDefault="001D7A19" w:rsidP="00171856">
            <w:pPr>
              <w:widowControl/>
              <w:textAlignment w:val="center"/>
              <w:rPr>
                <w:rFonts w:ascii="宋体" w:eastAsia="宋体" w:hAnsi="宋体" w:cs="华文仿宋"/>
                <w:color w:val="000000" w:themeColor="text1"/>
                <w:kern w:val="0"/>
                <w:sz w:val="18"/>
                <w:szCs w:val="18"/>
              </w:rPr>
            </w:pPr>
            <w:r w:rsidRPr="00B6067A">
              <w:rPr>
                <w:rFonts w:ascii="宋体" w:eastAsia="宋体" w:hAnsi="宋体" w:cs="华文仿宋" w:hint="eastAsia"/>
                <w:color w:val="000000" w:themeColor="text1"/>
                <w:kern w:val="0"/>
                <w:sz w:val="18"/>
                <w:szCs w:val="18"/>
              </w:rPr>
              <w:t>污泥储存于站内的储泥池，经叠螺脱水机+低温干化机处理后含水率降为60%，光大能源环保儋州有限公司垃圾焚烧发电厂</w:t>
            </w:r>
          </w:p>
        </w:tc>
      </w:tr>
      <w:tr w:rsidR="001D7A19" w:rsidRPr="00B6067A" w14:paraId="4990BA4C" w14:textId="77777777" w:rsidTr="00171856">
        <w:trPr>
          <w:trHeight w:val="328"/>
        </w:trPr>
        <w:tc>
          <w:tcPr>
            <w:tcW w:w="557"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7B99065" w14:textId="77777777" w:rsidR="001D7A19" w:rsidRPr="00B6067A" w:rsidRDefault="001D7A19" w:rsidP="00171856">
            <w:pPr>
              <w:widowControl/>
              <w:jc w:val="center"/>
              <w:textAlignment w:val="center"/>
              <w:rPr>
                <w:rFonts w:ascii="宋体" w:eastAsia="宋体" w:hAnsi="宋体" w:cs="华文仿宋"/>
                <w:color w:val="000000" w:themeColor="text1"/>
                <w:szCs w:val="21"/>
              </w:rPr>
            </w:pPr>
            <w:r w:rsidRPr="00B6067A">
              <w:rPr>
                <w:rFonts w:ascii="宋体" w:eastAsia="宋体" w:hAnsi="宋体" w:cs="华文仿宋" w:hint="eastAsia"/>
                <w:color w:val="000000" w:themeColor="text1"/>
                <w:kern w:val="0"/>
                <w:szCs w:val="21"/>
              </w:rPr>
              <w:t>7</w:t>
            </w:r>
          </w:p>
        </w:tc>
        <w:tc>
          <w:tcPr>
            <w:tcW w:w="957"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14E52F50" w14:textId="77777777" w:rsidR="001D7A19" w:rsidRPr="00B6067A" w:rsidRDefault="001D7A19" w:rsidP="00171856">
            <w:pPr>
              <w:widowControl/>
              <w:jc w:val="center"/>
              <w:textAlignment w:val="center"/>
              <w:rPr>
                <w:rFonts w:ascii="宋体" w:eastAsia="宋体" w:hAnsi="宋体" w:cs="华文仿宋"/>
                <w:color w:val="000000" w:themeColor="text1"/>
                <w:kern w:val="0"/>
                <w:sz w:val="18"/>
                <w:szCs w:val="18"/>
              </w:rPr>
            </w:pPr>
            <w:r w:rsidRPr="00B6067A">
              <w:rPr>
                <w:rFonts w:ascii="宋体" w:eastAsia="宋体" w:hAnsi="宋体" w:cs="华文仿宋"/>
                <w:color w:val="000000" w:themeColor="text1"/>
                <w:kern w:val="0"/>
                <w:szCs w:val="21"/>
              </w:rPr>
              <w:t>大成镇</w:t>
            </w:r>
          </w:p>
        </w:tc>
        <w:tc>
          <w:tcPr>
            <w:tcW w:w="3486" w:type="pct"/>
            <w:tcBorders>
              <w:top w:val="single" w:sz="4" w:space="0" w:color="000000"/>
              <w:left w:val="single" w:sz="4" w:space="0" w:color="000000"/>
              <w:bottom w:val="single" w:sz="4" w:space="0" w:color="000000"/>
              <w:right w:val="single" w:sz="4" w:space="0" w:color="auto"/>
            </w:tcBorders>
            <w:vAlign w:val="center"/>
          </w:tcPr>
          <w:p w14:paraId="3754C184" w14:textId="77777777" w:rsidR="001D7A19" w:rsidRPr="00B6067A" w:rsidRDefault="001D7A19" w:rsidP="00171856">
            <w:pPr>
              <w:widowControl/>
              <w:textAlignment w:val="center"/>
              <w:rPr>
                <w:rFonts w:ascii="宋体" w:eastAsia="宋体" w:hAnsi="宋体" w:cs="华文仿宋"/>
                <w:color w:val="000000" w:themeColor="text1"/>
                <w:kern w:val="0"/>
                <w:sz w:val="18"/>
                <w:szCs w:val="18"/>
              </w:rPr>
            </w:pPr>
            <w:r w:rsidRPr="00B6067A">
              <w:rPr>
                <w:rFonts w:ascii="宋体" w:eastAsia="宋体" w:hAnsi="宋体" w:cs="华文仿宋"/>
                <w:color w:val="000000" w:themeColor="text1"/>
                <w:kern w:val="0"/>
                <w:sz w:val="18"/>
                <w:szCs w:val="18"/>
              </w:rPr>
              <w:t>生物污泥经脱水后，其泥饼含水率有 80%左右</w:t>
            </w:r>
            <w:r w:rsidRPr="00B6067A">
              <w:rPr>
                <w:rFonts w:ascii="宋体" w:eastAsia="宋体" w:hAnsi="宋体" w:cs="华文仿宋" w:hint="eastAsia"/>
                <w:color w:val="000000" w:themeColor="text1"/>
                <w:kern w:val="0"/>
                <w:sz w:val="18"/>
                <w:szCs w:val="18"/>
              </w:rPr>
              <w:t>，</w:t>
            </w:r>
            <w:r w:rsidRPr="00B6067A">
              <w:rPr>
                <w:rFonts w:ascii="宋体" w:eastAsia="宋体" w:hAnsi="宋体" w:cs="华文仿宋"/>
                <w:color w:val="000000" w:themeColor="text1"/>
                <w:kern w:val="0"/>
                <w:sz w:val="18"/>
                <w:szCs w:val="18"/>
              </w:rPr>
              <w:t>儋州市那大镇番真村生活垃圾处理场</w:t>
            </w:r>
          </w:p>
        </w:tc>
      </w:tr>
      <w:tr w:rsidR="001D7A19" w:rsidRPr="00B6067A" w14:paraId="2571454A" w14:textId="77777777" w:rsidTr="00171856">
        <w:trPr>
          <w:trHeight w:val="328"/>
        </w:trPr>
        <w:tc>
          <w:tcPr>
            <w:tcW w:w="557"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047CB2D" w14:textId="77777777" w:rsidR="001D7A19" w:rsidRPr="00B6067A" w:rsidRDefault="001D7A19" w:rsidP="00171856">
            <w:pPr>
              <w:widowControl/>
              <w:jc w:val="center"/>
              <w:textAlignment w:val="center"/>
              <w:rPr>
                <w:rFonts w:ascii="宋体" w:eastAsia="宋体" w:hAnsi="宋体" w:cs="华文仿宋"/>
                <w:color w:val="000000" w:themeColor="text1"/>
                <w:szCs w:val="21"/>
              </w:rPr>
            </w:pPr>
            <w:r w:rsidRPr="00B6067A">
              <w:rPr>
                <w:rFonts w:ascii="宋体" w:eastAsia="宋体" w:hAnsi="宋体" w:cs="华文仿宋" w:hint="eastAsia"/>
                <w:color w:val="000000" w:themeColor="text1"/>
                <w:szCs w:val="21"/>
              </w:rPr>
              <w:t>8</w:t>
            </w:r>
          </w:p>
        </w:tc>
        <w:tc>
          <w:tcPr>
            <w:tcW w:w="957"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D4A67D1" w14:textId="77777777" w:rsidR="001D7A19" w:rsidRPr="00B6067A" w:rsidRDefault="001D7A19" w:rsidP="00171856">
            <w:pPr>
              <w:widowControl/>
              <w:jc w:val="center"/>
              <w:textAlignment w:val="center"/>
              <w:rPr>
                <w:rFonts w:ascii="宋体" w:eastAsia="宋体" w:hAnsi="宋体" w:cs="华文仿宋"/>
                <w:color w:val="000000" w:themeColor="text1"/>
                <w:szCs w:val="21"/>
              </w:rPr>
            </w:pPr>
            <w:r w:rsidRPr="00B6067A">
              <w:rPr>
                <w:rFonts w:ascii="宋体" w:eastAsia="宋体" w:hAnsi="宋体" w:cs="华文仿宋" w:hint="eastAsia"/>
                <w:color w:val="000000" w:themeColor="text1"/>
                <w:kern w:val="0"/>
                <w:szCs w:val="21"/>
              </w:rPr>
              <w:t>东成镇</w:t>
            </w:r>
          </w:p>
        </w:tc>
        <w:tc>
          <w:tcPr>
            <w:tcW w:w="3486" w:type="pct"/>
            <w:tcBorders>
              <w:top w:val="single" w:sz="4" w:space="0" w:color="auto"/>
              <w:left w:val="single" w:sz="4" w:space="0" w:color="auto"/>
              <w:bottom w:val="single" w:sz="4" w:space="0" w:color="auto"/>
              <w:right w:val="single" w:sz="4" w:space="0" w:color="auto"/>
            </w:tcBorders>
            <w:vAlign w:val="center"/>
          </w:tcPr>
          <w:p w14:paraId="5A7DC166" w14:textId="77777777" w:rsidR="001D7A19" w:rsidRPr="00B6067A" w:rsidRDefault="001D7A19" w:rsidP="00171856">
            <w:pPr>
              <w:widowControl/>
              <w:textAlignment w:val="center"/>
              <w:rPr>
                <w:rFonts w:ascii="宋体" w:eastAsia="宋体" w:hAnsi="宋体" w:cs="华文仿宋"/>
                <w:color w:val="000000" w:themeColor="text1"/>
                <w:kern w:val="0"/>
                <w:sz w:val="18"/>
                <w:szCs w:val="18"/>
              </w:rPr>
            </w:pPr>
            <w:r w:rsidRPr="00B6067A">
              <w:rPr>
                <w:rFonts w:ascii="宋体" w:eastAsia="宋体" w:hAnsi="宋体" w:cs="华文仿宋" w:hint="eastAsia"/>
                <w:color w:val="000000" w:themeColor="text1"/>
                <w:kern w:val="0"/>
                <w:sz w:val="18"/>
                <w:szCs w:val="18"/>
              </w:rPr>
              <w:t>污泥储存于站内的储泥池，经叠螺脱水机+低温干化机处理后含水率降为60%,近期外运至东成垃圾填埋场卫生填埋</w:t>
            </w:r>
          </w:p>
        </w:tc>
      </w:tr>
      <w:tr w:rsidR="001D7A19" w:rsidRPr="00B6067A" w14:paraId="06DB2E3A" w14:textId="77777777" w:rsidTr="00171856">
        <w:trPr>
          <w:trHeight w:val="334"/>
        </w:trPr>
        <w:tc>
          <w:tcPr>
            <w:tcW w:w="557"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57BFC8E" w14:textId="77777777" w:rsidR="001D7A19" w:rsidRPr="00B6067A" w:rsidRDefault="001D7A19" w:rsidP="00171856">
            <w:pPr>
              <w:widowControl/>
              <w:jc w:val="center"/>
              <w:textAlignment w:val="center"/>
              <w:rPr>
                <w:rFonts w:ascii="宋体" w:eastAsia="宋体" w:hAnsi="宋体" w:cs="华文仿宋"/>
                <w:color w:val="000000" w:themeColor="text1"/>
                <w:szCs w:val="21"/>
              </w:rPr>
            </w:pPr>
            <w:r w:rsidRPr="00B6067A">
              <w:rPr>
                <w:rFonts w:ascii="宋体" w:eastAsia="宋体" w:hAnsi="宋体" w:cs="华文仿宋" w:hint="eastAsia"/>
                <w:color w:val="000000" w:themeColor="text1"/>
                <w:kern w:val="0"/>
                <w:szCs w:val="21"/>
              </w:rPr>
              <w:t>9</w:t>
            </w:r>
          </w:p>
        </w:tc>
        <w:tc>
          <w:tcPr>
            <w:tcW w:w="957"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09490CE" w14:textId="77777777" w:rsidR="001D7A19" w:rsidRPr="00B6067A" w:rsidRDefault="001D7A19" w:rsidP="00171856">
            <w:pPr>
              <w:widowControl/>
              <w:jc w:val="center"/>
              <w:textAlignment w:val="center"/>
              <w:rPr>
                <w:rFonts w:ascii="宋体" w:eastAsia="宋体" w:hAnsi="宋体" w:cs="华文仿宋"/>
                <w:color w:val="000000" w:themeColor="text1"/>
                <w:szCs w:val="21"/>
              </w:rPr>
            </w:pPr>
            <w:r w:rsidRPr="00B6067A">
              <w:rPr>
                <w:rFonts w:ascii="宋体" w:eastAsia="宋体" w:hAnsi="宋体" w:cs="华文仿宋" w:hint="eastAsia"/>
                <w:color w:val="000000" w:themeColor="text1"/>
                <w:kern w:val="0"/>
                <w:szCs w:val="21"/>
              </w:rPr>
              <w:t>新州镇</w:t>
            </w:r>
          </w:p>
        </w:tc>
        <w:tc>
          <w:tcPr>
            <w:tcW w:w="3486" w:type="pct"/>
            <w:tcBorders>
              <w:top w:val="single" w:sz="4" w:space="0" w:color="auto"/>
              <w:left w:val="single" w:sz="4" w:space="0" w:color="auto"/>
              <w:bottom w:val="single" w:sz="4" w:space="0" w:color="auto"/>
              <w:right w:val="single" w:sz="4" w:space="0" w:color="auto"/>
            </w:tcBorders>
            <w:vAlign w:val="center"/>
          </w:tcPr>
          <w:p w14:paraId="5E83F1AC" w14:textId="77777777" w:rsidR="001D7A19" w:rsidRPr="00B6067A" w:rsidRDefault="001D7A19" w:rsidP="00171856">
            <w:pPr>
              <w:widowControl/>
              <w:textAlignment w:val="center"/>
              <w:rPr>
                <w:rFonts w:ascii="宋体" w:eastAsia="宋体" w:hAnsi="宋体" w:cs="华文仿宋"/>
                <w:color w:val="000000" w:themeColor="text1"/>
                <w:kern w:val="0"/>
                <w:sz w:val="18"/>
                <w:szCs w:val="18"/>
              </w:rPr>
            </w:pPr>
            <w:r w:rsidRPr="00B6067A">
              <w:rPr>
                <w:rFonts w:ascii="宋体" w:eastAsia="宋体" w:hAnsi="宋体" w:cs="华文仿宋" w:hint="eastAsia"/>
                <w:color w:val="000000" w:themeColor="text1"/>
                <w:kern w:val="0"/>
                <w:sz w:val="18"/>
                <w:szCs w:val="18"/>
              </w:rPr>
              <w:t>污泥储存于站内的储泥池，经叠螺脱水机+低温干化机处理后含水率降为60%,近期外运至东成垃圾填埋场卫生填埋</w:t>
            </w:r>
          </w:p>
        </w:tc>
      </w:tr>
      <w:tr w:rsidR="001D7A19" w:rsidRPr="00B6067A" w14:paraId="4C86BBE9" w14:textId="77777777" w:rsidTr="00171856">
        <w:trPr>
          <w:trHeight w:val="328"/>
        </w:trPr>
        <w:tc>
          <w:tcPr>
            <w:tcW w:w="557"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18924BD" w14:textId="77777777" w:rsidR="001D7A19" w:rsidRPr="00B6067A" w:rsidRDefault="001D7A19" w:rsidP="00171856">
            <w:pPr>
              <w:widowControl/>
              <w:jc w:val="center"/>
              <w:textAlignment w:val="center"/>
              <w:rPr>
                <w:rFonts w:ascii="宋体" w:eastAsia="宋体" w:hAnsi="宋体" w:cs="华文仿宋"/>
                <w:color w:val="000000" w:themeColor="text1"/>
                <w:szCs w:val="21"/>
              </w:rPr>
            </w:pPr>
            <w:r w:rsidRPr="00B6067A">
              <w:rPr>
                <w:rFonts w:ascii="宋体" w:eastAsia="宋体" w:hAnsi="宋体" w:cs="华文仿宋" w:hint="eastAsia"/>
                <w:color w:val="000000" w:themeColor="text1"/>
                <w:kern w:val="0"/>
                <w:szCs w:val="21"/>
              </w:rPr>
              <w:lastRenderedPageBreak/>
              <w:t>10</w:t>
            </w:r>
          </w:p>
        </w:tc>
        <w:tc>
          <w:tcPr>
            <w:tcW w:w="957"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5532CF2" w14:textId="77777777" w:rsidR="001D7A19" w:rsidRPr="00B6067A" w:rsidRDefault="001D7A19" w:rsidP="00171856">
            <w:pPr>
              <w:widowControl/>
              <w:jc w:val="center"/>
              <w:textAlignment w:val="center"/>
              <w:rPr>
                <w:rFonts w:ascii="宋体" w:eastAsia="宋体" w:hAnsi="宋体" w:cs="华文仿宋"/>
                <w:color w:val="000000" w:themeColor="text1"/>
                <w:szCs w:val="21"/>
              </w:rPr>
            </w:pPr>
            <w:r w:rsidRPr="00B6067A">
              <w:rPr>
                <w:rFonts w:ascii="宋体" w:eastAsia="宋体" w:hAnsi="宋体" w:cs="华文仿宋" w:hint="eastAsia"/>
                <w:color w:val="000000" w:themeColor="text1"/>
                <w:kern w:val="0"/>
                <w:szCs w:val="21"/>
              </w:rPr>
              <w:t>峨蔓镇（提标改造）</w:t>
            </w:r>
          </w:p>
        </w:tc>
        <w:tc>
          <w:tcPr>
            <w:tcW w:w="3486" w:type="pct"/>
            <w:tcBorders>
              <w:top w:val="single" w:sz="4" w:space="0" w:color="auto"/>
              <w:left w:val="single" w:sz="4" w:space="0" w:color="auto"/>
              <w:bottom w:val="single" w:sz="4" w:space="0" w:color="auto"/>
              <w:right w:val="single" w:sz="4" w:space="0" w:color="auto"/>
            </w:tcBorders>
            <w:vAlign w:val="center"/>
          </w:tcPr>
          <w:p w14:paraId="02F001EE" w14:textId="77777777" w:rsidR="001D7A19" w:rsidRPr="00B6067A" w:rsidRDefault="001D7A19" w:rsidP="00171856">
            <w:pPr>
              <w:widowControl/>
              <w:textAlignment w:val="center"/>
              <w:rPr>
                <w:rFonts w:ascii="宋体" w:eastAsia="宋体" w:hAnsi="宋体" w:cs="华文仿宋"/>
                <w:color w:val="000000" w:themeColor="text1"/>
                <w:kern w:val="0"/>
                <w:sz w:val="18"/>
                <w:szCs w:val="18"/>
              </w:rPr>
            </w:pPr>
            <w:r w:rsidRPr="00B6067A">
              <w:rPr>
                <w:rFonts w:ascii="宋体" w:eastAsia="宋体" w:hAnsi="宋体" w:cs="华文仿宋" w:hint="eastAsia"/>
                <w:color w:val="000000" w:themeColor="text1"/>
                <w:kern w:val="0"/>
                <w:sz w:val="18"/>
                <w:szCs w:val="18"/>
              </w:rPr>
              <w:t>场地有限，无法设计污泥脱水车间，直接从储泥池抽走运到木棠污水处理厂进行脱水干化处理，统一外运至东成垃圾填埋场卫生填埋。</w:t>
            </w:r>
          </w:p>
        </w:tc>
      </w:tr>
      <w:tr w:rsidR="001D7A19" w:rsidRPr="00B6067A" w14:paraId="3A2568DE" w14:textId="77777777" w:rsidTr="00171856">
        <w:trPr>
          <w:trHeight w:val="328"/>
        </w:trPr>
        <w:tc>
          <w:tcPr>
            <w:tcW w:w="557"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7E3B92E" w14:textId="77777777" w:rsidR="001D7A19" w:rsidRPr="00B6067A" w:rsidRDefault="001D7A19" w:rsidP="00171856">
            <w:pPr>
              <w:widowControl/>
              <w:jc w:val="center"/>
              <w:textAlignment w:val="center"/>
              <w:rPr>
                <w:rFonts w:ascii="宋体" w:eastAsia="宋体" w:hAnsi="宋体" w:cs="华文仿宋"/>
                <w:color w:val="000000" w:themeColor="text1"/>
                <w:szCs w:val="21"/>
              </w:rPr>
            </w:pPr>
            <w:r w:rsidRPr="00B6067A">
              <w:rPr>
                <w:rFonts w:ascii="宋体" w:eastAsia="宋体" w:hAnsi="宋体" w:cs="华文仿宋" w:hint="eastAsia"/>
                <w:color w:val="000000" w:themeColor="text1"/>
                <w:kern w:val="0"/>
                <w:szCs w:val="21"/>
              </w:rPr>
              <w:t>11</w:t>
            </w:r>
          </w:p>
        </w:tc>
        <w:tc>
          <w:tcPr>
            <w:tcW w:w="957"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643FAE5" w14:textId="77777777" w:rsidR="001D7A19" w:rsidRPr="00B6067A" w:rsidRDefault="001D7A19" w:rsidP="00171856">
            <w:pPr>
              <w:widowControl/>
              <w:jc w:val="center"/>
              <w:textAlignment w:val="center"/>
              <w:rPr>
                <w:rFonts w:ascii="宋体" w:eastAsia="宋体" w:hAnsi="宋体" w:cs="华文仿宋"/>
                <w:color w:val="000000" w:themeColor="text1"/>
                <w:szCs w:val="21"/>
              </w:rPr>
            </w:pPr>
            <w:r w:rsidRPr="00B6067A">
              <w:rPr>
                <w:rFonts w:ascii="宋体" w:eastAsia="宋体" w:hAnsi="宋体" w:cs="华文仿宋" w:hint="eastAsia"/>
                <w:color w:val="000000" w:themeColor="text1"/>
                <w:kern w:val="0"/>
                <w:szCs w:val="21"/>
              </w:rPr>
              <w:t>海头镇</w:t>
            </w:r>
          </w:p>
        </w:tc>
        <w:tc>
          <w:tcPr>
            <w:tcW w:w="3486" w:type="pct"/>
            <w:tcBorders>
              <w:top w:val="single" w:sz="4" w:space="0" w:color="auto"/>
              <w:left w:val="single" w:sz="4" w:space="0" w:color="000000"/>
              <w:bottom w:val="single" w:sz="4" w:space="0" w:color="000000"/>
              <w:right w:val="single" w:sz="4" w:space="0" w:color="auto"/>
            </w:tcBorders>
            <w:vAlign w:val="center"/>
          </w:tcPr>
          <w:p w14:paraId="18FCED39" w14:textId="77777777" w:rsidR="001D7A19" w:rsidRPr="00B6067A" w:rsidRDefault="001D7A19" w:rsidP="00171856">
            <w:pPr>
              <w:widowControl/>
              <w:textAlignment w:val="center"/>
              <w:rPr>
                <w:rFonts w:ascii="宋体" w:eastAsia="宋体" w:hAnsi="宋体" w:cs="华文仿宋"/>
                <w:color w:val="000000" w:themeColor="text1"/>
                <w:kern w:val="0"/>
                <w:szCs w:val="21"/>
              </w:rPr>
            </w:pPr>
            <w:r w:rsidRPr="00B6067A">
              <w:rPr>
                <w:rFonts w:ascii="宋体" w:eastAsia="宋体" w:hAnsi="宋体" w:cs="华文仿宋" w:hint="eastAsia"/>
                <w:color w:val="000000" w:themeColor="text1"/>
                <w:kern w:val="0"/>
                <w:sz w:val="18"/>
                <w:szCs w:val="18"/>
              </w:rPr>
              <w:t>光大能源环保儋州有限公司</w:t>
            </w:r>
            <w:r w:rsidRPr="00B6067A">
              <w:rPr>
                <w:rFonts w:ascii="宋体" w:eastAsia="宋体" w:hAnsi="宋体" w:cs="华文仿宋"/>
                <w:color w:val="000000" w:themeColor="text1"/>
                <w:kern w:val="0"/>
                <w:sz w:val="18"/>
                <w:szCs w:val="18"/>
              </w:rPr>
              <w:t>(垃圾焚烧发电厂）</w:t>
            </w:r>
            <w:r w:rsidRPr="00B6067A">
              <w:rPr>
                <w:rStyle w:val="a8"/>
                <w:rFonts w:ascii="宋体" w:eastAsia="宋体" w:hAnsi="宋体" w:hint="eastAsia"/>
                <w:color w:val="000000" w:themeColor="text1"/>
              </w:rPr>
              <w:t>，</w:t>
            </w:r>
            <w:r w:rsidRPr="00B6067A">
              <w:rPr>
                <w:rFonts w:ascii="宋体" w:eastAsia="宋体" w:hAnsi="宋体" w:cs="华文仿宋" w:hint="eastAsia"/>
                <w:color w:val="000000" w:themeColor="text1"/>
                <w:kern w:val="0"/>
                <w:sz w:val="18"/>
                <w:szCs w:val="18"/>
              </w:rPr>
              <w:t>污泥含水率控制在</w:t>
            </w:r>
            <w:r w:rsidRPr="00B6067A">
              <w:rPr>
                <w:rFonts w:ascii="宋体" w:eastAsia="宋体" w:hAnsi="宋体" w:cs="华文仿宋"/>
                <w:color w:val="000000" w:themeColor="text1"/>
                <w:kern w:val="0"/>
                <w:sz w:val="18"/>
                <w:szCs w:val="18"/>
              </w:rPr>
              <w:t xml:space="preserve"> 60%以内</w:t>
            </w:r>
          </w:p>
        </w:tc>
      </w:tr>
      <w:tr w:rsidR="001D7A19" w:rsidRPr="00B6067A" w14:paraId="208AF027" w14:textId="77777777" w:rsidTr="00171856">
        <w:trPr>
          <w:trHeight w:val="328"/>
        </w:trPr>
        <w:tc>
          <w:tcPr>
            <w:tcW w:w="557"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834D93A" w14:textId="77777777" w:rsidR="001D7A19" w:rsidRPr="00B6067A" w:rsidRDefault="001D7A19" w:rsidP="00171856">
            <w:pPr>
              <w:widowControl/>
              <w:jc w:val="center"/>
              <w:textAlignment w:val="center"/>
              <w:rPr>
                <w:rFonts w:ascii="宋体" w:eastAsia="宋体" w:hAnsi="宋体" w:cs="华文仿宋"/>
                <w:color w:val="000000" w:themeColor="text1"/>
                <w:szCs w:val="21"/>
              </w:rPr>
            </w:pPr>
            <w:r w:rsidRPr="00B6067A">
              <w:rPr>
                <w:rFonts w:ascii="宋体" w:eastAsia="宋体" w:hAnsi="宋体" w:cs="华文仿宋" w:hint="eastAsia"/>
                <w:color w:val="000000" w:themeColor="text1"/>
                <w:kern w:val="0"/>
                <w:szCs w:val="21"/>
              </w:rPr>
              <w:t>12</w:t>
            </w:r>
          </w:p>
        </w:tc>
        <w:tc>
          <w:tcPr>
            <w:tcW w:w="957"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2E7E51F9" w14:textId="77777777" w:rsidR="001D7A19" w:rsidRPr="00B6067A" w:rsidRDefault="001D7A19" w:rsidP="00171856">
            <w:pPr>
              <w:widowControl/>
              <w:jc w:val="center"/>
              <w:textAlignment w:val="center"/>
              <w:rPr>
                <w:rFonts w:ascii="宋体" w:eastAsia="宋体" w:hAnsi="宋体" w:cs="华文仿宋"/>
                <w:color w:val="000000" w:themeColor="text1"/>
                <w:szCs w:val="21"/>
              </w:rPr>
            </w:pPr>
            <w:r w:rsidRPr="00B6067A">
              <w:rPr>
                <w:rFonts w:ascii="宋体" w:eastAsia="宋体" w:hAnsi="宋体" w:cs="华文仿宋" w:hint="eastAsia"/>
                <w:color w:val="000000" w:themeColor="text1"/>
                <w:kern w:val="0"/>
                <w:szCs w:val="21"/>
              </w:rPr>
              <w:t>排浦镇</w:t>
            </w:r>
          </w:p>
        </w:tc>
        <w:tc>
          <w:tcPr>
            <w:tcW w:w="3486" w:type="pct"/>
            <w:tcBorders>
              <w:top w:val="single" w:sz="4" w:space="0" w:color="000000"/>
              <w:left w:val="single" w:sz="4" w:space="0" w:color="000000"/>
              <w:bottom w:val="single" w:sz="4" w:space="0" w:color="000000"/>
              <w:right w:val="single" w:sz="4" w:space="0" w:color="auto"/>
            </w:tcBorders>
            <w:vAlign w:val="center"/>
          </w:tcPr>
          <w:p w14:paraId="3F1B975F" w14:textId="77777777" w:rsidR="001D7A19" w:rsidRPr="00B6067A" w:rsidRDefault="001D7A19" w:rsidP="00171856">
            <w:pPr>
              <w:widowControl/>
              <w:textAlignment w:val="center"/>
              <w:rPr>
                <w:rFonts w:ascii="宋体" w:eastAsia="宋体" w:hAnsi="宋体" w:cs="华文仿宋"/>
                <w:color w:val="000000" w:themeColor="text1"/>
                <w:kern w:val="0"/>
                <w:szCs w:val="21"/>
              </w:rPr>
            </w:pPr>
            <w:r w:rsidRPr="00B6067A">
              <w:rPr>
                <w:rFonts w:ascii="宋体" w:eastAsia="宋体" w:hAnsi="宋体" w:cs="华文仿宋" w:hint="eastAsia"/>
                <w:color w:val="000000" w:themeColor="text1"/>
                <w:kern w:val="0"/>
                <w:sz w:val="18"/>
                <w:szCs w:val="18"/>
              </w:rPr>
              <w:t>污泥储存于站内的储泥池，经叠螺脱水机+低温干化机处理后含水率降为60%，光大能源环保儋州有限公司垃圾焚烧发电厂</w:t>
            </w:r>
          </w:p>
        </w:tc>
      </w:tr>
      <w:tr w:rsidR="001D7A19" w:rsidRPr="00B6067A" w14:paraId="77111944" w14:textId="77777777" w:rsidTr="00171856">
        <w:trPr>
          <w:trHeight w:val="328"/>
        </w:trPr>
        <w:tc>
          <w:tcPr>
            <w:tcW w:w="557"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D2BDD71" w14:textId="77777777" w:rsidR="001D7A19" w:rsidRPr="00B6067A" w:rsidRDefault="001D7A19" w:rsidP="00171856">
            <w:pPr>
              <w:widowControl/>
              <w:jc w:val="center"/>
              <w:textAlignment w:val="center"/>
              <w:rPr>
                <w:rFonts w:ascii="宋体" w:eastAsia="宋体" w:hAnsi="宋体" w:cs="华文仿宋"/>
                <w:color w:val="000000" w:themeColor="text1"/>
                <w:szCs w:val="21"/>
              </w:rPr>
            </w:pPr>
            <w:r w:rsidRPr="00B6067A">
              <w:rPr>
                <w:rFonts w:ascii="宋体" w:eastAsia="宋体" w:hAnsi="宋体" w:cs="华文仿宋" w:hint="eastAsia"/>
                <w:color w:val="000000" w:themeColor="text1"/>
                <w:kern w:val="0"/>
                <w:szCs w:val="21"/>
              </w:rPr>
              <w:t>13</w:t>
            </w:r>
          </w:p>
        </w:tc>
        <w:tc>
          <w:tcPr>
            <w:tcW w:w="957"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6DAE049" w14:textId="77777777" w:rsidR="001D7A19" w:rsidRPr="00B6067A" w:rsidRDefault="001D7A19" w:rsidP="00171856">
            <w:pPr>
              <w:widowControl/>
              <w:jc w:val="center"/>
              <w:textAlignment w:val="center"/>
              <w:rPr>
                <w:rFonts w:ascii="宋体" w:eastAsia="宋体" w:hAnsi="宋体" w:cs="华文仿宋"/>
                <w:color w:val="000000" w:themeColor="text1"/>
                <w:kern w:val="0"/>
                <w:sz w:val="18"/>
                <w:szCs w:val="18"/>
              </w:rPr>
            </w:pPr>
            <w:r w:rsidRPr="00B6067A">
              <w:rPr>
                <w:rFonts w:ascii="宋体" w:eastAsia="宋体" w:hAnsi="宋体" w:cs="华文仿宋"/>
                <w:color w:val="000000" w:themeColor="text1"/>
                <w:kern w:val="0"/>
                <w:szCs w:val="21"/>
              </w:rPr>
              <w:t>兰洋镇</w:t>
            </w:r>
          </w:p>
        </w:tc>
        <w:tc>
          <w:tcPr>
            <w:tcW w:w="3486" w:type="pct"/>
            <w:tcBorders>
              <w:top w:val="single" w:sz="4" w:space="0" w:color="000000"/>
              <w:left w:val="single" w:sz="4" w:space="0" w:color="000000"/>
              <w:bottom w:val="single" w:sz="4" w:space="0" w:color="000000"/>
              <w:right w:val="single" w:sz="4" w:space="0" w:color="auto"/>
            </w:tcBorders>
            <w:vAlign w:val="center"/>
          </w:tcPr>
          <w:p w14:paraId="75DB3F1C" w14:textId="77777777" w:rsidR="001D7A19" w:rsidRPr="00B6067A" w:rsidRDefault="001D7A19" w:rsidP="00171856">
            <w:pPr>
              <w:widowControl/>
              <w:textAlignment w:val="center"/>
              <w:rPr>
                <w:rFonts w:ascii="宋体" w:eastAsia="宋体" w:hAnsi="宋体" w:cs="华文仿宋"/>
                <w:color w:val="000000" w:themeColor="text1"/>
                <w:kern w:val="0"/>
                <w:sz w:val="18"/>
                <w:szCs w:val="18"/>
              </w:rPr>
            </w:pPr>
            <w:r w:rsidRPr="00B6067A">
              <w:rPr>
                <w:rFonts w:ascii="宋体" w:eastAsia="宋体" w:hAnsi="宋体" w:cs="华文仿宋" w:hint="eastAsia"/>
                <w:color w:val="000000" w:themeColor="text1"/>
                <w:kern w:val="0"/>
                <w:sz w:val="18"/>
                <w:szCs w:val="18"/>
              </w:rPr>
              <w:t>机械脱水后的泥饼含水率应小于</w:t>
            </w:r>
            <w:r w:rsidRPr="00B6067A">
              <w:rPr>
                <w:rFonts w:ascii="宋体" w:eastAsia="宋体" w:hAnsi="宋体" w:cs="华文仿宋"/>
                <w:color w:val="000000" w:themeColor="text1"/>
                <w:kern w:val="0"/>
                <w:sz w:val="18"/>
                <w:szCs w:val="18"/>
              </w:rPr>
              <w:t>60%</w:t>
            </w:r>
            <w:r w:rsidRPr="00B6067A">
              <w:rPr>
                <w:rFonts w:ascii="宋体" w:eastAsia="宋体" w:hAnsi="宋体" w:cs="华文仿宋" w:hint="eastAsia"/>
                <w:color w:val="000000" w:themeColor="text1"/>
                <w:kern w:val="0"/>
                <w:sz w:val="18"/>
                <w:szCs w:val="18"/>
              </w:rPr>
              <w:t>，</w:t>
            </w:r>
            <w:r w:rsidRPr="00B6067A">
              <w:rPr>
                <w:rFonts w:ascii="宋体" w:eastAsia="宋体" w:hAnsi="宋体" w:cs="华文仿宋"/>
                <w:color w:val="000000" w:themeColor="text1"/>
                <w:kern w:val="0"/>
                <w:sz w:val="18"/>
                <w:szCs w:val="18"/>
              </w:rPr>
              <w:t>脱水后由海南铂锐实业有限公司用于土地改良原料综合调配使用</w:t>
            </w:r>
          </w:p>
        </w:tc>
      </w:tr>
    </w:tbl>
    <w:p w14:paraId="66034EE5" w14:textId="77777777" w:rsidR="001D7A19" w:rsidRPr="00B6067A" w:rsidRDefault="001D7A19" w:rsidP="001D7A19">
      <w:pPr>
        <w:rPr>
          <w:rFonts w:ascii="宋体" w:eastAsia="宋体" w:hAnsi="宋体"/>
          <w:color w:val="000000" w:themeColor="text1"/>
        </w:rPr>
      </w:pPr>
    </w:p>
    <w:p w14:paraId="27F69783" w14:textId="3906D1D2" w:rsidR="001D7A19" w:rsidRPr="00B6067A" w:rsidRDefault="001D7A19" w:rsidP="001D7A19">
      <w:pPr>
        <w:pStyle w:val="3"/>
        <w:adjustRightInd w:val="0"/>
        <w:snapToGrid w:val="0"/>
        <w:spacing w:before="0" w:afterLines="50" w:after="156" w:line="600" w:lineRule="exact"/>
        <w:rPr>
          <w:rFonts w:ascii="宋体" w:eastAsia="宋体" w:hAnsi="宋体" w:cs="仿宋"/>
          <w:color w:val="000000" w:themeColor="text1"/>
          <w:kern w:val="0"/>
          <w:sz w:val="30"/>
          <w:szCs w:val="30"/>
        </w:rPr>
      </w:pPr>
      <w:bookmarkStart w:id="36" w:name="_Toc74989755"/>
      <w:r w:rsidRPr="00B6067A">
        <w:rPr>
          <w:rFonts w:ascii="宋体" w:eastAsia="宋体" w:hAnsi="宋体" w:cs="仿宋" w:hint="eastAsia"/>
          <w:color w:val="000000" w:themeColor="text1"/>
          <w:kern w:val="0"/>
          <w:sz w:val="30"/>
          <w:szCs w:val="30"/>
        </w:rPr>
        <w:t>6.</w:t>
      </w:r>
      <w:r w:rsidRPr="00B6067A">
        <w:rPr>
          <w:rFonts w:ascii="宋体" w:eastAsia="宋体" w:hAnsi="宋体" w:cs="仿宋"/>
          <w:color w:val="000000" w:themeColor="text1"/>
          <w:kern w:val="0"/>
          <w:sz w:val="30"/>
          <w:szCs w:val="30"/>
        </w:rPr>
        <w:t>5</w:t>
      </w:r>
      <w:r w:rsidRPr="00B6067A">
        <w:rPr>
          <w:rFonts w:ascii="宋体" w:eastAsia="宋体" w:hAnsi="宋体" w:cs="仿宋" w:hint="eastAsia"/>
          <w:color w:val="000000" w:themeColor="text1"/>
          <w:kern w:val="0"/>
          <w:sz w:val="30"/>
          <w:szCs w:val="30"/>
        </w:rPr>
        <w:t xml:space="preserve"> 大气污染物排放标准</w:t>
      </w:r>
      <w:bookmarkEnd w:id="36"/>
    </w:p>
    <w:p w14:paraId="3A1F3AC8" w14:textId="77777777" w:rsidR="001D7A19" w:rsidRPr="00B6067A" w:rsidRDefault="001D7A19" w:rsidP="001D7A19">
      <w:pPr>
        <w:adjustRightInd w:val="0"/>
        <w:snapToGrid w:val="0"/>
        <w:spacing w:line="360" w:lineRule="auto"/>
        <w:ind w:firstLineChars="200" w:firstLine="600"/>
        <w:rPr>
          <w:rFonts w:ascii="宋体" w:eastAsia="宋体" w:hAnsi="宋体" w:cs="仿宋"/>
          <w:color w:val="000000" w:themeColor="text1"/>
          <w:sz w:val="30"/>
          <w:szCs w:val="30"/>
        </w:rPr>
      </w:pPr>
      <w:r w:rsidRPr="00B6067A">
        <w:rPr>
          <w:rFonts w:ascii="宋体" w:eastAsia="宋体" w:hAnsi="宋体"/>
          <w:color w:val="000000" w:themeColor="text1"/>
          <w:sz w:val="30"/>
          <w:szCs w:val="30"/>
        </w:rPr>
        <w:t>大气污染物排放标准执行《大气污染物综合排放标准》（GB16297-1996）,标准的级别按照环评报告及批复执行。</w:t>
      </w:r>
      <w:r w:rsidRPr="00B6067A">
        <w:rPr>
          <w:rFonts w:ascii="宋体" w:eastAsia="宋体" w:hAnsi="宋体" w:cs="仿宋"/>
          <w:color w:val="000000" w:themeColor="text1"/>
          <w:sz w:val="30"/>
          <w:szCs w:val="30"/>
        </w:rPr>
        <w:t>城镇污水处理厂废气的排放标准值按下表规定执行。</w:t>
      </w:r>
    </w:p>
    <w:p w14:paraId="49D1FD96" w14:textId="77777777" w:rsidR="001D7A19" w:rsidRPr="00B6067A" w:rsidRDefault="001D7A19" w:rsidP="001D7A19">
      <w:pPr>
        <w:pStyle w:val="a7"/>
        <w:jc w:val="center"/>
        <w:rPr>
          <w:rFonts w:ascii="宋体" w:eastAsia="宋体" w:hAnsi="宋体"/>
          <w:b/>
          <w:bCs/>
          <w:color w:val="000000" w:themeColor="text1"/>
          <w:sz w:val="28"/>
          <w:szCs w:val="28"/>
        </w:rPr>
      </w:pPr>
      <w:r w:rsidRPr="00B6067A">
        <w:rPr>
          <w:rFonts w:ascii="宋体" w:eastAsia="宋体" w:hAnsi="宋体" w:hint="eastAsia"/>
          <w:b/>
          <w:bCs/>
          <w:color w:val="000000" w:themeColor="text1"/>
          <w:sz w:val="28"/>
          <w:szCs w:val="28"/>
        </w:rPr>
        <w:t>表</w:t>
      </w:r>
      <w:r w:rsidRPr="00B6067A">
        <w:rPr>
          <w:rFonts w:ascii="宋体" w:eastAsia="宋体" w:hAnsi="宋体"/>
          <w:b/>
          <w:bCs/>
          <w:color w:val="000000" w:themeColor="text1"/>
          <w:sz w:val="28"/>
          <w:szCs w:val="28"/>
        </w:rPr>
        <w:t>2-</w:t>
      </w:r>
      <w:r w:rsidRPr="00B6067A">
        <w:rPr>
          <w:rFonts w:ascii="宋体" w:eastAsia="宋体" w:hAnsi="宋体"/>
          <w:b/>
          <w:bCs/>
          <w:color w:val="000000" w:themeColor="text1"/>
          <w:sz w:val="28"/>
          <w:szCs w:val="28"/>
        </w:rPr>
        <w:fldChar w:fldCharType="begin"/>
      </w:r>
      <w:r w:rsidRPr="00B6067A">
        <w:rPr>
          <w:rFonts w:ascii="宋体" w:eastAsia="宋体" w:hAnsi="宋体"/>
          <w:b/>
          <w:bCs/>
          <w:color w:val="000000" w:themeColor="text1"/>
          <w:sz w:val="28"/>
          <w:szCs w:val="28"/>
        </w:rPr>
        <w:instrText xml:space="preserve"> SEQ </w:instrText>
      </w:r>
      <w:r w:rsidRPr="00B6067A">
        <w:rPr>
          <w:rFonts w:ascii="宋体" w:eastAsia="宋体" w:hAnsi="宋体" w:hint="eastAsia"/>
          <w:b/>
          <w:bCs/>
          <w:color w:val="000000" w:themeColor="text1"/>
          <w:sz w:val="28"/>
          <w:szCs w:val="28"/>
        </w:rPr>
        <w:instrText>表</w:instrText>
      </w:r>
      <w:r w:rsidRPr="00B6067A">
        <w:rPr>
          <w:rFonts w:ascii="宋体" w:eastAsia="宋体" w:hAnsi="宋体"/>
          <w:b/>
          <w:bCs/>
          <w:color w:val="000000" w:themeColor="text1"/>
          <w:sz w:val="28"/>
          <w:szCs w:val="28"/>
        </w:rPr>
        <w:instrText xml:space="preserve">2- \* ARABIC </w:instrText>
      </w:r>
      <w:r w:rsidRPr="00B6067A">
        <w:rPr>
          <w:rFonts w:ascii="宋体" w:eastAsia="宋体" w:hAnsi="宋体"/>
          <w:b/>
          <w:bCs/>
          <w:color w:val="000000" w:themeColor="text1"/>
          <w:sz w:val="28"/>
          <w:szCs w:val="28"/>
        </w:rPr>
        <w:fldChar w:fldCharType="separate"/>
      </w:r>
      <w:r w:rsidRPr="00B6067A">
        <w:rPr>
          <w:rFonts w:ascii="宋体" w:eastAsia="宋体" w:hAnsi="宋体"/>
          <w:b/>
          <w:bCs/>
          <w:noProof/>
          <w:color w:val="000000" w:themeColor="text1"/>
          <w:sz w:val="28"/>
          <w:szCs w:val="28"/>
        </w:rPr>
        <w:t>5</w:t>
      </w:r>
      <w:r w:rsidRPr="00B6067A">
        <w:rPr>
          <w:rFonts w:ascii="宋体" w:eastAsia="宋体" w:hAnsi="宋体"/>
          <w:b/>
          <w:bCs/>
          <w:color w:val="000000" w:themeColor="text1"/>
          <w:sz w:val="28"/>
          <w:szCs w:val="28"/>
        </w:rPr>
        <w:fldChar w:fldCharType="end"/>
      </w:r>
      <w:r w:rsidRPr="00B6067A">
        <w:rPr>
          <w:rFonts w:ascii="宋体" w:eastAsia="宋体" w:hAnsi="宋体"/>
          <w:b/>
          <w:bCs/>
          <w:color w:val="000000" w:themeColor="text1"/>
          <w:sz w:val="28"/>
          <w:szCs w:val="28"/>
        </w:rPr>
        <w:t xml:space="preserve"> </w:t>
      </w:r>
      <w:r w:rsidRPr="00B6067A">
        <w:rPr>
          <w:rFonts w:ascii="宋体" w:eastAsia="宋体" w:hAnsi="宋体" w:hint="eastAsia"/>
          <w:b/>
          <w:bCs/>
          <w:color w:val="000000" w:themeColor="text1"/>
          <w:sz w:val="28"/>
          <w:szCs w:val="28"/>
        </w:rPr>
        <w:t>厂界（防护带边缘）废气排放最高允许浓度（</w:t>
      </w:r>
      <w:r w:rsidRPr="00B6067A">
        <w:rPr>
          <w:rFonts w:ascii="宋体" w:eastAsia="宋体" w:hAnsi="宋体"/>
          <w:b/>
          <w:bCs/>
          <w:color w:val="000000" w:themeColor="text1"/>
          <w:sz w:val="28"/>
          <w:szCs w:val="28"/>
        </w:rPr>
        <w:t>mg/m³</w:t>
      </w:r>
      <w:r w:rsidRPr="00B6067A">
        <w:rPr>
          <w:rFonts w:ascii="宋体" w:eastAsia="宋体" w:hAnsi="宋体" w:hint="eastAsia"/>
          <w:b/>
          <w:bCs/>
          <w:color w:val="000000" w:themeColor="text1"/>
          <w:sz w:val="28"/>
          <w:szCs w:val="28"/>
        </w:rPr>
        <w:t>）</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3464"/>
        <w:gridCol w:w="1276"/>
        <w:gridCol w:w="1276"/>
        <w:gridCol w:w="1134"/>
      </w:tblGrid>
      <w:tr w:rsidR="001D7A19" w:rsidRPr="00B6067A" w14:paraId="1B4A29A3" w14:textId="77777777" w:rsidTr="00171856">
        <w:trPr>
          <w:trHeight w:val="194"/>
          <w:tblHeader/>
        </w:trPr>
        <w:tc>
          <w:tcPr>
            <w:tcW w:w="1067" w:type="dxa"/>
            <w:vAlign w:val="center"/>
          </w:tcPr>
          <w:p w14:paraId="17FA40EE" w14:textId="77777777" w:rsidR="001D7A19" w:rsidRPr="00B6067A" w:rsidRDefault="001D7A19" w:rsidP="00171856">
            <w:pPr>
              <w:tabs>
                <w:tab w:val="left" w:pos="0"/>
              </w:tabs>
              <w:adjustRightInd w:val="0"/>
              <w:snapToGrid w:val="0"/>
              <w:spacing w:line="240" w:lineRule="atLeast"/>
              <w:jc w:val="center"/>
              <w:rPr>
                <w:rFonts w:ascii="宋体" w:eastAsia="宋体" w:hAnsi="宋体" w:cs="仿宋"/>
                <w:b/>
                <w:bCs/>
                <w:color w:val="000000" w:themeColor="text1"/>
                <w:sz w:val="24"/>
                <w:szCs w:val="24"/>
              </w:rPr>
            </w:pPr>
            <w:r w:rsidRPr="00B6067A">
              <w:rPr>
                <w:rFonts w:ascii="宋体" w:eastAsia="宋体" w:hAnsi="宋体" w:cs="仿宋"/>
                <w:b/>
                <w:bCs/>
                <w:color w:val="000000" w:themeColor="text1"/>
                <w:sz w:val="24"/>
                <w:szCs w:val="24"/>
              </w:rPr>
              <w:t>序号</w:t>
            </w:r>
          </w:p>
        </w:tc>
        <w:tc>
          <w:tcPr>
            <w:tcW w:w="3464" w:type="dxa"/>
            <w:vAlign w:val="center"/>
          </w:tcPr>
          <w:p w14:paraId="7699B157" w14:textId="77777777" w:rsidR="001D7A19" w:rsidRPr="00B6067A" w:rsidRDefault="001D7A19" w:rsidP="00171856">
            <w:pPr>
              <w:tabs>
                <w:tab w:val="left" w:pos="0"/>
              </w:tabs>
              <w:adjustRightInd w:val="0"/>
              <w:snapToGrid w:val="0"/>
              <w:spacing w:line="240" w:lineRule="atLeast"/>
              <w:jc w:val="center"/>
              <w:rPr>
                <w:rFonts w:ascii="宋体" w:eastAsia="宋体" w:hAnsi="宋体" w:cs="仿宋"/>
                <w:b/>
                <w:bCs/>
                <w:color w:val="000000" w:themeColor="text1"/>
                <w:sz w:val="24"/>
                <w:szCs w:val="24"/>
              </w:rPr>
            </w:pPr>
            <w:r w:rsidRPr="00B6067A">
              <w:rPr>
                <w:rFonts w:ascii="宋体" w:eastAsia="宋体" w:hAnsi="宋体" w:cs="仿宋"/>
                <w:b/>
                <w:bCs/>
                <w:color w:val="000000" w:themeColor="text1"/>
                <w:sz w:val="24"/>
                <w:szCs w:val="24"/>
              </w:rPr>
              <w:t>项   目</w:t>
            </w:r>
          </w:p>
        </w:tc>
        <w:tc>
          <w:tcPr>
            <w:tcW w:w="1276" w:type="dxa"/>
            <w:vAlign w:val="center"/>
          </w:tcPr>
          <w:p w14:paraId="0135505E" w14:textId="77777777" w:rsidR="001D7A19" w:rsidRPr="00B6067A" w:rsidRDefault="001D7A19" w:rsidP="00171856">
            <w:pPr>
              <w:tabs>
                <w:tab w:val="left" w:pos="0"/>
              </w:tabs>
              <w:adjustRightInd w:val="0"/>
              <w:snapToGrid w:val="0"/>
              <w:spacing w:line="240" w:lineRule="atLeast"/>
              <w:jc w:val="center"/>
              <w:rPr>
                <w:rFonts w:ascii="宋体" w:eastAsia="宋体" w:hAnsi="宋体" w:cs="仿宋"/>
                <w:b/>
                <w:bCs/>
                <w:color w:val="000000" w:themeColor="text1"/>
                <w:sz w:val="24"/>
                <w:szCs w:val="24"/>
              </w:rPr>
            </w:pPr>
            <w:r w:rsidRPr="00B6067A">
              <w:rPr>
                <w:rFonts w:ascii="宋体" w:eastAsia="宋体" w:hAnsi="宋体" w:cs="仿宋"/>
                <w:b/>
                <w:bCs/>
                <w:color w:val="000000" w:themeColor="text1"/>
                <w:sz w:val="24"/>
                <w:szCs w:val="24"/>
              </w:rPr>
              <w:t>一级</w:t>
            </w:r>
          </w:p>
        </w:tc>
        <w:tc>
          <w:tcPr>
            <w:tcW w:w="1276" w:type="dxa"/>
            <w:vAlign w:val="center"/>
          </w:tcPr>
          <w:p w14:paraId="7558E011" w14:textId="77777777" w:rsidR="001D7A19" w:rsidRPr="00B6067A" w:rsidRDefault="001D7A19" w:rsidP="00171856">
            <w:pPr>
              <w:tabs>
                <w:tab w:val="left" w:pos="0"/>
              </w:tabs>
              <w:adjustRightInd w:val="0"/>
              <w:snapToGrid w:val="0"/>
              <w:spacing w:line="240" w:lineRule="atLeast"/>
              <w:jc w:val="center"/>
              <w:rPr>
                <w:rFonts w:ascii="宋体" w:eastAsia="宋体" w:hAnsi="宋体" w:cs="仿宋"/>
                <w:b/>
                <w:bCs/>
                <w:color w:val="000000" w:themeColor="text1"/>
                <w:sz w:val="24"/>
                <w:szCs w:val="24"/>
              </w:rPr>
            </w:pPr>
            <w:r w:rsidRPr="00B6067A">
              <w:rPr>
                <w:rFonts w:ascii="宋体" w:eastAsia="宋体" w:hAnsi="宋体" w:cs="仿宋"/>
                <w:b/>
                <w:bCs/>
                <w:color w:val="000000" w:themeColor="text1"/>
                <w:sz w:val="24"/>
                <w:szCs w:val="24"/>
              </w:rPr>
              <w:t>二级</w:t>
            </w:r>
          </w:p>
        </w:tc>
        <w:tc>
          <w:tcPr>
            <w:tcW w:w="1134" w:type="dxa"/>
            <w:vAlign w:val="center"/>
          </w:tcPr>
          <w:p w14:paraId="6D98D5AC" w14:textId="77777777" w:rsidR="001D7A19" w:rsidRPr="00B6067A" w:rsidRDefault="001D7A19" w:rsidP="00171856">
            <w:pPr>
              <w:tabs>
                <w:tab w:val="left" w:pos="0"/>
              </w:tabs>
              <w:adjustRightInd w:val="0"/>
              <w:snapToGrid w:val="0"/>
              <w:spacing w:line="240" w:lineRule="atLeast"/>
              <w:jc w:val="center"/>
              <w:rPr>
                <w:rFonts w:ascii="宋体" w:eastAsia="宋体" w:hAnsi="宋体" w:cs="仿宋"/>
                <w:b/>
                <w:bCs/>
                <w:color w:val="000000" w:themeColor="text1"/>
                <w:sz w:val="24"/>
                <w:szCs w:val="24"/>
              </w:rPr>
            </w:pPr>
            <w:r w:rsidRPr="00B6067A">
              <w:rPr>
                <w:rFonts w:ascii="宋体" w:eastAsia="宋体" w:hAnsi="宋体" w:cs="仿宋"/>
                <w:b/>
                <w:bCs/>
                <w:color w:val="000000" w:themeColor="text1"/>
                <w:sz w:val="24"/>
                <w:szCs w:val="24"/>
              </w:rPr>
              <w:t>三级</w:t>
            </w:r>
          </w:p>
        </w:tc>
      </w:tr>
      <w:tr w:rsidR="001D7A19" w:rsidRPr="00B6067A" w14:paraId="3D41AF5B" w14:textId="77777777" w:rsidTr="00171856">
        <w:trPr>
          <w:trHeight w:val="524"/>
        </w:trPr>
        <w:tc>
          <w:tcPr>
            <w:tcW w:w="1067" w:type="dxa"/>
            <w:vAlign w:val="center"/>
          </w:tcPr>
          <w:p w14:paraId="072C1953" w14:textId="77777777" w:rsidR="001D7A19" w:rsidRPr="00B6067A" w:rsidRDefault="001D7A19" w:rsidP="00171856">
            <w:pPr>
              <w:tabs>
                <w:tab w:val="left" w:pos="0"/>
              </w:tabs>
              <w:adjustRightInd w:val="0"/>
              <w:snapToGrid w:val="0"/>
              <w:spacing w:line="240" w:lineRule="atLeast"/>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1</w:t>
            </w:r>
          </w:p>
        </w:tc>
        <w:tc>
          <w:tcPr>
            <w:tcW w:w="3464" w:type="dxa"/>
            <w:vAlign w:val="center"/>
          </w:tcPr>
          <w:p w14:paraId="41D44717" w14:textId="77777777" w:rsidR="001D7A19" w:rsidRPr="00B6067A" w:rsidRDefault="001D7A19" w:rsidP="00171856">
            <w:pPr>
              <w:tabs>
                <w:tab w:val="left" w:pos="0"/>
              </w:tabs>
              <w:adjustRightInd w:val="0"/>
              <w:snapToGrid w:val="0"/>
              <w:spacing w:line="240" w:lineRule="atLeast"/>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氨</w:t>
            </w:r>
          </w:p>
        </w:tc>
        <w:tc>
          <w:tcPr>
            <w:tcW w:w="1276" w:type="dxa"/>
            <w:vAlign w:val="center"/>
          </w:tcPr>
          <w:p w14:paraId="07B81134" w14:textId="77777777" w:rsidR="001D7A19" w:rsidRPr="00B6067A" w:rsidRDefault="001D7A19" w:rsidP="00171856">
            <w:pPr>
              <w:tabs>
                <w:tab w:val="left" w:pos="0"/>
              </w:tabs>
              <w:adjustRightInd w:val="0"/>
              <w:snapToGrid w:val="0"/>
              <w:spacing w:line="240" w:lineRule="atLeast"/>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1.0</w:t>
            </w:r>
          </w:p>
        </w:tc>
        <w:tc>
          <w:tcPr>
            <w:tcW w:w="1276" w:type="dxa"/>
            <w:vAlign w:val="center"/>
          </w:tcPr>
          <w:p w14:paraId="3B78B52F" w14:textId="77777777" w:rsidR="001D7A19" w:rsidRPr="00B6067A" w:rsidRDefault="001D7A19" w:rsidP="00171856">
            <w:pPr>
              <w:tabs>
                <w:tab w:val="left" w:pos="0"/>
              </w:tabs>
              <w:adjustRightInd w:val="0"/>
              <w:snapToGrid w:val="0"/>
              <w:spacing w:line="240" w:lineRule="atLeast"/>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1.5</w:t>
            </w:r>
          </w:p>
        </w:tc>
        <w:tc>
          <w:tcPr>
            <w:tcW w:w="1134" w:type="dxa"/>
            <w:vAlign w:val="center"/>
          </w:tcPr>
          <w:p w14:paraId="20CB95E1" w14:textId="77777777" w:rsidR="001D7A19" w:rsidRPr="00B6067A" w:rsidRDefault="001D7A19" w:rsidP="00171856">
            <w:pPr>
              <w:tabs>
                <w:tab w:val="left" w:pos="0"/>
              </w:tabs>
              <w:adjustRightInd w:val="0"/>
              <w:snapToGrid w:val="0"/>
              <w:spacing w:line="240" w:lineRule="atLeast"/>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4.0</w:t>
            </w:r>
          </w:p>
        </w:tc>
      </w:tr>
      <w:tr w:rsidR="001D7A19" w:rsidRPr="00B6067A" w14:paraId="12BD7223" w14:textId="77777777" w:rsidTr="00171856">
        <w:trPr>
          <w:trHeight w:val="524"/>
        </w:trPr>
        <w:tc>
          <w:tcPr>
            <w:tcW w:w="1067" w:type="dxa"/>
            <w:vAlign w:val="center"/>
          </w:tcPr>
          <w:p w14:paraId="1BF10F00" w14:textId="77777777" w:rsidR="001D7A19" w:rsidRPr="00B6067A" w:rsidRDefault="001D7A19" w:rsidP="00171856">
            <w:pPr>
              <w:tabs>
                <w:tab w:val="left" w:pos="0"/>
              </w:tabs>
              <w:adjustRightInd w:val="0"/>
              <w:snapToGrid w:val="0"/>
              <w:spacing w:line="240" w:lineRule="atLeast"/>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2</w:t>
            </w:r>
          </w:p>
        </w:tc>
        <w:tc>
          <w:tcPr>
            <w:tcW w:w="3464" w:type="dxa"/>
            <w:vAlign w:val="center"/>
          </w:tcPr>
          <w:p w14:paraId="09D93DC8" w14:textId="77777777" w:rsidR="001D7A19" w:rsidRPr="00B6067A" w:rsidRDefault="001D7A19" w:rsidP="00171856">
            <w:pPr>
              <w:tabs>
                <w:tab w:val="left" w:pos="0"/>
              </w:tabs>
              <w:adjustRightInd w:val="0"/>
              <w:snapToGrid w:val="0"/>
              <w:spacing w:line="240" w:lineRule="atLeast"/>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硫化氢</w:t>
            </w:r>
          </w:p>
        </w:tc>
        <w:tc>
          <w:tcPr>
            <w:tcW w:w="1276" w:type="dxa"/>
            <w:vAlign w:val="center"/>
          </w:tcPr>
          <w:p w14:paraId="6E23DFC5" w14:textId="77777777" w:rsidR="001D7A19" w:rsidRPr="00B6067A" w:rsidRDefault="001D7A19" w:rsidP="00171856">
            <w:pPr>
              <w:tabs>
                <w:tab w:val="left" w:pos="0"/>
              </w:tabs>
              <w:adjustRightInd w:val="0"/>
              <w:snapToGrid w:val="0"/>
              <w:spacing w:line="240" w:lineRule="atLeast"/>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0.03</w:t>
            </w:r>
          </w:p>
        </w:tc>
        <w:tc>
          <w:tcPr>
            <w:tcW w:w="1276" w:type="dxa"/>
            <w:vAlign w:val="center"/>
          </w:tcPr>
          <w:p w14:paraId="714C78A8" w14:textId="77777777" w:rsidR="001D7A19" w:rsidRPr="00B6067A" w:rsidRDefault="001D7A19" w:rsidP="00171856">
            <w:pPr>
              <w:tabs>
                <w:tab w:val="left" w:pos="0"/>
              </w:tabs>
              <w:adjustRightInd w:val="0"/>
              <w:snapToGrid w:val="0"/>
              <w:spacing w:line="240" w:lineRule="atLeast"/>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0.06</w:t>
            </w:r>
          </w:p>
        </w:tc>
        <w:tc>
          <w:tcPr>
            <w:tcW w:w="1134" w:type="dxa"/>
            <w:vAlign w:val="center"/>
          </w:tcPr>
          <w:p w14:paraId="1DBDBB0C" w14:textId="77777777" w:rsidR="001D7A19" w:rsidRPr="00B6067A" w:rsidRDefault="001D7A19" w:rsidP="00171856">
            <w:pPr>
              <w:tabs>
                <w:tab w:val="left" w:pos="0"/>
              </w:tabs>
              <w:adjustRightInd w:val="0"/>
              <w:snapToGrid w:val="0"/>
              <w:spacing w:line="240" w:lineRule="atLeast"/>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0.32</w:t>
            </w:r>
          </w:p>
        </w:tc>
      </w:tr>
      <w:tr w:rsidR="001D7A19" w:rsidRPr="00B6067A" w14:paraId="2F1FC1F1" w14:textId="77777777" w:rsidTr="00171856">
        <w:trPr>
          <w:trHeight w:val="524"/>
        </w:trPr>
        <w:tc>
          <w:tcPr>
            <w:tcW w:w="1067" w:type="dxa"/>
            <w:vAlign w:val="center"/>
          </w:tcPr>
          <w:p w14:paraId="08D053BA" w14:textId="77777777" w:rsidR="001D7A19" w:rsidRPr="00B6067A" w:rsidRDefault="001D7A19" w:rsidP="00171856">
            <w:pPr>
              <w:tabs>
                <w:tab w:val="left" w:pos="0"/>
              </w:tabs>
              <w:adjustRightInd w:val="0"/>
              <w:snapToGrid w:val="0"/>
              <w:spacing w:line="240" w:lineRule="atLeast"/>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3</w:t>
            </w:r>
          </w:p>
        </w:tc>
        <w:tc>
          <w:tcPr>
            <w:tcW w:w="3464" w:type="dxa"/>
            <w:vAlign w:val="center"/>
          </w:tcPr>
          <w:p w14:paraId="3B28C416" w14:textId="77777777" w:rsidR="001D7A19" w:rsidRPr="00B6067A" w:rsidRDefault="001D7A19" w:rsidP="00171856">
            <w:pPr>
              <w:tabs>
                <w:tab w:val="left" w:pos="0"/>
              </w:tabs>
              <w:adjustRightInd w:val="0"/>
              <w:snapToGrid w:val="0"/>
              <w:spacing w:line="240" w:lineRule="atLeast"/>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臭气浓度（无量纲）</w:t>
            </w:r>
          </w:p>
        </w:tc>
        <w:tc>
          <w:tcPr>
            <w:tcW w:w="1276" w:type="dxa"/>
            <w:vAlign w:val="center"/>
          </w:tcPr>
          <w:p w14:paraId="25F75EB4" w14:textId="77777777" w:rsidR="001D7A19" w:rsidRPr="00B6067A" w:rsidRDefault="001D7A19" w:rsidP="00171856">
            <w:pPr>
              <w:tabs>
                <w:tab w:val="left" w:pos="0"/>
              </w:tabs>
              <w:adjustRightInd w:val="0"/>
              <w:snapToGrid w:val="0"/>
              <w:spacing w:line="240" w:lineRule="atLeast"/>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10</w:t>
            </w:r>
          </w:p>
        </w:tc>
        <w:tc>
          <w:tcPr>
            <w:tcW w:w="1276" w:type="dxa"/>
            <w:vAlign w:val="center"/>
          </w:tcPr>
          <w:p w14:paraId="1DF8E9A6" w14:textId="77777777" w:rsidR="001D7A19" w:rsidRPr="00B6067A" w:rsidRDefault="001D7A19" w:rsidP="00171856">
            <w:pPr>
              <w:tabs>
                <w:tab w:val="left" w:pos="0"/>
              </w:tabs>
              <w:adjustRightInd w:val="0"/>
              <w:snapToGrid w:val="0"/>
              <w:spacing w:line="240" w:lineRule="atLeast"/>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20</w:t>
            </w:r>
          </w:p>
        </w:tc>
        <w:tc>
          <w:tcPr>
            <w:tcW w:w="1134" w:type="dxa"/>
            <w:vAlign w:val="center"/>
          </w:tcPr>
          <w:p w14:paraId="71283901" w14:textId="77777777" w:rsidR="001D7A19" w:rsidRPr="00B6067A" w:rsidRDefault="001D7A19" w:rsidP="00171856">
            <w:pPr>
              <w:tabs>
                <w:tab w:val="left" w:pos="0"/>
              </w:tabs>
              <w:adjustRightInd w:val="0"/>
              <w:snapToGrid w:val="0"/>
              <w:spacing w:line="240" w:lineRule="atLeast"/>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60</w:t>
            </w:r>
          </w:p>
        </w:tc>
      </w:tr>
      <w:tr w:rsidR="001D7A19" w:rsidRPr="00B6067A" w14:paraId="215D973B" w14:textId="77777777" w:rsidTr="00171856">
        <w:trPr>
          <w:trHeight w:val="558"/>
        </w:trPr>
        <w:tc>
          <w:tcPr>
            <w:tcW w:w="1067" w:type="dxa"/>
            <w:vAlign w:val="center"/>
          </w:tcPr>
          <w:p w14:paraId="706007A6" w14:textId="77777777" w:rsidR="001D7A19" w:rsidRPr="00B6067A" w:rsidRDefault="001D7A19" w:rsidP="00171856">
            <w:pPr>
              <w:tabs>
                <w:tab w:val="left" w:pos="0"/>
              </w:tabs>
              <w:adjustRightInd w:val="0"/>
              <w:snapToGrid w:val="0"/>
              <w:spacing w:line="240" w:lineRule="atLeast"/>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4</w:t>
            </w:r>
          </w:p>
        </w:tc>
        <w:tc>
          <w:tcPr>
            <w:tcW w:w="3464" w:type="dxa"/>
            <w:vAlign w:val="center"/>
          </w:tcPr>
          <w:p w14:paraId="2F1267FD" w14:textId="77777777" w:rsidR="001D7A19" w:rsidRPr="00B6067A" w:rsidRDefault="001D7A19" w:rsidP="00171856">
            <w:pPr>
              <w:tabs>
                <w:tab w:val="left" w:pos="0"/>
              </w:tabs>
              <w:adjustRightInd w:val="0"/>
              <w:snapToGrid w:val="0"/>
              <w:spacing w:line="240" w:lineRule="atLeast"/>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甲烷（厂区最高体积浓度%）</w:t>
            </w:r>
          </w:p>
        </w:tc>
        <w:tc>
          <w:tcPr>
            <w:tcW w:w="1276" w:type="dxa"/>
            <w:vAlign w:val="center"/>
          </w:tcPr>
          <w:p w14:paraId="702C11F9" w14:textId="77777777" w:rsidR="001D7A19" w:rsidRPr="00B6067A" w:rsidRDefault="001D7A19" w:rsidP="00171856">
            <w:pPr>
              <w:tabs>
                <w:tab w:val="left" w:pos="0"/>
              </w:tabs>
              <w:adjustRightInd w:val="0"/>
              <w:snapToGrid w:val="0"/>
              <w:spacing w:line="240" w:lineRule="atLeast"/>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0.5</w:t>
            </w:r>
          </w:p>
        </w:tc>
        <w:tc>
          <w:tcPr>
            <w:tcW w:w="1276" w:type="dxa"/>
            <w:vAlign w:val="center"/>
          </w:tcPr>
          <w:p w14:paraId="65BA7F15" w14:textId="77777777" w:rsidR="001D7A19" w:rsidRPr="00B6067A" w:rsidRDefault="001D7A19" w:rsidP="00171856">
            <w:pPr>
              <w:tabs>
                <w:tab w:val="left" w:pos="0"/>
              </w:tabs>
              <w:adjustRightInd w:val="0"/>
              <w:snapToGrid w:val="0"/>
              <w:spacing w:line="240" w:lineRule="atLeast"/>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1.0</w:t>
            </w:r>
          </w:p>
        </w:tc>
        <w:tc>
          <w:tcPr>
            <w:tcW w:w="1134" w:type="dxa"/>
            <w:vAlign w:val="center"/>
          </w:tcPr>
          <w:p w14:paraId="3EAA2BC2" w14:textId="77777777" w:rsidR="001D7A19" w:rsidRPr="00B6067A" w:rsidRDefault="001D7A19" w:rsidP="00171856">
            <w:pPr>
              <w:tabs>
                <w:tab w:val="left" w:pos="0"/>
              </w:tabs>
              <w:adjustRightInd w:val="0"/>
              <w:snapToGrid w:val="0"/>
              <w:spacing w:line="240" w:lineRule="atLeast"/>
              <w:jc w:val="center"/>
              <w:rPr>
                <w:rFonts w:ascii="宋体" w:eastAsia="宋体" w:hAnsi="宋体" w:cs="仿宋"/>
                <w:color w:val="000000" w:themeColor="text1"/>
                <w:sz w:val="24"/>
                <w:szCs w:val="24"/>
              </w:rPr>
            </w:pPr>
            <w:r w:rsidRPr="00B6067A">
              <w:rPr>
                <w:rFonts w:ascii="宋体" w:eastAsia="宋体" w:hAnsi="宋体" w:cs="仿宋"/>
                <w:color w:val="000000" w:themeColor="text1"/>
                <w:sz w:val="24"/>
                <w:szCs w:val="24"/>
              </w:rPr>
              <w:t>1.0</w:t>
            </w:r>
          </w:p>
        </w:tc>
      </w:tr>
    </w:tbl>
    <w:p w14:paraId="1E7F7F8A" w14:textId="77777777" w:rsidR="001D7A19" w:rsidRPr="00B6067A" w:rsidRDefault="001D7A19" w:rsidP="001D7A19">
      <w:pPr>
        <w:rPr>
          <w:rFonts w:ascii="宋体" w:eastAsia="宋体" w:hAnsi="宋体"/>
          <w:color w:val="000000" w:themeColor="text1"/>
        </w:rPr>
      </w:pPr>
    </w:p>
    <w:p w14:paraId="1C4C8117" w14:textId="77777777" w:rsidR="001D7A19" w:rsidRPr="00B6067A" w:rsidRDefault="001D7A19" w:rsidP="001D7A19">
      <w:pPr>
        <w:pStyle w:val="3"/>
        <w:adjustRightInd w:val="0"/>
        <w:snapToGrid w:val="0"/>
        <w:spacing w:before="0" w:afterLines="50" w:after="156" w:line="600" w:lineRule="exact"/>
        <w:rPr>
          <w:rFonts w:ascii="宋体" w:eastAsia="宋体" w:hAnsi="宋体" w:cs="仿宋"/>
          <w:color w:val="000000" w:themeColor="text1"/>
          <w:kern w:val="0"/>
          <w:sz w:val="30"/>
          <w:szCs w:val="30"/>
        </w:rPr>
      </w:pPr>
      <w:bookmarkStart w:id="37" w:name="_Toc74989756"/>
      <w:r w:rsidRPr="00B6067A">
        <w:rPr>
          <w:rFonts w:ascii="宋体" w:eastAsia="宋体" w:hAnsi="宋体" w:cs="仿宋"/>
          <w:color w:val="000000" w:themeColor="text1"/>
          <w:kern w:val="0"/>
          <w:sz w:val="30"/>
          <w:szCs w:val="30"/>
        </w:rPr>
        <w:t>2.6.6 噪声控制标准</w:t>
      </w:r>
      <w:bookmarkEnd w:id="37"/>
    </w:p>
    <w:p w14:paraId="3E010C6C" w14:textId="77777777" w:rsidR="001D7A19" w:rsidRPr="00B6067A" w:rsidRDefault="001D7A19" w:rsidP="001D7A19">
      <w:pPr>
        <w:adjustRightInd w:val="0"/>
        <w:snapToGrid w:val="0"/>
        <w:spacing w:line="600" w:lineRule="exact"/>
        <w:ind w:firstLineChars="200" w:firstLine="600"/>
        <w:rPr>
          <w:rFonts w:ascii="宋体" w:eastAsia="宋体" w:hAnsi="宋体"/>
          <w:color w:val="000000" w:themeColor="text1"/>
          <w:sz w:val="30"/>
          <w:szCs w:val="30"/>
        </w:rPr>
      </w:pPr>
      <w:r w:rsidRPr="00B6067A">
        <w:rPr>
          <w:rFonts w:ascii="宋体" w:eastAsia="宋体" w:hAnsi="宋体"/>
          <w:color w:val="000000" w:themeColor="text1"/>
          <w:sz w:val="30"/>
          <w:szCs w:val="30"/>
        </w:rPr>
        <w:t>噪声控制按《工业企业厂界噪声标准》（GB12348-2008）执行，标准的级别按照环评报告及批复执行。</w:t>
      </w:r>
    </w:p>
    <w:p w14:paraId="4946667F" w14:textId="4D071AC3" w:rsidR="001D7A19" w:rsidRPr="00B6067A" w:rsidRDefault="001D7A19" w:rsidP="001D7A19">
      <w:pPr>
        <w:pStyle w:val="3"/>
        <w:adjustRightInd w:val="0"/>
        <w:snapToGrid w:val="0"/>
        <w:spacing w:before="0" w:afterLines="50" w:after="156" w:line="600" w:lineRule="exact"/>
        <w:rPr>
          <w:rFonts w:ascii="宋体" w:eastAsia="宋体" w:hAnsi="宋体" w:cs="仿宋"/>
          <w:color w:val="000000" w:themeColor="text1"/>
          <w:kern w:val="0"/>
          <w:sz w:val="30"/>
          <w:szCs w:val="30"/>
        </w:rPr>
      </w:pPr>
      <w:bookmarkStart w:id="38" w:name="_Toc74989757"/>
      <w:r w:rsidRPr="00B6067A">
        <w:rPr>
          <w:rFonts w:ascii="宋体" w:eastAsia="宋体" w:hAnsi="宋体" w:cs="仿宋"/>
          <w:color w:val="000000" w:themeColor="text1"/>
          <w:kern w:val="0"/>
          <w:sz w:val="30"/>
          <w:szCs w:val="30"/>
        </w:rPr>
        <w:t>6.7 臭味控制</w:t>
      </w:r>
      <w:bookmarkEnd w:id="38"/>
    </w:p>
    <w:p w14:paraId="1110D0AE" w14:textId="7DA38928" w:rsidR="00213C88" w:rsidRPr="00F2025A" w:rsidRDefault="001D7A19" w:rsidP="00F2025A">
      <w:pPr>
        <w:adjustRightInd w:val="0"/>
        <w:snapToGrid w:val="0"/>
        <w:spacing w:line="600" w:lineRule="exact"/>
        <w:ind w:firstLineChars="200" w:firstLine="600"/>
        <w:rPr>
          <w:rFonts w:ascii="宋体" w:eastAsia="宋体" w:hAnsi="宋体" w:hint="eastAsia"/>
          <w:color w:val="000000" w:themeColor="text1"/>
          <w:sz w:val="30"/>
          <w:szCs w:val="30"/>
        </w:rPr>
      </w:pPr>
      <w:r w:rsidRPr="00B6067A">
        <w:rPr>
          <w:rFonts w:ascii="宋体" w:eastAsia="宋体" w:hAnsi="宋体"/>
          <w:color w:val="000000" w:themeColor="text1"/>
          <w:sz w:val="30"/>
          <w:szCs w:val="30"/>
        </w:rPr>
        <w:t>臭味控制必须按《城镇污水处理厂污染物排放标准》（GB18918-2002）执行。污水处理厂应采取合理的除臭措施，并加强管理，定期清洗污泥脱水机，格栅截下的污物应及时清运。</w:t>
      </w:r>
    </w:p>
    <w:sectPr w:rsidR="00213C88" w:rsidRPr="00F202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9565" w14:textId="77777777" w:rsidR="001B1C11" w:rsidRDefault="001B1C11" w:rsidP="001D7A19">
      <w:r>
        <w:separator/>
      </w:r>
    </w:p>
  </w:endnote>
  <w:endnote w:type="continuationSeparator" w:id="0">
    <w:p w14:paraId="4F5FEFEC" w14:textId="77777777" w:rsidR="001B1C11" w:rsidRDefault="001B1C11" w:rsidP="001D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8B638" w14:textId="77777777" w:rsidR="001B1C11" w:rsidRDefault="001B1C11" w:rsidP="001D7A19">
      <w:r>
        <w:separator/>
      </w:r>
    </w:p>
  </w:footnote>
  <w:footnote w:type="continuationSeparator" w:id="0">
    <w:p w14:paraId="6045AD67" w14:textId="77777777" w:rsidR="001B1C11" w:rsidRDefault="001B1C11" w:rsidP="001D7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4408"/>
    <w:multiLevelType w:val="multilevel"/>
    <w:tmpl w:val="028F4408"/>
    <w:lvl w:ilvl="0">
      <w:start w:val="1"/>
      <w:numFmt w:val="decimalEnclosedCircleChinese"/>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7E45D15"/>
    <w:multiLevelType w:val="multilevel"/>
    <w:tmpl w:val="07E45D15"/>
    <w:lvl w:ilvl="0">
      <w:start w:val="1"/>
      <w:numFmt w:val="decimalEnclosedCircleChinese"/>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955D84"/>
    <w:multiLevelType w:val="multilevel"/>
    <w:tmpl w:val="0C955D84"/>
    <w:lvl w:ilvl="0">
      <w:start w:val="1"/>
      <w:numFmt w:val="decimalEnclosedCircleChinese"/>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CFE76B7"/>
    <w:multiLevelType w:val="multilevel"/>
    <w:tmpl w:val="1CFE76B7"/>
    <w:lvl w:ilvl="0">
      <w:start w:val="1"/>
      <w:numFmt w:val="decimalEnclosedCircleChinese"/>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FB35FB1"/>
    <w:multiLevelType w:val="multilevel"/>
    <w:tmpl w:val="1FB35FB1"/>
    <w:lvl w:ilvl="0">
      <w:start w:val="1"/>
      <w:numFmt w:val="decimalEnclosedCircleChinese"/>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0481235"/>
    <w:multiLevelType w:val="multilevel"/>
    <w:tmpl w:val="20481235"/>
    <w:lvl w:ilvl="0">
      <w:start w:val="1"/>
      <w:numFmt w:val="decimalEnclosedCircleChinese"/>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3D02912"/>
    <w:multiLevelType w:val="multilevel"/>
    <w:tmpl w:val="23D02912"/>
    <w:lvl w:ilvl="0">
      <w:start w:val="1"/>
      <w:numFmt w:val="decimalEnclosedCircleChinese"/>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88D2CBE"/>
    <w:multiLevelType w:val="multilevel"/>
    <w:tmpl w:val="388D2CBE"/>
    <w:lvl w:ilvl="0">
      <w:start w:val="1"/>
      <w:numFmt w:val="decimalEnclosedCircleChinese"/>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31375B9"/>
    <w:multiLevelType w:val="multilevel"/>
    <w:tmpl w:val="431375B9"/>
    <w:lvl w:ilvl="0">
      <w:start w:val="1"/>
      <w:numFmt w:val="decimalEnclosedCircleChinese"/>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928476A"/>
    <w:multiLevelType w:val="multilevel"/>
    <w:tmpl w:val="4928476A"/>
    <w:lvl w:ilvl="0">
      <w:start w:val="1"/>
      <w:numFmt w:val="decimalEnclosedCircleChinese"/>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87713FF"/>
    <w:multiLevelType w:val="multilevel"/>
    <w:tmpl w:val="587713FF"/>
    <w:lvl w:ilvl="0">
      <w:start w:val="1"/>
      <w:numFmt w:val="decimalEnclosedCircleChinese"/>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6D12B05"/>
    <w:multiLevelType w:val="multilevel"/>
    <w:tmpl w:val="66D12B05"/>
    <w:lvl w:ilvl="0">
      <w:start w:val="1"/>
      <w:numFmt w:val="decimalEnclosedCircleChinese"/>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1761042"/>
    <w:multiLevelType w:val="multilevel"/>
    <w:tmpl w:val="71761042"/>
    <w:lvl w:ilvl="0">
      <w:start w:val="1"/>
      <w:numFmt w:val="decimalEnclosedCircleChinese"/>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8"/>
  </w:num>
  <w:num w:numId="3">
    <w:abstractNumId w:val="10"/>
  </w:num>
  <w:num w:numId="4">
    <w:abstractNumId w:val="3"/>
  </w:num>
  <w:num w:numId="5">
    <w:abstractNumId w:val="9"/>
  </w:num>
  <w:num w:numId="6">
    <w:abstractNumId w:val="7"/>
  </w:num>
  <w:num w:numId="7">
    <w:abstractNumId w:val="6"/>
  </w:num>
  <w:num w:numId="8">
    <w:abstractNumId w:val="0"/>
  </w:num>
  <w:num w:numId="9">
    <w:abstractNumId w:val="5"/>
  </w:num>
  <w:num w:numId="10">
    <w:abstractNumId w:val="4"/>
  </w:num>
  <w:num w:numId="11">
    <w:abstractNumId w:val="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C88"/>
    <w:rsid w:val="001B1C11"/>
    <w:rsid w:val="001D7A19"/>
    <w:rsid w:val="00213C88"/>
    <w:rsid w:val="00895BAD"/>
    <w:rsid w:val="00B6067A"/>
    <w:rsid w:val="00D2590A"/>
    <w:rsid w:val="00DC76FF"/>
    <w:rsid w:val="00F20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7CBC4"/>
  <w15:chartTrackingRefBased/>
  <w15:docId w15:val="{F20B9B6F-E07C-4785-AEEB-017AC3A0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A19"/>
    <w:pPr>
      <w:widowControl w:val="0"/>
      <w:jc w:val="both"/>
    </w:pPr>
  </w:style>
  <w:style w:type="paragraph" w:styleId="2">
    <w:name w:val="heading 2"/>
    <w:basedOn w:val="a"/>
    <w:next w:val="a"/>
    <w:link w:val="20"/>
    <w:unhideWhenUsed/>
    <w:qFormat/>
    <w:rsid w:val="001D7A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rsid w:val="001D7A1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A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7A19"/>
    <w:rPr>
      <w:sz w:val="18"/>
      <w:szCs w:val="18"/>
    </w:rPr>
  </w:style>
  <w:style w:type="paragraph" w:styleId="a5">
    <w:name w:val="footer"/>
    <w:basedOn w:val="a"/>
    <w:link w:val="a6"/>
    <w:uiPriority w:val="99"/>
    <w:unhideWhenUsed/>
    <w:rsid w:val="001D7A19"/>
    <w:pPr>
      <w:tabs>
        <w:tab w:val="center" w:pos="4153"/>
        <w:tab w:val="right" w:pos="8306"/>
      </w:tabs>
      <w:snapToGrid w:val="0"/>
      <w:jc w:val="left"/>
    </w:pPr>
    <w:rPr>
      <w:sz w:val="18"/>
      <w:szCs w:val="18"/>
    </w:rPr>
  </w:style>
  <w:style w:type="character" w:customStyle="1" w:styleId="a6">
    <w:name w:val="页脚 字符"/>
    <w:basedOn w:val="a0"/>
    <w:link w:val="a5"/>
    <w:uiPriority w:val="99"/>
    <w:rsid w:val="001D7A19"/>
    <w:rPr>
      <w:sz w:val="18"/>
      <w:szCs w:val="18"/>
    </w:rPr>
  </w:style>
  <w:style w:type="character" w:customStyle="1" w:styleId="20">
    <w:name w:val="标题 2 字符"/>
    <w:basedOn w:val="a0"/>
    <w:link w:val="2"/>
    <w:qFormat/>
    <w:rsid w:val="001D7A19"/>
    <w:rPr>
      <w:rFonts w:asciiTheme="majorHAnsi" w:eastAsiaTheme="majorEastAsia" w:hAnsiTheme="majorHAnsi" w:cstheme="majorBidi"/>
      <w:b/>
      <w:bCs/>
      <w:sz w:val="32"/>
      <w:szCs w:val="32"/>
    </w:rPr>
  </w:style>
  <w:style w:type="character" w:customStyle="1" w:styleId="30">
    <w:name w:val="标题 3 字符"/>
    <w:basedOn w:val="a0"/>
    <w:link w:val="3"/>
    <w:qFormat/>
    <w:rsid w:val="001D7A19"/>
    <w:rPr>
      <w:b/>
      <w:bCs/>
      <w:sz w:val="32"/>
      <w:szCs w:val="32"/>
    </w:rPr>
  </w:style>
  <w:style w:type="paragraph" w:styleId="a7">
    <w:name w:val="caption"/>
    <w:basedOn w:val="a"/>
    <w:next w:val="a"/>
    <w:qFormat/>
    <w:rsid w:val="001D7A19"/>
    <w:rPr>
      <w:rFonts w:ascii="Calibri Light" w:eastAsia="黑体" w:hAnsi="Calibri Light" w:cs="Times New Roman"/>
      <w:sz w:val="20"/>
      <w:szCs w:val="20"/>
    </w:rPr>
  </w:style>
  <w:style w:type="character" w:styleId="a8">
    <w:name w:val="annotation reference"/>
    <w:basedOn w:val="a0"/>
    <w:unhideWhenUsed/>
    <w:qFormat/>
    <w:rsid w:val="001D7A19"/>
    <w:rPr>
      <w:sz w:val="21"/>
      <w:szCs w:val="21"/>
    </w:rPr>
  </w:style>
  <w:style w:type="paragraph" w:styleId="a9">
    <w:name w:val="List Paragraph"/>
    <w:basedOn w:val="a"/>
    <w:uiPriority w:val="34"/>
    <w:qFormat/>
    <w:rsid w:val="001D7A1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1156</Words>
  <Characters>6592</Characters>
  <Application>Microsoft Office Word</Application>
  <DocSecurity>0</DocSecurity>
  <Lines>54</Lines>
  <Paragraphs>15</Paragraphs>
  <ScaleCrop>false</ScaleCrop>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2024-09-27T08:22:00Z</dcterms:created>
  <dcterms:modified xsi:type="dcterms:W3CDTF">2024-09-27T11:27:00Z</dcterms:modified>
</cp:coreProperties>
</file>