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18C4" w:rsidRDefault="00A218C4" w:rsidP="00A218C4">
      <w:pPr>
        <w:jc w:val="center"/>
        <w:rPr>
          <w:rFonts w:ascii="方正小标宋简体" w:eastAsia="方正小标宋简体" w:hAnsi="黑体"/>
          <w:b/>
          <w:sz w:val="36"/>
        </w:rPr>
      </w:pPr>
      <w:r w:rsidRPr="00A218C4">
        <w:rPr>
          <w:rFonts w:ascii="方正小标宋简体" w:eastAsia="方正小标宋简体" w:hAnsi="黑体" w:hint="eastAsia"/>
          <w:b/>
          <w:sz w:val="36"/>
        </w:rPr>
        <w:t>中山大学重大设备更新专项</w:t>
      </w:r>
    </w:p>
    <w:p w:rsidR="007470EC" w:rsidRPr="00F80964" w:rsidRDefault="00A218C4" w:rsidP="00A218C4">
      <w:pPr>
        <w:jc w:val="center"/>
        <w:rPr>
          <w:rFonts w:ascii="方正小标宋简体" w:eastAsia="方正小标宋简体" w:hAnsi="黑体"/>
          <w:b/>
          <w:sz w:val="36"/>
        </w:rPr>
      </w:pPr>
      <w:r w:rsidRPr="00A218C4">
        <w:rPr>
          <w:rFonts w:ascii="方正小标宋简体" w:eastAsia="方正小标宋简体" w:hAnsi="黑体" w:hint="eastAsia"/>
          <w:b/>
          <w:sz w:val="36"/>
        </w:rPr>
        <w:t>可行性研究报告编制</w:t>
      </w:r>
      <w:r w:rsidR="00C04190" w:rsidRPr="00F80964">
        <w:rPr>
          <w:rFonts w:ascii="方正小标宋简体" w:eastAsia="方正小标宋简体" w:hAnsi="黑体" w:hint="eastAsia"/>
          <w:b/>
          <w:sz w:val="36"/>
        </w:rPr>
        <w:t>服务</w:t>
      </w:r>
      <w:r w:rsidR="00C04190" w:rsidRPr="00F80964">
        <w:rPr>
          <w:rFonts w:ascii="方正小标宋简体" w:eastAsia="方正小标宋简体" w:hAnsi="黑体"/>
          <w:b/>
          <w:sz w:val="36"/>
        </w:rPr>
        <w:t>-用户需求书</w:t>
      </w:r>
    </w:p>
    <w:p w:rsidR="00C04190" w:rsidRPr="00414D6B" w:rsidRDefault="00C04190">
      <w:pPr>
        <w:rPr>
          <w:rFonts w:ascii="仿宋_GB2312" w:eastAsia="仿宋_GB2312"/>
          <w:sz w:val="28"/>
        </w:rPr>
      </w:pPr>
    </w:p>
    <w:p w:rsidR="00C04190" w:rsidRPr="00414D6B" w:rsidRDefault="00687F56" w:rsidP="00A50026">
      <w:pPr>
        <w:ind w:firstLineChars="200" w:firstLine="560"/>
        <w:rPr>
          <w:rFonts w:ascii="仿宋_GB2312" w:eastAsia="仿宋_GB2312"/>
          <w:sz w:val="28"/>
        </w:rPr>
      </w:pPr>
      <w:r>
        <w:rPr>
          <w:rFonts w:ascii="仿宋_GB2312" w:eastAsia="仿宋_GB2312" w:hint="eastAsia"/>
          <w:sz w:val="28"/>
        </w:rPr>
        <w:t>根据</w:t>
      </w:r>
      <w:r w:rsidR="00A50026">
        <w:rPr>
          <w:rFonts w:ascii="仿宋_GB2312" w:eastAsia="仿宋_GB2312" w:hint="eastAsia"/>
          <w:sz w:val="28"/>
        </w:rPr>
        <w:t>《教育部办公厅关于进一步做好教育领域重大设备更新工作的通知》（教发厅函</w:t>
      </w:r>
      <w:r w:rsidR="00CF1330">
        <w:rPr>
          <w:rFonts w:ascii="仿宋_GB2312" w:eastAsia="仿宋_GB2312" w:hint="eastAsia"/>
          <w:sz w:val="28"/>
        </w:rPr>
        <w:t>〔</w:t>
      </w:r>
      <w:r w:rsidR="00CF1330">
        <w:rPr>
          <w:rFonts w:ascii="仿宋_GB2312" w:eastAsia="仿宋_GB2312"/>
          <w:sz w:val="28"/>
        </w:rPr>
        <w:t>2024</w:t>
      </w:r>
      <w:r w:rsidR="00CF1330">
        <w:rPr>
          <w:rFonts w:ascii="仿宋_GB2312" w:eastAsia="仿宋_GB2312" w:hint="eastAsia"/>
          <w:sz w:val="28"/>
        </w:rPr>
        <w:t>〕</w:t>
      </w:r>
      <w:r w:rsidR="00A50026">
        <w:rPr>
          <w:rFonts w:ascii="仿宋_GB2312" w:eastAsia="仿宋_GB2312"/>
          <w:sz w:val="28"/>
        </w:rPr>
        <w:t>18</w:t>
      </w:r>
      <w:r w:rsidR="00A50026">
        <w:rPr>
          <w:rFonts w:ascii="仿宋_GB2312" w:eastAsia="仿宋_GB2312" w:hint="eastAsia"/>
          <w:sz w:val="28"/>
        </w:rPr>
        <w:t>号），为补齐我校教学仪器短板，更新性能落后、无法满足教学需求的仪器设备，提高基础办学能力，改善人才培养条件</w:t>
      </w:r>
      <w:r w:rsidR="008025A4">
        <w:rPr>
          <w:rFonts w:ascii="仿宋_GB2312" w:eastAsia="仿宋_GB2312" w:hint="eastAsia"/>
          <w:sz w:val="28"/>
        </w:rPr>
        <w:t>，</w:t>
      </w:r>
      <w:r w:rsidR="00C04190" w:rsidRPr="00414D6B">
        <w:rPr>
          <w:rFonts w:ascii="仿宋_GB2312" w:eastAsia="仿宋_GB2312" w:hint="eastAsia"/>
          <w:sz w:val="28"/>
        </w:rPr>
        <w:t>为</w:t>
      </w:r>
      <w:r w:rsidR="00A50026">
        <w:rPr>
          <w:rFonts w:ascii="仿宋_GB2312" w:eastAsia="仿宋_GB2312" w:hint="eastAsia"/>
          <w:sz w:val="28"/>
        </w:rPr>
        <w:t>进一步加快推进我校教育领域重大设备更新工作</w:t>
      </w:r>
      <w:r w:rsidR="00C04190" w:rsidRPr="00414D6B">
        <w:rPr>
          <w:rFonts w:ascii="仿宋_GB2312" w:eastAsia="仿宋_GB2312" w:hint="eastAsia"/>
          <w:sz w:val="28"/>
        </w:rPr>
        <w:t>，</w:t>
      </w:r>
      <w:r w:rsidR="008025A4">
        <w:rPr>
          <w:rFonts w:ascii="仿宋_GB2312" w:eastAsia="仿宋_GB2312" w:hint="eastAsia"/>
          <w:sz w:val="28"/>
        </w:rPr>
        <w:t>拟采购</w:t>
      </w:r>
      <w:r w:rsidR="00C04190" w:rsidRPr="00414D6B">
        <w:rPr>
          <w:rFonts w:ascii="仿宋_GB2312" w:eastAsia="仿宋_GB2312" w:hint="eastAsia"/>
          <w:sz w:val="28"/>
        </w:rPr>
        <w:t>我校</w:t>
      </w:r>
      <w:r w:rsidR="00A50026" w:rsidRPr="00A50026">
        <w:rPr>
          <w:rFonts w:ascii="仿宋_GB2312" w:eastAsia="仿宋_GB2312" w:hint="eastAsia"/>
          <w:sz w:val="28"/>
        </w:rPr>
        <w:t>重大设备更新专项可行性研究报告编制服务</w:t>
      </w:r>
      <w:r w:rsidR="00C04190" w:rsidRPr="00414D6B">
        <w:rPr>
          <w:rFonts w:ascii="仿宋_GB2312" w:eastAsia="仿宋_GB2312" w:hint="eastAsia"/>
          <w:sz w:val="28"/>
        </w:rPr>
        <w:t>。</w:t>
      </w:r>
    </w:p>
    <w:p w:rsidR="00B86E13" w:rsidRPr="00414D6B" w:rsidRDefault="008025A4">
      <w:pPr>
        <w:rPr>
          <w:rFonts w:ascii="仿宋_GB2312" w:eastAsia="仿宋_GB2312"/>
          <w:b/>
          <w:sz w:val="28"/>
        </w:rPr>
      </w:pPr>
      <w:r>
        <w:rPr>
          <w:rFonts w:ascii="仿宋_GB2312" w:eastAsia="仿宋_GB2312" w:hint="eastAsia"/>
          <w:b/>
          <w:sz w:val="28"/>
        </w:rPr>
        <w:t>一、</w:t>
      </w:r>
      <w:r w:rsidR="00C04190" w:rsidRPr="00414D6B">
        <w:rPr>
          <w:rFonts w:ascii="仿宋_GB2312" w:eastAsia="仿宋_GB2312" w:hint="eastAsia"/>
          <w:b/>
          <w:sz w:val="28"/>
        </w:rPr>
        <w:t>采购需求：</w:t>
      </w:r>
    </w:p>
    <w:p w:rsidR="00C04190" w:rsidRPr="00414D6B" w:rsidRDefault="008025A4" w:rsidP="00F80964">
      <w:pPr>
        <w:ind w:firstLineChars="200" w:firstLine="560"/>
        <w:rPr>
          <w:rFonts w:ascii="仿宋_GB2312" w:eastAsia="仿宋_GB2312"/>
          <w:sz w:val="28"/>
        </w:rPr>
      </w:pPr>
      <w:r>
        <w:rPr>
          <w:rFonts w:ascii="仿宋_GB2312" w:eastAsia="仿宋_GB2312" w:hint="eastAsia"/>
          <w:sz w:val="28"/>
        </w:rPr>
        <w:t>本次采购</w:t>
      </w:r>
      <w:r w:rsidR="00CF1330" w:rsidRPr="00CF1330">
        <w:rPr>
          <w:rFonts w:ascii="仿宋_GB2312" w:eastAsia="仿宋_GB2312" w:hint="eastAsia"/>
          <w:sz w:val="28"/>
        </w:rPr>
        <w:t>重大设备更新专项</w:t>
      </w:r>
      <w:r w:rsidR="00A50026">
        <w:rPr>
          <w:rFonts w:ascii="仿宋_GB2312" w:eastAsia="仿宋_GB2312" w:hint="eastAsia"/>
          <w:sz w:val="28"/>
        </w:rPr>
        <w:t>可行性研究报告编制服务，</w:t>
      </w:r>
      <w:r w:rsidR="00CF1330">
        <w:rPr>
          <w:rFonts w:ascii="仿宋_GB2312" w:eastAsia="仿宋_GB2312" w:hint="eastAsia"/>
          <w:sz w:val="28"/>
        </w:rPr>
        <w:t>需</w:t>
      </w:r>
      <w:r w:rsidR="00A50026">
        <w:rPr>
          <w:rFonts w:ascii="仿宋_GB2312" w:eastAsia="仿宋_GB2312" w:hint="eastAsia"/>
          <w:sz w:val="28"/>
        </w:rPr>
        <w:t>完成报告并</w:t>
      </w:r>
      <w:r w:rsidR="00CF1330">
        <w:rPr>
          <w:rFonts w:ascii="仿宋_GB2312" w:eastAsia="仿宋_GB2312" w:hint="eastAsia"/>
          <w:sz w:val="28"/>
        </w:rPr>
        <w:t>配合报送有关主管部门审批取得批复或意见；编制服务包括</w:t>
      </w:r>
      <w:r w:rsidR="000F4738">
        <w:rPr>
          <w:rFonts w:ascii="仿宋_GB2312" w:eastAsia="仿宋_GB2312"/>
          <w:sz w:val="28"/>
        </w:rPr>
        <w:t>2</w:t>
      </w:r>
      <w:r w:rsidR="00C04190" w:rsidRPr="00414D6B">
        <w:rPr>
          <w:rFonts w:ascii="仿宋_GB2312" w:eastAsia="仿宋_GB2312" w:hint="eastAsia"/>
          <w:sz w:val="28"/>
        </w:rPr>
        <w:t>个</w:t>
      </w:r>
      <w:r w:rsidR="00CF1330">
        <w:rPr>
          <w:rFonts w:ascii="仿宋_GB2312" w:eastAsia="仿宋_GB2312" w:hint="eastAsia"/>
          <w:sz w:val="28"/>
        </w:rPr>
        <w:t>重大设备更新专项</w:t>
      </w:r>
      <w:r w:rsidR="00A12DF3">
        <w:rPr>
          <w:rFonts w:ascii="仿宋_GB2312" w:eastAsia="仿宋_GB2312" w:hint="eastAsia"/>
          <w:sz w:val="28"/>
        </w:rPr>
        <w:t>的</w:t>
      </w:r>
      <w:r w:rsidR="00B86E13" w:rsidRPr="00414D6B">
        <w:rPr>
          <w:rFonts w:ascii="仿宋_GB2312" w:eastAsia="仿宋_GB2312" w:hint="eastAsia"/>
          <w:sz w:val="28"/>
        </w:rPr>
        <w:t>《</w:t>
      </w:r>
      <w:r w:rsidR="00A50026">
        <w:rPr>
          <w:rFonts w:ascii="仿宋_GB2312" w:eastAsia="仿宋_GB2312" w:hint="eastAsia"/>
          <w:sz w:val="28"/>
        </w:rPr>
        <w:t>可行性研究</w:t>
      </w:r>
      <w:r w:rsidR="000C79DD" w:rsidRPr="00414D6B">
        <w:rPr>
          <w:rFonts w:ascii="仿宋_GB2312" w:eastAsia="仿宋_GB2312" w:hint="eastAsia"/>
          <w:sz w:val="28"/>
        </w:rPr>
        <w:t>报告</w:t>
      </w:r>
      <w:r w:rsidR="00D978C3">
        <w:rPr>
          <w:rFonts w:ascii="仿宋_GB2312" w:eastAsia="仿宋_GB2312" w:hint="eastAsia"/>
          <w:sz w:val="28"/>
        </w:rPr>
        <w:t>》</w:t>
      </w:r>
      <w:r w:rsidR="00C27079">
        <w:rPr>
          <w:rFonts w:ascii="仿宋_GB2312" w:eastAsia="仿宋_GB2312" w:hint="eastAsia"/>
          <w:sz w:val="28"/>
        </w:rPr>
        <w:t>（详见附录）</w:t>
      </w:r>
      <w:r w:rsidR="00CF1330">
        <w:rPr>
          <w:rFonts w:ascii="仿宋_GB2312" w:eastAsia="仿宋_GB2312" w:hint="eastAsia"/>
          <w:sz w:val="28"/>
        </w:rPr>
        <w:t>。</w:t>
      </w:r>
    </w:p>
    <w:p w:rsidR="00C23FFA" w:rsidRPr="00414D6B" w:rsidRDefault="008025A4" w:rsidP="00C23FFA">
      <w:pPr>
        <w:rPr>
          <w:rFonts w:ascii="仿宋_GB2312" w:eastAsia="仿宋_GB2312"/>
          <w:b/>
          <w:sz w:val="28"/>
        </w:rPr>
      </w:pPr>
      <w:r>
        <w:rPr>
          <w:rFonts w:ascii="仿宋_GB2312" w:eastAsia="仿宋_GB2312" w:hint="eastAsia"/>
          <w:b/>
          <w:sz w:val="28"/>
        </w:rPr>
        <w:t>二、</w:t>
      </w:r>
      <w:r w:rsidR="00C04190" w:rsidRPr="00414D6B">
        <w:rPr>
          <w:rFonts w:ascii="仿宋_GB2312" w:eastAsia="仿宋_GB2312" w:hint="eastAsia"/>
          <w:b/>
          <w:sz w:val="28"/>
        </w:rPr>
        <w:t>供应商服务要求、完成时限</w:t>
      </w:r>
      <w:r w:rsidR="00C23FFA" w:rsidRPr="00414D6B">
        <w:rPr>
          <w:rFonts w:ascii="仿宋_GB2312" w:eastAsia="仿宋_GB2312" w:hint="eastAsia"/>
          <w:b/>
          <w:sz w:val="28"/>
        </w:rPr>
        <w:t>：</w:t>
      </w:r>
    </w:p>
    <w:p w:rsidR="00C23FFA" w:rsidRPr="00414D6B" w:rsidRDefault="00C23FFA" w:rsidP="00414D6B">
      <w:pPr>
        <w:ind w:firstLineChars="200" w:firstLine="560"/>
        <w:rPr>
          <w:rFonts w:ascii="仿宋_GB2312" w:eastAsia="仿宋_GB2312"/>
          <w:sz w:val="28"/>
        </w:rPr>
      </w:pPr>
      <w:r w:rsidRPr="00414D6B">
        <w:rPr>
          <w:rFonts w:ascii="仿宋_GB2312" w:eastAsia="仿宋_GB2312" w:hint="eastAsia"/>
          <w:sz w:val="28"/>
        </w:rPr>
        <w:t>乙方应在收到甲方合同款后</w:t>
      </w:r>
      <w:r w:rsidR="00D978C3">
        <w:rPr>
          <w:rFonts w:ascii="仿宋_GB2312" w:eastAsia="仿宋_GB2312"/>
          <w:sz w:val="28"/>
        </w:rPr>
        <w:t>30</w:t>
      </w:r>
      <w:r w:rsidRPr="00414D6B">
        <w:rPr>
          <w:rFonts w:ascii="仿宋_GB2312" w:eastAsia="仿宋_GB2312" w:hint="eastAsia"/>
          <w:sz w:val="28"/>
        </w:rPr>
        <w:t>个工作日内，向甲方提供</w:t>
      </w:r>
      <w:r w:rsidR="00CF1330">
        <w:rPr>
          <w:rFonts w:ascii="仿宋_GB2312" w:eastAsia="仿宋_GB2312" w:hint="eastAsia"/>
          <w:sz w:val="28"/>
        </w:rPr>
        <w:t>两个项目的</w:t>
      </w:r>
      <w:r w:rsidR="00D978C3">
        <w:rPr>
          <w:rFonts w:ascii="仿宋_GB2312" w:eastAsia="仿宋_GB2312" w:hint="eastAsia"/>
          <w:sz w:val="28"/>
        </w:rPr>
        <w:t>可行性研究报告</w:t>
      </w:r>
      <w:r w:rsidRPr="00414D6B">
        <w:rPr>
          <w:rFonts w:ascii="仿宋_GB2312" w:eastAsia="仿宋_GB2312" w:hint="eastAsia"/>
          <w:sz w:val="28"/>
        </w:rPr>
        <w:t>及与之对应的电子文件（</w:t>
      </w:r>
      <w:r w:rsidR="00D978C3">
        <w:rPr>
          <w:rFonts w:ascii="仿宋_GB2312" w:eastAsia="仿宋_GB2312"/>
          <w:sz w:val="28"/>
        </w:rPr>
        <w:t>WORD</w:t>
      </w:r>
      <w:r w:rsidRPr="00414D6B">
        <w:rPr>
          <w:rFonts w:ascii="仿宋_GB2312" w:eastAsia="仿宋_GB2312" w:hint="eastAsia"/>
          <w:sz w:val="28"/>
        </w:rPr>
        <w:t>格式）。</w:t>
      </w:r>
    </w:p>
    <w:p w:rsidR="00D978C3" w:rsidRDefault="00C23FFA" w:rsidP="00F80964">
      <w:pPr>
        <w:ind w:firstLineChars="200" w:firstLine="560"/>
        <w:rPr>
          <w:rFonts w:ascii="仿宋_GB2312" w:eastAsia="仿宋_GB2312"/>
          <w:sz w:val="28"/>
        </w:rPr>
      </w:pPr>
      <w:r w:rsidRPr="00450CEE">
        <w:rPr>
          <w:rFonts w:ascii="仿宋_GB2312" w:eastAsia="仿宋_GB2312" w:hint="eastAsia"/>
          <w:sz w:val="28"/>
        </w:rPr>
        <w:t>乙方应</w:t>
      </w:r>
      <w:r w:rsidR="00CF1330">
        <w:rPr>
          <w:rFonts w:ascii="仿宋_GB2312" w:eastAsia="仿宋_GB2312" w:hint="eastAsia"/>
          <w:sz w:val="28"/>
        </w:rPr>
        <w:t>配合进行两个项目的评审工作至取得主管部门批复或意见。包括但不限于材料准备、现场答疑、</w:t>
      </w:r>
      <w:r w:rsidR="00CF1330" w:rsidRPr="00CF1330">
        <w:rPr>
          <w:rFonts w:ascii="仿宋_GB2312" w:eastAsia="仿宋_GB2312" w:hint="eastAsia"/>
          <w:sz w:val="28"/>
        </w:rPr>
        <w:t>评审回复、完善报告等工作</w:t>
      </w:r>
      <w:r w:rsidR="00D978C3" w:rsidRPr="00450CEE">
        <w:rPr>
          <w:rFonts w:ascii="仿宋_GB2312" w:eastAsia="仿宋_GB2312" w:hint="eastAsia"/>
          <w:sz w:val="28"/>
        </w:rPr>
        <w:t>。</w:t>
      </w:r>
    </w:p>
    <w:p w:rsidR="00C04190" w:rsidRPr="00414D6B" w:rsidRDefault="00CF1330" w:rsidP="00F80964">
      <w:pPr>
        <w:ind w:firstLineChars="200" w:firstLine="560"/>
        <w:rPr>
          <w:rFonts w:ascii="仿宋_GB2312" w:eastAsia="仿宋_GB2312"/>
          <w:sz w:val="28"/>
        </w:rPr>
      </w:pPr>
      <w:r w:rsidRPr="00CF1330">
        <w:rPr>
          <w:rFonts w:ascii="仿宋_GB2312" w:eastAsia="仿宋_GB2312" w:hint="eastAsia"/>
          <w:sz w:val="28"/>
        </w:rPr>
        <w:t>乙方应在重大设备更新专项可行性研究报告取得批复</w:t>
      </w:r>
      <w:r w:rsidRPr="00CF1330">
        <w:rPr>
          <w:rFonts w:ascii="仿宋_GB2312" w:eastAsia="仿宋_GB2312"/>
          <w:sz w:val="28"/>
        </w:rPr>
        <w:t>至项目竣工决算完成期间，对研究内容、研究方法和研究结果等接受甲方咨询，并</w:t>
      </w:r>
      <w:r>
        <w:rPr>
          <w:rFonts w:ascii="仿宋_GB2312" w:eastAsia="仿宋_GB2312" w:hint="eastAsia"/>
          <w:sz w:val="28"/>
        </w:rPr>
        <w:t>在</w:t>
      </w:r>
      <w:r w:rsidRPr="00CF1330">
        <w:rPr>
          <w:rFonts w:ascii="仿宋_GB2312" w:eastAsia="仿宋_GB2312"/>
          <w:sz w:val="28"/>
        </w:rPr>
        <w:t>符合法律法规前提下协助修订可行性研究报告的各项内容。</w:t>
      </w:r>
    </w:p>
    <w:p w:rsidR="00414D6B" w:rsidRPr="00414D6B" w:rsidRDefault="008025A4">
      <w:pPr>
        <w:rPr>
          <w:rFonts w:ascii="仿宋_GB2312" w:eastAsia="仿宋_GB2312"/>
          <w:b/>
          <w:sz w:val="28"/>
        </w:rPr>
      </w:pPr>
      <w:r>
        <w:rPr>
          <w:rFonts w:ascii="仿宋_GB2312" w:eastAsia="仿宋_GB2312" w:hint="eastAsia"/>
          <w:b/>
          <w:sz w:val="28"/>
        </w:rPr>
        <w:t>三、</w:t>
      </w:r>
      <w:r w:rsidR="00C04190" w:rsidRPr="00414D6B">
        <w:rPr>
          <w:rFonts w:ascii="仿宋_GB2312" w:eastAsia="仿宋_GB2312" w:hint="eastAsia"/>
          <w:b/>
          <w:sz w:val="28"/>
        </w:rPr>
        <w:t>项目验收</w:t>
      </w:r>
      <w:r w:rsidR="00C23FFA" w:rsidRPr="00414D6B">
        <w:rPr>
          <w:rFonts w:ascii="仿宋_GB2312" w:eastAsia="仿宋_GB2312" w:hint="eastAsia"/>
          <w:b/>
          <w:sz w:val="28"/>
        </w:rPr>
        <w:t>要求：</w:t>
      </w:r>
    </w:p>
    <w:p w:rsidR="00064106" w:rsidRDefault="00064106" w:rsidP="00414D6B">
      <w:pPr>
        <w:ind w:firstLineChars="200" w:firstLine="560"/>
        <w:rPr>
          <w:rFonts w:ascii="仿宋_GB2312" w:eastAsia="仿宋_GB2312"/>
          <w:sz w:val="28"/>
        </w:rPr>
      </w:pPr>
      <w:r>
        <w:rPr>
          <w:rFonts w:ascii="仿宋_GB2312" w:eastAsia="仿宋_GB2312" w:hint="eastAsia"/>
          <w:sz w:val="28"/>
        </w:rPr>
        <w:t>乙方应在收到合同款后</w:t>
      </w:r>
      <w:r>
        <w:rPr>
          <w:rFonts w:ascii="仿宋_GB2312" w:eastAsia="仿宋_GB2312"/>
          <w:sz w:val="28"/>
        </w:rPr>
        <w:t>30</w:t>
      </w:r>
      <w:r>
        <w:rPr>
          <w:rFonts w:ascii="仿宋_GB2312" w:eastAsia="仿宋_GB2312" w:hint="eastAsia"/>
          <w:sz w:val="28"/>
        </w:rPr>
        <w:t>个工作日内，向甲方提供两个重大设</w:t>
      </w:r>
      <w:r>
        <w:rPr>
          <w:rFonts w:ascii="仿宋_GB2312" w:eastAsia="仿宋_GB2312" w:hint="eastAsia"/>
          <w:sz w:val="28"/>
        </w:rPr>
        <w:lastRenderedPageBreak/>
        <w:t>备更新专项项目的可行性研究报告及与之对应的电子文件；配合进行两个项目的评审工作至取得主管部门批复或意见。</w:t>
      </w:r>
    </w:p>
    <w:p w:rsidR="004C1EC3" w:rsidRDefault="000B5E08" w:rsidP="00414D6B">
      <w:pPr>
        <w:ind w:firstLineChars="200" w:firstLine="560"/>
        <w:rPr>
          <w:rFonts w:ascii="仿宋_GB2312" w:eastAsia="仿宋_GB2312"/>
          <w:sz w:val="28"/>
        </w:rPr>
      </w:pPr>
      <w:r>
        <w:rPr>
          <w:rFonts w:ascii="仿宋_GB2312" w:eastAsia="仿宋_GB2312" w:hint="eastAsia"/>
          <w:sz w:val="28"/>
        </w:rPr>
        <w:t>《</w:t>
      </w:r>
      <w:r w:rsidR="00AE24EB">
        <w:rPr>
          <w:rFonts w:ascii="仿宋_GB2312" w:eastAsia="仿宋_GB2312" w:hint="eastAsia"/>
          <w:sz w:val="28"/>
        </w:rPr>
        <w:t>可行性研究</w:t>
      </w:r>
      <w:r>
        <w:rPr>
          <w:rFonts w:ascii="仿宋_GB2312" w:eastAsia="仿宋_GB2312" w:hint="eastAsia"/>
          <w:sz w:val="28"/>
        </w:rPr>
        <w:t>报告》</w:t>
      </w:r>
      <w:r w:rsidR="005561E6">
        <w:rPr>
          <w:rFonts w:ascii="仿宋_GB2312" w:eastAsia="仿宋_GB2312" w:hint="eastAsia"/>
          <w:sz w:val="28"/>
        </w:rPr>
        <w:t>应包括</w:t>
      </w:r>
      <w:r w:rsidR="00AE24EB" w:rsidRPr="00AE24EB">
        <w:rPr>
          <w:rFonts w:ascii="仿宋_GB2312" w:eastAsia="仿宋_GB2312" w:hint="eastAsia"/>
          <w:sz w:val="28"/>
        </w:rPr>
        <w:t>学校概况</w:t>
      </w:r>
      <w:r w:rsidR="00AE24EB">
        <w:rPr>
          <w:rFonts w:ascii="仿宋_GB2312" w:eastAsia="仿宋_GB2312" w:hint="eastAsia"/>
          <w:sz w:val="28"/>
        </w:rPr>
        <w:t>、</w:t>
      </w:r>
      <w:r w:rsidR="00AE24EB" w:rsidRPr="00AE24EB">
        <w:rPr>
          <w:rFonts w:ascii="仿宋_GB2312" w:eastAsia="仿宋_GB2312" w:hint="eastAsia"/>
          <w:sz w:val="28"/>
        </w:rPr>
        <w:t>申报学院概况</w:t>
      </w:r>
      <w:r w:rsidR="00AE24EB">
        <w:rPr>
          <w:rFonts w:ascii="仿宋_GB2312" w:eastAsia="仿宋_GB2312" w:hint="eastAsia"/>
          <w:sz w:val="28"/>
        </w:rPr>
        <w:t>、</w:t>
      </w:r>
      <w:r w:rsidR="00AE24EB" w:rsidRPr="00AE24EB">
        <w:rPr>
          <w:rFonts w:ascii="仿宋_GB2312" w:eastAsia="仿宋_GB2312" w:hint="eastAsia"/>
          <w:sz w:val="28"/>
        </w:rPr>
        <w:t>设备采购情况</w:t>
      </w:r>
      <w:r w:rsidR="00AE24EB">
        <w:rPr>
          <w:rFonts w:ascii="仿宋_GB2312" w:eastAsia="仿宋_GB2312" w:hint="eastAsia"/>
          <w:sz w:val="28"/>
        </w:rPr>
        <w:t>、</w:t>
      </w:r>
      <w:r w:rsidR="00AE24EB" w:rsidRPr="00AE24EB">
        <w:rPr>
          <w:rFonts w:ascii="仿宋_GB2312" w:eastAsia="仿宋_GB2312" w:hint="eastAsia"/>
          <w:sz w:val="28"/>
        </w:rPr>
        <w:t>设备运营（组织机构设置、人力资源配置、学科带头人及组员等）及使用管理、用电、用水、危险品使用等安全保障方案</w:t>
      </w:r>
      <w:r w:rsidR="00AE24EB">
        <w:rPr>
          <w:rFonts w:ascii="仿宋_GB2312" w:eastAsia="仿宋_GB2312" w:hint="eastAsia"/>
          <w:sz w:val="28"/>
        </w:rPr>
        <w:t>、设备更新情况、</w:t>
      </w:r>
      <w:r w:rsidR="00AE24EB" w:rsidRPr="00AE24EB">
        <w:rPr>
          <w:rFonts w:ascii="仿宋_GB2312" w:eastAsia="仿宋_GB2312"/>
          <w:sz w:val="28"/>
        </w:rPr>
        <w:t>项目实施后的绩效考核目标、绩效管理方案</w:t>
      </w:r>
      <w:r w:rsidR="00AE24EB">
        <w:rPr>
          <w:rFonts w:ascii="仿宋_GB2312" w:eastAsia="仿宋_GB2312" w:hint="eastAsia"/>
          <w:sz w:val="28"/>
        </w:rPr>
        <w:t>、项目周期安排</w:t>
      </w:r>
      <w:r w:rsidR="005561E6">
        <w:rPr>
          <w:rFonts w:ascii="仿宋_GB2312" w:eastAsia="仿宋_GB2312" w:hint="eastAsia"/>
          <w:sz w:val="28"/>
        </w:rPr>
        <w:t>等</w:t>
      </w:r>
      <w:r w:rsidR="00064106">
        <w:rPr>
          <w:rFonts w:ascii="仿宋_GB2312" w:eastAsia="仿宋_GB2312" w:hint="eastAsia"/>
          <w:sz w:val="28"/>
        </w:rPr>
        <w:t>，具体内容以项目实际要求为准</w:t>
      </w:r>
      <w:r w:rsidR="005561E6">
        <w:rPr>
          <w:rFonts w:ascii="仿宋_GB2312" w:eastAsia="仿宋_GB2312" w:hint="eastAsia"/>
          <w:sz w:val="28"/>
        </w:rPr>
        <w:t>。</w:t>
      </w:r>
    </w:p>
    <w:p w:rsidR="00A12DF3" w:rsidRDefault="00A12DF3" w:rsidP="00414D6B">
      <w:pPr>
        <w:ind w:firstLineChars="200" w:firstLine="560"/>
        <w:rPr>
          <w:rFonts w:ascii="仿宋_GB2312" w:eastAsia="仿宋_GB2312"/>
          <w:sz w:val="28"/>
        </w:rPr>
      </w:pPr>
      <w:bookmarkStart w:id="0" w:name="_GoBack"/>
      <w:bookmarkEnd w:id="0"/>
    </w:p>
    <w:p w:rsidR="007F2C54" w:rsidRDefault="007F2C54" w:rsidP="00414D6B">
      <w:pPr>
        <w:ind w:firstLineChars="200" w:firstLine="560"/>
        <w:rPr>
          <w:rFonts w:ascii="仿宋_GB2312" w:eastAsia="仿宋_GB2312"/>
          <w:sz w:val="28"/>
        </w:rPr>
      </w:pPr>
      <w:r>
        <w:rPr>
          <w:rFonts w:ascii="仿宋_GB2312" w:eastAsia="仿宋_GB2312" w:hint="eastAsia"/>
          <w:sz w:val="28"/>
        </w:rPr>
        <w:t>附录：</w:t>
      </w:r>
    </w:p>
    <w:p w:rsidR="007F2C54" w:rsidRDefault="007F2C54" w:rsidP="005F06AD">
      <w:pPr>
        <w:ind w:firstLineChars="200" w:firstLine="560"/>
        <w:rPr>
          <w:rFonts w:ascii="仿宋_GB2312" w:eastAsia="仿宋_GB2312"/>
          <w:sz w:val="28"/>
        </w:rPr>
      </w:pPr>
      <w:r>
        <w:rPr>
          <w:rFonts w:ascii="仿宋_GB2312" w:eastAsia="仿宋_GB2312" w:hint="eastAsia"/>
          <w:sz w:val="28"/>
        </w:rPr>
        <w:t>《</w:t>
      </w:r>
      <w:r w:rsidR="005F06AD" w:rsidRPr="005F06AD">
        <w:rPr>
          <w:rFonts w:ascii="仿宋_GB2312" w:eastAsia="仿宋_GB2312" w:hint="eastAsia"/>
          <w:sz w:val="28"/>
        </w:rPr>
        <w:t>重大设备更新专项可行性研究报告</w:t>
      </w:r>
      <w:r w:rsidR="00064106">
        <w:rPr>
          <w:rFonts w:ascii="仿宋_GB2312" w:eastAsia="仿宋_GB2312" w:hint="eastAsia"/>
          <w:sz w:val="28"/>
        </w:rPr>
        <w:t>》明细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6"/>
        <w:gridCol w:w="2088"/>
        <w:gridCol w:w="5702"/>
      </w:tblGrid>
      <w:tr w:rsidR="00537C93" w:rsidRPr="00BC2301" w:rsidTr="000F4738">
        <w:trPr>
          <w:trHeight w:val="562"/>
          <w:jc w:val="center"/>
        </w:trPr>
        <w:tc>
          <w:tcPr>
            <w:tcW w:w="0" w:type="auto"/>
            <w:vAlign w:val="center"/>
          </w:tcPr>
          <w:p w:rsidR="00537C93" w:rsidRPr="00BC2301" w:rsidRDefault="00537C93" w:rsidP="000F4738">
            <w:pPr>
              <w:adjustRightInd w:val="0"/>
              <w:snapToGrid w:val="0"/>
              <w:spacing w:line="360" w:lineRule="exact"/>
              <w:jc w:val="center"/>
              <w:rPr>
                <w:rFonts w:ascii="Times New Roman" w:hAnsi="Times New Roman"/>
                <w:b/>
                <w:bCs/>
                <w:kern w:val="0"/>
                <w:sz w:val="24"/>
                <w:szCs w:val="28"/>
              </w:rPr>
            </w:pPr>
            <w:r w:rsidRPr="00BC2301">
              <w:rPr>
                <w:rFonts w:ascii="Times New Roman" w:hAnsi="Times New Roman"/>
                <w:b/>
                <w:bCs/>
                <w:kern w:val="0"/>
                <w:sz w:val="24"/>
                <w:szCs w:val="28"/>
              </w:rPr>
              <w:t>序号</w:t>
            </w:r>
          </w:p>
        </w:tc>
        <w:tc>
          <w:tcPr>
            <w:tcW w:w="0" w:type="auto"/>
            <w:vAlign w:val="center"/>
          </w:tcPr>
          <w:p w:rsidR="00537C93" w:rsidRPr="00BC2301" w:rsidRDefault="00537C93" w:rsidP="000F4738">
            <w:pPr>
              <w:adjustRightInd w:val="0"/>
              <w:snapToGrid w:val="0"/>
              <w:spacing w:line="360" w:lineRule="exact"/>
              <w:jc w:val="center"/>
              <w:rPr>
                <w:rFonts w:ascii="Times New Roman" w:hAnsi="Times New Roman"/>
                <w:b/>
                <w:bCs/>
                <w:kern w:val="0"/>
                <w:sz w:val="24"/>
                <w:szCs w:val="28"/>
              </w:rPr>
            </w:pPr>
            <w:r>
              <w:rPr>
                <w:rFonts w:ascii="Times New Roman" w:hAnsi="Times New Roman" w:hint="eastAsia"/>
                <w:b/>
                <w:bCs/>
                <w:kern w:val="0"/>
                <w:sz w:val="24"/>
                <w:szCs w:val="28"/>
              </w:rPr>
              <w:t>项目名称</w:t>
            </w:r>
          </w:p>
        </w:tc>
        <w:tc>
          <w:tcPr>
            <w:tcW w:w="0" w:type="auto"/>
            <w:vAlign w:val="center"/>
          </w:tcPr>
          <w:p w:rsidR="00537C93" w:rsidRDefault="00537C93" w:rsidP="000F4738">
            <w:pPr>
              <w:adjustRightInd w:val="0"/>
              <w:snapToGrid w:val="0"/>
              <w:spacing w:line="360" w:lineRule="exact"/>
              <w:jc w:val="center"/>
              <w:rPr>
                <w:rFonts w:ascii="Times New Roman" w:hAnsi="Times New Roman"/>
                <w:b/>
                <w:bCs/>
                <w:kern w:val="0"/>
                <w:sz w:val="24"/>
                <w:szCs w:val="28"/>
              </w:rPr>
            </w:pPr>
            <w:r>
              <w:rPr>
                <w:rFonts w:ascii="Times New Roman" w:hAnsi="Times New Roman" w:hint="eastAsia"/>
                <w:b/>
                <w:bCs/>
                <w:kern w:val="0"/>
                <w:sz w:val="24"/>
                <w:szCs w:val="28"/>
              </w:rPr>
              <w:t>项目内容</w:t>
            </w:r>
          </w:p>
        </w:tc>
      </w:tr>
      <w:tr w:rsidR="00537C93" w:rsidRPr="00BC2301" w:rsidTr="000F4738">
        <w:trPr>
          <w:trHeight w:val="555"/>
          <w:jc w:val="center"/>
        </w:trPr>
        <w:tc>
          <w:tcPr>
            <w:tcW w:w="0" w:type="auto"/>
            <w:vAlign w:val="center"/>
          </w:tcPr>
          <w:p w:rsidR="00537C93" w:rsidRPr="00BC2301" w:rsidRDefault="00537C93" w:rsidP="000F4738">
            <w:pPr>
              <w:adjustRightInd w:val="0"/>
              <w:snapToGrid w:val="0"/>
              <w:spacing w:line="360" w:lineRule="exact"/>
              <w:jc w:val="center"/>
              <w:rPr>
                <w:rFonts w:ascii="Times New Roman" w:hAnsi="Times New Roman"/>
                <w:kern w:val="0"/>
                <w:sz w:val="24"/>
                <w:szCs w:val="28"/>
              </w:rPr>
            </w:pPr>
            <w:r w:rsidRPr="000D3531">
              <w:rPr>
                <w:rFonts w:ascii="Times New Roman" w:hAnsi="Times New Roman"/>
                <w:kern w:val="0"/>
                <w:sz w:val="24"/>
                <w:szCs w:val="28"/>
              </w:rPr>
              <w:t>1</w:t>
            </w:r>
          </w:p>
        </w:tc>
        <w:tc>
          <w:tcPr>
            <w:tcW w:w="0" w:type="auto"/>
            <w:vAlign w:val="center"/>
          </w:tcPr>
          <w:p w:rsidR="00537C93" w:rsidRPr="00BC2301" w:rsidRDefault="00537C93" w:rsidP="000F4738">
            <w:pPr>
              <w:adjustRightInd w:val="0"/>
              <w:snapToGrid w:val="0"/>
              <w:spacing w:line="360" w:lineRule="exact"/>
              <w:jc w:val="left"/>
              <w:rPr>
                <w:rFonts w:ascii="Times New Roman" w:hAnsi="Times New Roman"/>
                <w:kern w:val="0"/>
                <w:sz w:val="24"/>
                <w:szCs w:val="28"/>
              </w:rPr>
            </w:pPr>
            <w:r w:rsidRPr="005F06AD">
              <w:rPr>
                <w:rFonts w:ascii="Times New Roman" w:hAnsi="Times New Roman" w:hint="eastAsia"/>
                <w:kern w:val="0"/>
                <w:sz w:val="24"/>
                <w:szCs w:val="28"/>
              </w:rPr>
              <w:t>学科交叉重点领域教研设备更新项目</w:t>
            </w:r>
          </w:p>
        </w:tc>
        <w:tc>
          <w:tcPr>
            <w:tcW w:w="0" w:type="auto"/>
            <w:vAlign w:val="center"/>
          </w:tcPr>
          <w:p w:rsidR="00537C93" w:rsidRDefault="00537C93" w:rsidP="000F4738">
            <w:pPr>
              <w:adjustRightInd w:val="0"/>
              <w:snapToGrid w:val="0"/>
              <w:spacing w:line="360" w:lineRule="exact"/>
              <w:jc w:val="left"/>
              <w:rPr>
                <w:rFonts w:ascii="Times New Roman" w:hAnsi="Times New Roman"/>
                <w:kern w:val="0"/>
                <w:sz w:val="24"/>
                <w:szCs w:val="28"/>
              </w:rPr>
            </w:pPr>
            <w:r w:rsidRPr="00A11160">
              <w:rPr>
                <w:rFonts w:ascii="Times New Roman" w:hAnsi="Times New Roman" w:hint="eastAsia"/>
                <w:kern w:val="0"/>
                <w:sz w:val="24"/>
                <w:szCs w:val="28"/>
              </w:rPr>
              <w:t>支持集成电路、柔性电子、地球科学、大气科学、环境、化工、能源等战略急需和新兴领域围绕国家战略需要和前沿核心科技选题，支持哲学社会科学相关学科围绕医学人文、数字人文、乡村振兴等领域打造新文科交叉创新教研平台</w:t>
            </w:r>
          </w:p>
        </w:tc>
      </w:tr>
      <w:tr w:rsidR="00537C93" w:rsidRPr="00BC2301" w:rsidTr="000F4738">
        <w:trPr>
          <w:trHeight w:val="555"/>
          <w:jc w:val="center"/>
        </w:trPr>
        <w:tc>
          <w:tcPr>
            <w:tcW w:w="0" w:type="auto"/>
            <w:vAlign w:val="center"/>
          </w:tcPr>
          <w:p w:rsidR="00537C93" w:rsidRPr="00BC2301" w:rsidRDefault="00537C93" w:rsidP="000F4738">
            <w:pPr>
              <w:adjustRightInd w:val="0"/>
              <w:snapToGrid w:val="0"/>
              <w:spacing w:line="360" w:lineRule="exact"/>
              <w:jc w:val="center"/>
              <w:rPr>
                <w:rFonts w:ascii="Times New Roman" w:hAnsi="Times New Roman"/>
                <w:kern w:val="0"/>
                <w:sz w:val="24"/>
                <w:szCs w:val="28"/>
              </w:rPr>
            </w:pPr>
            <w:r w:rsidRPr="000D3531">
              <w:rPr>
                <w:rFonts w:ascii="Times New Roman" w:hAnsi="Times New Roman"/>
                <w:kern w:val="0"/>
                <w:sz w:val="24"/>
                <w:szCs w:val="28"/>
              </w:rPr>
              <w:t>2</w:t>
            </w:r>
          </w:p>
        </w:tc>
        <w:tc>
          <w:tcPr>
            <w:tcW w:w="0" w:type="auto"/>
            <w:vAlign w:val="center"/>
          </w:tcPr>
          <w:p w:rsidR="00537C93" w:rsidRPr="00BC2301" w:rsidRDefault="00537C93" w:rsidP="000F4738">
            <w:pPr>
              <w:adjustRightInd w:val="0"/>
              <w:snapToGrid w:val="0"/>
              <w:spacing w:line="360" w:lineRule="exact"/>
              <w:jc w:val="left"/>
              <w:rPr>
                <w:rFonts w:ascii="Times New Roman" w:hAnsi="Times New Roman"/>
                <w:kern w:val="0"/>
                <w:sz w:val="24"/>
                <w:szCs w:val="28"/>
              </w:rPr>
            </w:pPr>
            <w:r w:rsidRPr="005F06AD">
              <w:rPr>
                <w:rFonts w:ascii="Times New Roman" w:hAnsi="Times New Roman" w:hint="eastAsia"/>
                <w:kern w:val="0"/>
                <w:sz w:val="24"/>
                <w:szCs w:val="28"/>
              </w:rPr>
              <w:t>基础学科拔尖创新人才培养基地（“</w:t>
            </w:r>
            <w:r w:rsidRPr="005F06AD">
              <w:rPr>
                <w:rFonts w:ascii="Times New Roman" w:hAnsi="Times New Roman"/>
                <w:kern w:val="0"/>
                <w:sz w:val="24"/>
                <w:szCs w:val="28"/>
              </w:rPr>
              <w:t>101</w:t>
            </w:r>
            <w:r w:rsidRPr="005F06AD">
              <w:rPr>
                <w:rFonts w:ascii="Times New Roman" w:hAnsi="Times New Roman"/>
                <w:kern w:val="0"/>
                <w:sz w:val="24"/>
                <w:szCs w:val="28"/>
              </w:rPr>
              <w:t>计划</w:t>
            </w:r>
            <w:r w:rsidRPr="005F06AD">
              <w:rPr>
                <w:rFonts w:ascii="Times New Roman" w:hAnsi="Times New Roman"/>
                <w:kern w:val="0"/>
                <w:sz w:val="24"/>
                <w:szCs w:val="28"/>
              </w:rPr>
              <w:t>”</w:t>
            </w:r>
            <w:r w:rsidRPr="005F06AD">
              <w:rPr>
                <w:rFonts w:ascii="Times New Roman" w:hAnsi="Times New Roman"/>
                <w:kern w:val="0"/>
                <w:sz w:val="24"/>
                <w:szCs w:val="28"/>
              </w:rPr>
              <w:t>）设备更新项目</w:t>
            </w:r>
          </w:p>
        </w:tc>
        <w:tc>
          <w:tcPr>
            <w:tcW w:w="0" w:type="auto"/>
            <w:vAlign w:val="center"/>
          </w:tcPr>
          <w:p w:rsidR="00537C93" w:rsidRDefault="00537C93" w:rsidP="000F4738">
            <w:pPr>
              <w:adjustRightInd w:val="0"/>
              <w:snapToGrid w:val="0"/>
              <w:spacing w:line="360" w:lineRule="exact"/>
              <w:jc w:val="left"/>
              <w:rPr>
                <w:rFonts w:ascii="Times New Roman" w:hAnsi="Times New Roman"/>
                <w:kern w:val="0"/>
                <w:sz w:val="24"/>
                <w:szCs w:val="28"/>
              </w:rPr>
            </w:pPr>
            <w:r w:rsidRPr="00A11160">
              <w:rPr>
                <w:rFonts w:ascii="Times New Roman" w:hAnsi="Times New Roman" w:hint="eastAsia"/>
                <w:kern w:val="0"/>
                <w:sz w:val="24"/>
                <w:szCs w:val="28"/>
              </w:rPr>
              <w:t>本项目发挥化学“</w:t>
            </w:r>
            <w:r w:rsidRPr="00A11160">
              <w:rPr>
                <w:rFonts w:ascii="Times New Roman" w:hAnsi="Times New Roman"/>
                <w:kern w:val="0"/>
                <w:sz w:val="24"/>
                <w:szCs w:val="28"/>
              </w:rPr>
              <w:t>101</w:t>
            </w:r>
            <w:r w:rsidRPr="00A11160">
              <w:rPr>
                <w:rFonts w:ascii="Times New Roman" w:hAnsi="Times New Roman"/>
                <w:kern w:val="0"/>
                <w:sz w:val="24"/>
                <w:szCs w:val="28"/>
              </w:rPr>
              <w:t>计划</w:t>
            </w:r>
            <w:r w:rsidRPr="00A11160">
              <w:rPr>
                <w:rFonts w:ascii="Times New Roman" w:hAnsi="Times New Roman"/>
                <w:kern w:val="0"/>
                <w:sz w:val="24"/>
                <w:szCs w:val="28"/>
              </w:rPr>
              <w:t>”</w:t>
            </w:r>
            <w:r w:rsidRPr="00A11160">
              <w:rPr>
                <w:rFonts w:ascii="Times New Roman" w:hAnsi="Times New Roman"/>
                <w:kern w:val="0"/>
                <w:sz w:val="24"/>
                <w:szCs w:val="28"/>
              </w:rPr>
              <w:t>牵头高校的优势，开展以能力培养为核心的基础学科拔尖创新人才实验教学体系的探索与构建</w:t>
            </w:r>
          </w:p>
        </w:tc>
      </w:tr>
      <w:tr w:rsidR="00537C93" w:rsidRPr="00BC2301" w:rsidTr="000F4738">
        <w:trPr>
          <w:trHeight w:val="678"/>
          <w:jc w:val="center"/>
        </w:trPr>
        <w:tc>
          <w:tcPr>
            <w:tcW w:w="0" w:type="auto"/>
            <w:gridSpan w:val="3"/>
            <w:vAlign w:val="center"/>
          </w:tcPr>
          <w:p w:rsidR="00537C93" w:rsidRPr="00064106" w:rsidRDefault="00064106" w:rsidP="00064106">
            <w:pPr>
              <w:adjustRightInd w:val="0"/>
              <w:snapToGrid w:val="0"/>
              <w:spacing w:line="360" w:lineRule="exact"/>
              <w:jc w:val="left"/>
              <w:rPr>
                <w:rFonts w:ascii="Times New Roman" w:hAnsi="Times New Roman"/>
                <w:bCs/>
                <w:kern w:val="0"/>
                <w:sz w:val="24"/>
                <w:szCs w:val="28"/>
              </w:rPr>
            </w:pPr>
            <w:r w:rsidRPr="00064106">
              <w:rPr>
                <w:rFonts w:ascii="Times New Roman" w:hAnsi="Times New Roman" w:hint="eastAsia"/>
                <w:bCs/>
                <w:kern w:val="0"/>
                <w:sz w:val="24"/>
                <w:szCs w:val="28"/>
              </w:rPr>
              <w:t>备注：</w:t>
            </w:r>
            <w:r>
              <w:rPr>
                <w:rFonts w:ascii="Times New Roman" w:hAnsi="Times New Roman" w:hint="eastAsia"/>
                <w:bCs/>
                <w:kern w:val="0"/>
                <w:sz w:val="24"/>
                <w:szCs w:val="28"/>
              </w:rPr>
              <w:t>报告具体数量以实际需求为准</w:t>
            </w:r>
          </w:p>
        </w:tc>
      </w:tr>
    </w:tbl>
    <w:p w:rsidR="00F80964" w:rsidRPr="007F2C54" w:rsidRDefault="00F80964" w:rsidP="00AE24EB">
      <w:pPr>
        <w:rPr>
          <w:rFonts w:ascii="仿宋_GB2312" w:eastAsia="仿宋_GB2312"/>
          <w:sz w:val="28"/>
        </w:rPr>
      </w:pPr>
    </w:p>
    <w:sectPr w:rsidR="00F80964" w:rsidRPr="007F2C5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7820" w:rsidRDefault="00A87820" w:rsidP="008025A4">
      <w:r>
        <w:separator/>
      </w:r>
    </w:p>
  </w:endnote>
  <w:endnote w:type="continuationSeparator" w:id="0">
    <w:p w:rsidR="00A87820" w:rsidRDefault="00A87820" w:rsidP="00802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7820" w:rsidRDefault="00A87820" w:rsidP="008025A4">
      <w:r>
        <w:separator/>
      </w:r>
    </w:p>
  </w:footnote>
  <w:footnote w:type="continuationSeparator" w:id="0">
    <w:p w:rsidR="00A87820" w:rsidRDefault="00A87820" w:rsidP="008025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308"/>
    <w:rsid w:val="00064106"/>
    <w:rsid w:val="000B5E08"/>
    <w:rsid w:val="000C79DD"/>
    <w:rsid w:val="000F4738"/>
    <w:rsid w:val="00217774"/>
    <w:rsid w:val="00325C51"/>
    <w:rsid w:val="00414D6B"/>
    <w:rsid w:val="00450CEE"/>
    <w:rsid w:val="004B5308"/>
    <w:rsid w:val="004C1EC3"/>
    <w:rsid w:val="00537C93"/>
    <w:rsid w:val="005561E6"/>
    <w:rsid w:val="005F06AD"/>
    <w:rsid w:val="0065414A"/>
    <w:rsid w:val="00687F56"/>
    <w:rsid w:val="00721A60"/>
    <w:rsid w:val="007470EC"/>
    <w:rsid w:val="00750BA9"/>
    <w:rsid w:val="00783483"/>
    <w:rsid w:val="007C3135"/>
    <w:rsid w:val="007C6BE7"/>
    <w:rsid w:val="007F2C54"/>
    <w:rsid w:val="008025A4"/>
    <w:rsid w:val="008D7EE3"/>
    <w:rsid w:val="008E08C3"/>
    <w:rsid w:val="00A039DF"/>
    <w:rsid w:val="00A11160"/>
    <w:rsid w:val="00A12DF3"/>
    <w:rsid w:val="00A218C4"/>
    <w:rsid w:val="00A43953"/>
    <w:rsid w:val="00A50026"/>
    <w:rsid w:val="00A87820"/>
    <w:rsid w:val="00A967BE"/>
    <w:rsid w:val="00AB1845"/>
    <w:rsid w:val="00AE24EB"/>
    <w:rsid w:val="00B3492C"/>
    <w:rsid w:val="00B73480"/>
    <w:rsid w:val="00B86E13"/>
    <w:rsid w:val="00BB6DC3"/>
    <w:rsid w:val="00BE3A38"/>
    <w:rsid w:val="00C04190"/>
    <w:rsid w:val="00C123BA"/>
    <w:rsid w:val="00C23FFA"/>
    <w:rsid w:val="00C27079"/>
    <w:rsid w:val="00CF1330"/>
    <w:rsid w:val="00D978C3"/>
    <w:rsid w:val="00F80964"/>
    <w:rsid w:val="00F871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4FAA370-AFBE-41FD-9DE0-28AB31C90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025A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025A4"/>
    <w:rPr>
      <w:sz w:val="18"/>
      <w:szCs w:val="18"/>
    </w:rPr>
  </w:style>
  <w:style w:type="paragraph" w:styleId="a5">
    <w:name w:val="footer"/>
    <w:basedOn w:val="a"/>
    <w:link w:val="a6"/>
    <w:uiPriority w:val="99"/>
    <w:unhideWhenUsed/>
    <w:rsid w:val="008025A4"/>
    <w:pPr>
      <w:tabs>
        <w:tab w:val="center" w:pos="4153"/>
        <w:tab w:val="right" w:pos="8306"/>
      </w:tabs>
      <w:snapToGrid w:val="0"/>
      <w:jc w:val="left"/>
    </w:pPr>
    <w:rPr>
      <w:sz w:val="18"/>
      <w:szCs w:val="18"/>
    </w:rPr>
  </w:style>
  <w:style w:type="character" w:customStyle="1" w:styleId="a6">
    <w:name w:val="页脚 字符"/>
    <w:basedOn w:val="a0"/>
    <w:link w:val="a5"/>
    <w:uiPriority w:val="99"/>
    <w:rsid w:val="008025A4"/>
    <w:rPr>
      <w:sz w:val="18"/>
      <w:szCs w:val="18"/>
    </w:rPr>
  </w:style>
  <w:style w:type="paragraph" w:styleId="a7">
    <w:name w:val="Balloon Text"/>
    <w:basedOn w:val="a"/>
    <w:link w:val="a8"/>
    <w:uiPriority w:val="99"/>
    <w:semiHidden/>
    <w:unhideWhenUsed/>
    <w:rsid w:val="008025A4"/>
    <w:rPr>
      <w:sz w:val="18"/>
      <w:szCs w:val="18"/>
    </w:rPr>
  </w:style>
  <w:style w:type="character" w:customStyle="1" w:styleId="a8">
    <w:name w:val="批注框文本 字符"/>
    <w:basedOn w:val="a0"/>
    <w:link w:val="a7"/>
    <w:uiPriority w:val="99"/>
    <w:semiHidden/>
    <w:rsid w:val="008025A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2</Pages>
  <Words>147</Words>
  <Characters>840</Characters>
  <Application>Microsoft Office Word</Application>
  <DocSecurity>0</DocSecurity>
  <Lines>7</Lines>
  <Paragraphs>1</Paragraphs>
  <ScaleCrop>false</ScaleCrop>
  <Company/>
  <LinksUpToDate>false</LinksUpToDate>
  <CharactersWithSpaces>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法规办</dc:creator>
  <cp:keywords/>
  <dc:description/>
  <cp:lastModifiedBy>法规办</cp:lastModifiedBy>
  <cp:revision>22</cp:revision>
  <dcterms:created xsi:type="dcterms:W3CDTF">2023-05-18T09:19:00Z</dcterms:created>
  <dcterms:modified xsi:type="dcterms:W3CDTF">2024-09-09T01:14:00Z</dcterms:modified>
</cp:coreProperties>
</file>