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A1442">
      <w:pPr>
        <w:widowControl/>
        <w:shd w:val="clear"/>
        <w:tabs>
          <w:tab w:val="left" w:pos="6946"/>
        </w:tabs>
        <w:spacing w:line="560" w:lineRule="exact"/>
        <w:jc w:val="center"/>
        <w:textAlignment w:val="bottom"/>
        <w:rPr>
          <w:rFonts w:hint="eastAsia" w:ascii="仿宋_GB2312" w:hAnsi="仿宋_GB2312" w:eastAsia="仿宋_GB2312" w:cs="仿宋_GB2312"/>
          <w:b/>
          <w:bCs w:val="0"/>
          <w:color w:val="auto"/>
          <w:sz w:val="32"/>
          <w:szCs w:val="32"/>
          <w:highlight w:val="none"/>
        </w:rPr>
      </w:pPr>
      <w:bookmarkStart w:id="0" w:name="_Hlk513312955"/>
      <w:r>
        <w:rPr>
          <w:rFonts w:hint="eastAsia" w:ascii="仿宋_GB2312" w:hAnsi="仿宋_GB2312" w:eastAsia="仿宋_GB2312" w:cs="仿宋_GB2312"/>
          <w:b/>
          <w:bCs w:val="0"/>
          <w:color w:val="auto"/>
          <w:sz w:val="32"/>
          <w:szCs w:val="32"/>
          <w:highlight w:val="none"/>
          <w:u w:val="single"/>
          <w:lang w:val="en-US" w:eastAsia="zh-CN"/>
        </w:rPr>
        <w:t>新疆生产建设兵团交通建设有限</w:t>
      </w:r>
      <w:r>
        <w:rPr>
          <w:rFonts w:hint="eastAsia" w:ascii="仿宋_GB2312" w:hAnsi="仿宋_GB2312" w:eastAsia="仿宋_GB2312" w:cs="仿宋_GB2312"/>
          <w:b/>
          <w:bCs w:val="0"/>
          <w:color w:val="auto"/>
          <w:sz w:val="32"/>
          <w:szCs w:val="32"/>
          <w:highlight w:val="none"/>
        </w:rPr>
        <w:t>公司</w:t>
      </w:r>
    </w:p>
    <w:p w14:paraId="11FBCDB0">
      <w:pPr>
        <w:widowControl/>
        <w:shd w:val="clear"/>
        <w:tabs>
          <w:tab w:val="left" w:pos="6946"/>
        </w:tabs>
        <w:spacing w:line="560" w:lineRule="exact"/>
        <w:jc w:val="center"/>
        <w:textAlignment w:val="bottom"/>
        <w:rPr>
          <w:rFonts w:hint="eastAsia" w:ascii="仿宋_GB2312" w:hAnsi="仿宋_GB2312" w:eastAsia="仿宋_GB2312" w:cs="仿宋_GB2312"/>
          <w:b/>
          <w:bCs w:val="0"/>
          <w:color w:val="auto"/>
          <w:sz w:val="32"/>
          <w:szCs w:val="32"/>
          <w:highlight w:val="none"/>
          <w:u w:val="single"/>
          <w:lang w:val="en-US" w:eastAsia="zh-CN"/>
        </w:rPr>
      </w:pPr>
      <w:r>
        <w:rPr>
          <w:rFonts w:hint="eastAsia" w:ascii="仿宋_GB2312" w:hAnsi="仿宋_GB2312" w:eastAsia="仿宋_GB2312" w:cs="仿宋_GB2312"/>
          <w:b/>
          <w:bCs w:val="0"/>
          <w:color w:val="auto"/>
          <w:sz w:val="32"/>
          <w:szCs w:val="32"/>
          <w:highlight w:val="none"/>
          <w:u w:val="single"/>
          <w:lang w:val="en-US" w:eastAsia="zh-CN"/>
        </w:rPr>
        <w:t>路面分公司CH项目区综合场站</w:t>
      </w:r>
    </w:p>
    <w:p w14:paraId="1429CD23">
      <w:pPr>
        <w:widowControl/>
        <w:shd w:val="clear"/>
        <w:tabs>
          <w:tab w:val="left" w:pos="6946"/>
        </w:tabs>
        <w:spacing w:line="560" w:lineRule="exact"/>
        <w:jc w:val="center"/>
        <w:textAlignment w:val="bottom"/>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机械配件</w:t>
      </w:r>
      <w:r>
        <w:rPr>
          <w:rFonts w:hint="eastAsia" w:ascii="仿宋_GB2312" w:hAnsi="仿宋_GB2312" w:eastAsia="仿宋_GB2312" w:cs="仿宋_GB2312"/>
          <w:b w:val="0"/>
          <w:bCs/>
          <w:color w:val="auto"/>
          <w:sz w:val="32"/>
          <w:szCs w:val="32"/>
          <w:highlight w:val="none"/>
        </w:rPr>
        <w:t>采购招标</w:t>
      </w:r>
    </w:p>
    <w:p w14:paraId="5E066055">
      <w:pPr>
        <w:pStyle w:val="2"/>
        <w:shd w:val="clear"/>
        <w:spacing w:line="560" w:lineRule="exact"/>
        <w:ind w:left="0" w:leftChars="0" w:firstLine="0" w:firstLineChars="0"/>
        <w:jc w:val="center"/>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招标文件</w:t>
      </w:r>
    </w:p>
    <w:p w14:paraId="5EC44787">
      <w:pPr>
        <w:shd w:val="clear"/>
        <w:tabs>
          <w:tab w:val="left" w:pos="1890"/>
          <w:tab w:val="left" w:pos="6466"/>
        </w:tabs>
        <w:spacing w:line="560" w:lineRule="exact"/>
        <w:jc w:val="center"/>
        <w:rPr>
          <w:rFonts w:hint="eastAsia" w:ascii="仿宋_GB2312" w:hAnsi="仿宋_GB2312" w:eastAsia="仿宋_GB2312" w:cs="仿宋_GB2312"/>
          <w:b w:val="0"/>
          <w:bCs/>
          <w:color w:val="auto"/>
          <w:spacing w:val="8"/>
          <w:sz w:val="28"/>
          <w:szCs w:val="28"/>
          <w:highlight w:val="none"/>
        </w:rPr>
      </w:pPr>
    </w:p>
    <w:p w14:paraId="3308A8D5">
      <w:pPr>
        <w:shd w:val="clear"/>
        <w:tabs>
          <w:tab w:val="left" w:pos="1890"/>
          <w:tab w:val="left" w:pos="6466"/>
        </w:tabs>
        <w:spacing w:line="560" w:lineRule="exact"/>
        <w:jc w:val="center"/>
        <w:rPr>
          <w:rFonts w:hint="eastAsia" w:ascii="仿宋_GB2312" w:hAnsi="仿宋_GB2312" w:eastAsia="仿宋_GB2312" w:cs="仿宋_GB2312"/>
          <w:b w:val="0"/>
          <w:bCs/>
          <w:color w:val="auto"/>
          <w:spacing w:val="8"/>
          <w:sz w:val="28"/>
          <w:szCs w:val="28"/>
          <w:highlight w:val="none"/>
        </w:rPr>
      </w:pPr>
    </w:p>
    <w:p w14:paraId="137B810B">
      <w:pPr>
        <w:shd w:val="clear"/>
        <w:tabs>
          <w:tab w:val="left" w:pos="1890"/>
          <w:tab w:val="left" w:pos="6466"/>
        </w:tabs>
        <w:spacing w:line="560" w:lineRule="exact"/>
        <w:jc w:val="center"/>
        <w:rPr>
          <w:rFonts w:hint="eastAsia" w:ascii="仿宋_GB2312" w:hAnsi="仿宋_GB2312" w:eastAsia="仿宋_GB2312" w:cs="仿宋_GB2312"/>
          <w:b w:val="0"/>
          <w:bCs/>
          <w:color w:val="auto"/>
          <w:spacing w:val="8"/>
          <w:sz w:val="28"/>
          <w:szCs w:val="28"/>
          <w:highlight w:val="none"/>
        </w:rPr>
      </w:pPr>
    </w:p>
    <w:p w14:paraId="6FE16795">
      <w:pPr>
        <w:shd w:val="clear"/>
        <w:tabs>
          <w:tab w:val="left" w:pos="1890"/>
          <w:tab w:val="left" w:pos="6466"/>
        </w:tabs>
        <w:spacing w:line="560" w:lineRule="exact"/>
        <w:jc w:val="center"/>
        <w:rPr>
          <w:rFonts w:hint="eastAsia" w:ascii="仿宋_GB2312" w:hAnsi="仿宋_GB2312" w:eastAsia="仿宋_GB2312" w:cs="仿宋_GB2312"/>
          <w:b w:val="0"/>
          <w:bCs/>
          <w:color w:val="auto"/>
          <w:spacing w:val="8"/>
          <w:sz w:val="28"/>
          <w:szCs w:val="28"/>
          <w:highlight w:val="none"/>
        </w:rPr>
      </w:pPr>
    </w:p>
    <w:p w14:paraId="1E08D7EE">
      <w:pPr>
        <w:shd w:val="clear"/>
        <w:tabs>
          <w:tab w:val="left" w:pos="1890"/>
          <w:tab w:val="left" w:pos="6466"/>
        </w:tabs>
        <w:spacing w:line="560" w:lineRule="exact"/>
        <w:jc w:val="center"/>
        <w:rPr>
          <w:rFonts w:hint="eastAsia" w:ascii="仿宋_GB2312" w:hAnsi="仿宋_GB2312" w:eastAsia="仿宋_GB2312" w:cs="仿宋_GB2312"/>
          <w:b w:val="0"/>
          <w:bCs/>
          <w:color w:val="auto"/>
          <w:spacing w:val="8"/>
          <w:sz w:val="28"/>
          <w:szCs w:val="28"/>
          <w:highlight w:val="none"/>
        </w:rPr>
      </w:pPr>
    </w:p>
    <w:p w14:paraId="1EA59C0C">
      <w:pPr>
        <w:shd w:val="clear"/>
        <w:tabs>
          <w:tab w:val="left" w:pos="1890"/>
          <w:tab w:val="left" w:pos="6466"/>
        </w:tabs>
        <w:spacing w:line="560" w:lineRule="exact"/>
        <w:jc w:val="center"/>
        <w:rPr>
          <w:rFonts w:hint="eastAsia" w:ascii="仿宋_GB2312" w:hAnsi="仿宋_GB2312" w:eastAsia="仿宋_GB2312" w:cs="仿宋_GB2312"/>
          <w:b w:val="0"/>
          <w:bCs/>
          <w:color w:val="auto"/>
          <w:spacing w:val="8"/>
          <w:sz w:val="28"/>
          <w:szCs w:val="28"/>
          <w:highlight w:val="none"/>
        </w:rPr>
      </w:pPr>
    </w:p>
    <w:p w14:paraId="029CAA17">
      <w:pPr>
        <w:shd w:val="clear"/>
        <w:tabs>
          <w:tab w:val="left" w:pos="1890"/>
          <w:tab w:val="left" w:pos="6466"/>
        </w:tabs>
        <w:spacing w:line="560" w:lineRule="exact"/>
        <w:jc w:val="center"/>
        <w:rPr>
          <w:rFonts w:hint="eastAsia" w:ascii="仿宋_GB2312" w:hAnsi="仿宋_GB2312" w:eastAsia="仿宋_GB2312" w:cs="仿宋_GB2312"/>
          <w:b w:val="0"/>
          <w:bCs/>
          <w:color w:val="auto"/>
          <w:spacing w:val="8"/>
          <w:sz w:val="28"/>
          <w:szCs w:val="28"/>
          <w:highlight w:val="none"/>
          <w:u w:val="single"/>
          <w:lang w:val="en-US" w:eastAsia="zh-CN"/>
        </w:rPr>
      </w:pPr>
      <w:r>
        <w:rPr>
          <w:rFonts w:hint="eastAsia" w:ascii="仿宋_GB2312" w:hAnsi="仿宋_GB2312" w:eastAsia="仿宋_GB2312" w:cs="仿宋_GB2312"/>
          <w:b w:val="0"/>
          <w:bCs/>
          <w:color w:val="auto"/>
          <w:spacing w:val="8"/>
          <w:sz w:val="28"/>
          <w:szCs w:val="28"/>
          <w:highlight w:val="none"/>
        </w:rPr>
        <w:t>招标编号：</w:t>
      </w:r>
      <w:r>
        <w:rPr>
          <w:rFonts w:hint="eastAsia" w:ascii="仿宋_GB2312" w:hAnsi="仿宋_GB2312" w:eastAsia="仿宋_GB2312" w:cs="仿宋_GB2312"/>
          <w:b w:val="0"/>
          <w:bCs/>
          <w:color w:val="auto"/>
          <w:spacing w:val="8"/>
          <w:sz w:val="28"/>
          <w:szCs w:val="28"/>
          <w:highlight w:val="none"/>
          <w:u w:val="single"/>
          <w:lang w:val="en-US"/>
        </w:rPr>
        <w:t>详见第十一师国有企业招标采购平台</w:t>
      </w:r>
      <w:r>
        <w:rPr>
          <w:rFonts w:hint="eastAsia" w:ascii="仿宋_GB2312" w:hAnsi="仿宋_GB2312" w:eastAsia="仿宋_GB2312" w:cs="仿宋_GB2312"/>
          <w:b w:val="0"/>
          <w:bCs/>
          <w:color w:val="auto"/>
          <w:spacing w:val="8"/>
          <w:sz w:val="28"/>
          <w:szCs w:val="28"/>
          <w:highlight w:val="none"/>
          <w:u w:val="single"/>
          <w:lang w:val="en-US" w:eastAsia="zh-CN"/>
        </w:rPr>
        <w:t>发布</w:t>
      </w:r>
    </w:p>
    <w:p w14:paraId="343EADBE">
      <w:pPr>
        <w:shd w:val="clear"/>
        <w:tabs>
          <w:tab w:val="left" w:pos="1890"/>
          <w:tab w:val="left" w:pos="6466"/>
        </w:tabs>
        <w:spacing w:line="560" w:lineRule="exact"/>
        <w:ind w:firstLine="2520" w:firstLineChars="900"/>
        <w:jc w:val="center"/>
        <w:rPr>
          <w:rFonts w:hint="eastAsia" w:ascii="仿宋_GB2312" w:hAnsi="仿宋_GB2312" w:eastAsia="仿宋_GB2312" w:cs="仿宋_GB2312"/>
          <w:b w:val="0"/>
          <w:bCs/>
          <w:color w:val="auto"/>
          <w:sz w:val="28"/>
          <w:szCs w:val="28"/>
          <w:highlight w:val="none"/>
          <w:lang w:val="en-US"/>
        </w:rPr>
      </w:pPr>
    </w:p>
    <w:p w14:paraId="6C7BE80D">
      <w:pPr>
        <w:pStyle w:val="2"/>
        <w:shd w:val="clear"/>
        <w:spacing w:line="560" w:lineRule="exact"/>
        <w:ind w:left="480" w:firstLine="480"/>
        <w:jc w:val="center"/>
        <w:rPr>
          <w:rFonts w:hint="eastAsia" w:ascii="仿宋_GB2312" w:hAnsi="仿宋_GB2312" w:eastAsia="仿宋_GB2312" w:cs="仿宋_GB2312"/>
          <w:b w:val="0"/>
          <w:bCs/>
          <w:color w:val="auto"/>
          <w:sz w:val="28"/>
          <w:szCs w:val="28"/>
          <w:highlight w:val="none"/>
        </w:rPr>
      </w:pPr>
    </w:p>
    <w:p w14:paraId="7C26948D">
      <w:pPr>
        <w:pStyle w:val="2"/>
        <w:shd w:val="clear"/>
        <w:spacing w:line="560" w:lineRule="exact"/>
        <w:ind w:left="480" w:firstLine="480"/>
        <w:jc w:val="center"/>
        <w:rPr>
          <w:rFonts w:hint="eastAsia" w:ascii="仿宋_GB2312" w:hAnsi="仿宋_GB2312" w:eastAsia="仿宋_GB2312" w:cs="仿宋_GB2312"/>
          <w:b w:val="0"/>
          <w:bCs/>
          <w:color w:val="auto"/>
          <w:sz w:val="28"/>
          <w:szCs w:val="28"/>
          <w:highlight w:val="none"/>
        </w:rPr>
      </w:pPr>
    </w:p>
    <w:p w14:paraId="369A685A">
      <w:pPr>
        <w:pStyle w:val="2"/>
        <w:shd w:val="clear"/>
        <w:spacing w:line="560" w:lineRule="exact"/>
        <w:ind w:left="480" w:firstLine="480"/>
        <w:jc w:val="center"/>
        <w:rPr>
          <w:rFonts w:hint="eastAsia" w:ascii="仿宋_GB2312" w:hAnsi="仿宋_GB2312" w:eastAsia="仿宋_GB2312" w:cs="仿宋_GB2312"/>
          <w:b w:val="0"/>
          <w:bCs/>
          <w:color w:val="auto"/>
          <w:sz w:val="28"/>
          <w:szCs w:val="28"/>
          <w:highlight w:val="none"/>
        </w:rPr>
      </w:pPr>
    </w:p>
    <w:p w14:paraId="3A58446D">
      <w:pPr>
        <w:pStyle w:val="2"/>
        <w:shd w:val="clear"/>
        <w:spacing w:line="560" w:lineRule="exact"/>
        <w:ind w:left="480" w:firstLine="480"/>
        <w:jc w:val="center"/>
        <w:rPr>
          <w:rFonts w:hint="eastAsia" w:ascii="仿宋_GB2312" w:hAnsi="仿宋_GB2312" w:eastAsia="仿宋_GB2312" w:cs="仿宋_GB2312"/>
          <w:b w:val="0"/>
          <w:bCs/>
          <w:color w:val="auto"/>
          <w:sz w:val="28"/>
          <w:szCs w:val="28"/>
          <w:highlight w:val="none"/>
        </w:rPr>
      </w:pPr>
    </w:p>
    <w:p w14:paraId="21B9CC05">
      <w:pPr>
        <w:pStyle w:val="2"/>
        <w:shd w:val="clear"/>
        <w:spacing w:line="560" w:lineRule="exact"/>
        <w:ind w:left="480" w:firstLine="480"/>
        <w:jc w:val="center"/>
        <w:rPr>
          <w:rFonts w:hint="eastAsia" w:ascii="仿宋_GB2312" w:hAnsi="仿宋_GB2312" w:eastAsia="仿宋_GB2312" w:cs="仿宋_GB2312"/>
          <w:b w:val="0"/>
          <w:bCs/>
          <w:color w:val="auto"/>
          <w:sz w:val="28"/>
          <w:szCs w:val="28"/>
          <w:highlight w:val="none"/>
        </w:rPr>
      </w:pPr>
    </w:p>
    <w:p w14:paraId="00FDF095">
      <w:pPr>
        <w:pStyle w:val="16"/>
        <w:shd w:val="clear"/>
        <w:spacing w:line="560" w:lineRule="exact"/>
        <w:jc w:val="center"/>
        <w:rPr>
          <w:rFonts w:hint="eastAsia" w:ascii="仿宋_GB2312" w:hAnsi="仿宋_GB2312" w:eastAsia="仿宋_GB2312" w:cs="仿宋_GB2312"/>
          <w:b w:val="0"/>
          <w:bCs/>
          <w:color w:val="auto"/>
          <w:sz w:val="28"/>
          <w:szCs w:val="28"/>
          <w:highlight w:val="none"/>
        </w:rPr>
      </w:pPr>
    </w:p>
    <w:p w14:paraId="407E65C3">
      <w:pPr>
        <w:shd w:val="clear"/>
        <w:tabs>
          <w:tab w:val="left" w:pos="6252"/>
        </w:tabs>
        <w:spacing w:line="560" w:lineRule="exact"/>
        <w:jc w:val="center"/>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pacing w:val="8"/>
          <w:sz w:val="28"/>
          <w:szCs w:val="28"/>
          <w:highlight w:val="none"/>
        </w:rPr>
        <w:t>招标人：</w:t>
      </w:r>
      <w:r>
        <w:rPr>
          <w:rFonts w:hint="eastAsia" w:ascii="仿宋_GB2312" w:hAnsi="仿宋_GB2312" w:eastAsia="仿宋_GB2312" w:cs="仿宋_GB2312"/>
          <w:b w:val="0"/>
          <w:bCs/>
          <w:color w:val="auto"/>
          <w:sz w:val="28"/>
          <w:szCs w:val="28"/>
          <w:highlight w:val="none"/>
          <w:u w:val="single"/>
          <w:lang w:val="en-US"/>
        </w:rPr>
        <w:t>详见第十一师国有企业招标采购平台发布</w:t>
      </w:r>
    </w:p>
    <w:p w14:paraId="47EEEF23">
      <w:pPr>
        <w:shd w:val="clear"/>
        <w:spacing w:before="62" w:line="560" w:lineRule="exact"/>
        <w:jc w:val="center"/>
        <w:rPr>
          <w:rFonts w:hint="eastAsia" w:ascii="仿宋_GB2312" w:hAnsi="仿宋_GB2312" w:eastAsia="仿宋_GB2312" w:cs="仿宋_GB2312"/>
          <w:b w:val="0"/>
          <w:bCs/>
          <w:color w:val="auto"/>
          <w:sz w:val="28"/>
          <w:szCs w:val="28"/>
          <w:highlight w:val="none"/>
          <w:lang w:val="en-US" w:eastAsia="zh-CN"/>
        </w:rPr>
        <w:sectPr>
          <w:footnotePr>
            <w:numFmt w:val="decimalEnclosedCircle"/>
            <w:numRestart w:val="eachPage"/>
          </w:footnotePr>
          <w:pgSz w:w="11906" w:h="16838"/>
          <w:pgMar w:top="1440" w:right="1800" w:bottom="1440" w:left="1800" w:header="720" w:footer="720" w:gutter="0"/>
          <w:cols w:space="720" w:num="1"/>
          <w:docGrid w:linePitch="299" w:charSpace="0"/>
        </w:sectPr>
      </w:pPr>
      <w:r>
        <w:rPr>
          <w:rFonts w:hint="eastAsia" w:ascii="仿宋_GB2312" w:hAnsi="仿宋_GB2312" w:eastAsia="仿宋_GB2312" w:cs="仿宋_GB2312"/>
          <w:b w:val="0"/>
          <w:bCs/>
          <w:color w:val="auto"/>
          <w:sz w:val="28"/>
          <w:szCs w:val="28"/>
          <w:highlight w:val="none"/>
          <w:lang w:val="en-US" w:eastAsia="zh-CN"/>
        </w:rPr>
        <w:t>2024</w:t>
      </w:r>
      <w:r>
        <w:rPr>
          <w:rFonts w:hint="eastAsia" w:ascii="仿宋_GB2312" w:hAnsi="仿宋_GB2312" w:eastAsia="仿宋_GB2312" w:cs="仿宋_GB2312"/>
          <w:b w:val="0"/>
          <w:bCs/>
          <w:color w:val="auto"/>
          <w:sz w:val="28"/>
          <w:szCs w:val="28"/>
          <w:highlight w:val="none"/>
        </w:rPr>
        <w:t>年</w:t>
      </w:r>
      <w:r>
        <w:rPr>
          <w:rFonts w:hint="eastAsia" w:ascii="仿宋_GB2312" w:hAnsi="仿宋_GB2312" w:eastAsia="仿宋_GB2312" w:cs="仿宋_GB2312"/>
          <w:b w:val="0"/>
          <w:bCs/>
          <w:color w:val="auto"/>
          <w:sz w:val="28"/>
          <w:szCs w:val="28"/>
          <w:highlight w:val="none"/>
          <w:lang w:val="en-US" w:eastAsia="zh-CN"/>
        </w:rPr>
        <w:t>8</w:t>
      </w:r>
      <w:r>
        <w:rPr>
          <w:rFonts w:hint="eastAsia" w:ascii="仿宋_GB2312" w:hAnsi="仿宋_GB2312" w:eastAsia="仿宋_GB2312" w:cs="仿宋_GB2312"/>
          <w:b w:val="0"/>
          <w:bCs/>
          <w:color w:val="auto"/>
          <w:sz w:val="28"/>
          <w:szCs w:val="28"/>
          <w:highlight w:val="none"/>
        </w:rPr>
        <w:t>月</w:t>
      </w:r>
      <w:bookmarkEnd w:id="0"/>
      <w:r>
        <w:rPr>
          <w:rFonts w:hint="eastAsia" w:ascii="仿宋_GB2312" w:hAnsi="仿宋_GB2312" w:eastAsia="仿宋_GB2312" w:cs="仿宋_GB2312"/>
          <w:b w:val="0"/>
          <w:bCs/>
          <w:color w:val="auto"/>
          <w:sz w:val="28"/>
          <w:szCs w:val="28"/>
          <w:highlight w:val="none"/>
          <w:lang w:val="en-US" w:eastAsia="zh-CN"/>
        </w:rPr>
        <w:t>12日</w:t>
      </w:r>
    </w:p>
    <w:p w14:paraId="39904329">
      <w:pPr>
        <w:pStyle w:val="4"/>
        <w:shd w:val="clear"/>
        <w:spacing w:line="560" w:lineRule="exact"/>
        <w:jc w:val="both"/>
        <w:outlineLvl w:val="9"/>
        <w:rPr>
          <w:rFonts w:hint="eastAsia" w:ascii="仿宋_GB2312" w:hAnsi="仿宋_GB2312" w:eastAsia="仿宋_GB2312" w:cs="仿宋_GB2312"/>
          <w:b w:val="0"/>
          <w:bCs/>
          <w:color w:val="auto"/>
          <w:sz w:val="28"/>
          <w:szCs w:val="28"/>
          <w:highlight w:val="none"/>
          <w:lang w:val="en-US"/>
        </w:rPr>
      </w:pPr>
      <w:bookmarkStart w:id="1" w:name="_Toc10444"/>
      <w:bookmarkStart w:id="2" w:name="_Hlk25135435"/>
    </w:p>
    <w:sdt>
      <w:sdtPr>
        <w:rPr>
          <w:rFonts w:ascii="宋体" w:hAnsi="宋体" w:eastAsia="宋体" w:cs="宋体"/>
          <w:b/>
          <w:bCs/>
          <w:color w:val="auto"/>
          <w:sz w:val="52"/>
          <w:szCs w:val="56"/>
          <w:highlight w:val="none"/>
          <w:lang w:val="zh-CN" w:eastAsia="zh-CN" w:bidi="zh-CN"/>
        </w:rPr>
        <w:id w:val="147456771"/>
        <w15:color w:val="DBDBDB"/>
        <w:docPartObj>
          <w:docPartGallery w:val="Table of Contents"/>
          <w:docPartUnique/>
        </w:docPartObj>
      </w:sdtPr>
      <w:sdtEndPr>
        <w:rPr>
          <w:rFonts w:hint="eastAsia" w:ascii="仿宋_GB2312" w:hAnsi="仿宋_GB2312" w:eastAsia="仿宋_GB2312" w:cs="仿宋_GB2312"/>
          <w:b/>
          <w:bCs/>
          <w:color w:val="auto"/>
          <w:sz w:val="24"/>
          <w:szCs w:val="28"/>
          <w:highlight w:val="none"/>
          <w:lang w:val="en-US" w:eastAsia="zh-CN" w:bidi="zh-CN"/>
        </w:rPr>
      </w:sdtEndPr>
      <w:sdtContent>
        <w:p w14:paraId="2903770F">
          <w:pPr>
            <w:shd w:val="clear"/>
            <w:spacing w:before="0" w:beforeLines="0" w:after="0" w:afterLines="0" w:line="240" w:lineRule="auto"/>
            <w:ind w:left="0" w:leftChars="0" w:right="0" w:rightChars="0" w:firstLine="0" w:firstLineChars="0"/>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目录</w:t>
          </w:r>
        </w:p>
        <w:p w14:paraId="17DC5799">
          <w:pPr>
            <w:pStyle w:val="24"/>
            <w:shd w:val="clear"/>
            <w:tabs>
              <w:tab w:val="right" w:leader="dot" w:pos="8844"/>
            </w:tabs>
            <w:rPr>
              <w:color w:val="auto"/>
              <w:highlight w:val="none"/>
            </w:rPr>
          </w:pPr>
          <w:r>
            <w:rPr>
              <w:rFonts w:hint="eastAsia" w:ascii="仿宋_GB2312" w:hAnsi="仿宋_GB2312" w:eastAsia="仿宋_GB2312" w:cs="仿宋_GB2312"/>
              <w:b w:val="0"/>
              <w:bCs/>
              <w:color w:val="auto"/>
              <w:sz w:val="24"/>
              <w:szCs w:val="24"/>
              <w:highlight w:val="none"/>
              <w:lang w:val="en-US"/>
            </w:rPr>
            <w:fldChar w:fldCharType="begin"/>
          </w:r>
          <w:r>
            <w:rPr>
              <w:rFonts w:hint="eastAsia" w:ascii="仿宋_GB2312" w:hAnsi="仿宋_GB2312" w:eastAsia="仿宋_GB2312" w:cs="仿宋_GB2312"/>
              <w:b w:val="0"/>
              <w:bCs/>
              <w:color w:val="auto"/>
              <w:sz w:val="24"/>
              <w:szCs w:val="24"/>
              <w:highlight w:val="none"/>
              <w:lang w:val="en-US"/>
            </w:rPr>
            <w:instrText xml:space="preserve">TOC \o "1-3" \h \u </w:instrText>
          </w:r>
          <w:r>
            <w:rPr>
              <w:rFonts w:hint="eastAsia" w:ascii="仿宋_GB2312" w:hAnsi="仿宋_GB2312" w:eastAsia="仿宋_GB2312" w:cs="仿宋_GB2312"/>
              <w:b w:val="0"/>
              <w:bCs/>
              <w:color w:val="auto"/>
              <w:sz w:val="24"/>
              <w:szCs w:val="24"/>
              <w:highlight w:val="none"/>
              <w:lang w:val="en-US"/>
            </w:rPr>
            <w:fldChar w:fldCharType="separate"/>
          </w: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_Toc6122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zCs w:val="32"/>
              <w:highlight w:val="none"/>
            </w:rPr>
            <w:t>第一部分  专用条款</w:t>
          </w:r>
          <w:r>
            <w:rPr>
              <w:color w:val="auto"/>
              <w:highlight w:val="none"/>
            </w:rPr>
            <w:tab/>
          </w:r>
          <w:r>
            <w:rPr>
              <w:color w:val="auto"/>
              <w:highlight w:val="none"/>
            </w:rPr>
            <w:fldChar w:fldCharType="begin"/>
          </w:r>
          <w:r>
            <w:rPr>
              <w:color w:val="auto"/>
              <w:highlight w:val="none"/>
            </w:rPr>
            <w:instrText xml:space="preserve"> PAGEREF _Toc6122 \h </w:instrText>
          </w:r>
          <w:r>
            <w:rPr>
              <w:color w:val="auto"/>
              <w:highlight w:val="none"/>
            </w:rPr>
            <w:fldChar w:fldCharType="separate"/>
          </w:r>
          <w:r>
            <w:rPr>
              <w:color w:val="auto"/>
              <w:highlight w:val="none"/>
            </w:rPr>
            <w:t>5</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16942182">
          <w:pPr>
            <w:pStyle w:val="29"/>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_Toc24231 </w:instrText>
          </w:r>
          <w:r>
            <w:rPr>
              <w:rFonts w:hint="eastAsia" w:ascii="仿宋_GB2312" w:hAnsi="仿宋_GB2312" w:eastAsia="仿宋_GB2312" w:cs="仿宋_GB2312"/>
              <w:bCs/>
              <w:color w:val="auto"/>
              <w:szCs w:val="24"/>
              <w:highlight w:val="none"/>
              <w:lang w:val="en-US"/>
            </w:rPr>
            <w:fldChar w:fldCharType="separate"/>
          </w:r>
          <w:r>
            <w:rPr>
              <w:rFonts w:hint="default" w:ascii="仿宋_GB2312" w:hAnsi="仿宋_GB2312" w:eastAsia="仿宋_GB2312" w:cs="仿宋_GB2312"/>
              <w:bCs w:val="0"/>
              <w:color w:val="auto"/>
              <w:szCs w:val="32"/>
              <w:highlight w:val="none"/>
            </w:rPr>
            <w:t xml:space="preserve">第一章 </w:t>
          </w:r>
          <w:r>
            <w:rPr>
              <w:rFonts w:hint="eastAsia" w:ascii="仿宋_GB2312" w:hAnsi="仿宋_GB2312" w:eastAsia="仿宋_GB2312" w:cs="仿宋_GB2312"/>
              <w:bCs w:val="0"/>
              <w:color w:val="auto"/>
              <w:szCs w:val="32"/>
              <w:highlight w:val="none"/>
            </w:rPr>
            <w:t>招标公告</w:t>
          </w:r>
          <w:r>
            <w:rPr>
              <w:color w:val="auto"/>
              <w:highlight w:val="none"/>
            </w:rPr>
            <w:tab/>
          </w:r>
          <w:r>
            <w:rPr>
              <w:color w:val="auto"/>
              <w:highlight w:val="none"/>
            </w:rPr>
            <w:fldChar w:fldCharType="begin"/>
          </w:r>
          <w:r>
            <w:rPr>
              <w:color w:val="auto"/>
              <w:highlight w:val="none"/>
            </w:rPr>
            <w:instrText xml:space="preserve"> PAGEREF _Toc24231 \h </w:instrText>
          </w:r>
          <w:r>
            <w:rPr>
              <w:color w:val="auto"/>
              <w:highlight w:val="none"/>
            </w:rPr>
            <w:fldChar w:fldCharType="separate"/>
          </w:r>
          <w:r>
            <w:rPr>
              <w:color w:val="auto"/>
              <w:highlight w:val="none"/>
            </w:rPr>
            <w:t>6</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2C06BCD0">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_Toc21473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28"/>
              <w:highlight w:val="none"/>
            </w:rPr>
            <w:t>一、招标</w:t>
          </w:r>
          <w:r>
            <w:rPr>
              <w:rFonts w:hint="eastAsia" w:ascii="仿宋_GB2312" w:hAnsi="仿宋_GB2312" w:eastAsia="仿宋_GB2312" w:cs="仿宋_GB2312"/>
              <w:bCs w:val="0"/>
              <w:color w:val="auto"/>
              <w:szCs w:val="28"/>
              <w:highlight w:val="none"/>
              <w:lang w:val="en-US" w:eastAsia="zh-CN"/>
            </w:rPr>
            <w:t>条件</w:t>
          </w:r>
          <w:r>
            <w:rPr>
              <w:color w:val="auto"/>
              <w:highlight w:val="none"/>
            </w:rPr>
            <w:tab/>
          </w:r>
          <w:r>
            <w:rPr>
              <w:color w:val="auto"/>
              <w:highlight w:val="none"/>
            </w:rPr>
            <w:fldChar w:fldCharType="begin"/>
          </w:r>
          <w:r>
            <w:rPr>
              <w:color w:val="auto"/>
              <w:highlight w:val="none"/>
            </w:rPr>
            <w:instrText xml:space="preserve"> PAGEREF _Toc21473 \h </w:instrText>
          </w:r>
          <w:r>
            <w:rPr>
              <w:color w:val="auto"/>
              <w:highlight w:val="none"/>
            </w:rPr>
            <w:fldChar w:fldCharType="separate"/>
          </w:r>
          <w:r>
            <w:rPr>
              <w:color w:val="auto"/>
              <w:highlight w:val="none"/>
            </w:rPr>
            <w:t>7</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6931BA38">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_Toc29202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28"/>
              <w:highlight w:val="none"/>
            </w:rPr>
            <w:t>二、项目概况与招标范围</w:t>
          </w:r>
          <w:r>
            <w:rPr>
              <w:color w:val="auto"/>
              <w:highlight w:val="none"/>
            </w:rPr>
            <w:tab/>
          </w:r>
          <w:r>
            <w:rPr>
              <w:color w:val="auto"/>
              <w:highlight w:val="none"/>
            </w:rPr>
            <w:fldChar w:fldCharType="begin"/>
          </w:r>
          <w:r>
            <w:rPr>
              <w:color w:val="auto"/>
              <w:highlight w:val="none"/>
            </w:rPr>
            <w:instrText xml:space="preserve"> PAGEREF _Toc29202 \h </w:instrText>
          </w:r>
          <w:r>
            <w:rPr>
              <w:color w:val="auto"/>
              <w:highlight w:val="none"/>
            </w:rPr>
            <w:fldChar w:fldCharType="separate"/>
          </w:r>
          <w:r>
            <w:rPr>
              <w:color w:val="auto"/>
              <w:highlight w:val="none"/>
            </w:rPr>
            <w:t>7</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0AE88306">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_Toc20308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28"/>
              <w:highlight w:val="none"/>
              <w:lang w:val="en-US" w:eastAsia="zh-CN"/>
            </w:rPr>
            <w:t>三、</w:t>
          </w:r>
          <w:r>
            <w:rPr>
              <w:rFonts w:hint="eastAsia" w:ascii="仿宋_GB2312" w:hAnsi="仿宋_GB2312" w:eastAsia="仿宋_GB2312" w:cs="仿宋_GB2312"/>
              <w:bCs w:val="0"/>
              <w:color w:val="auto"/>
              <w:szCs w:val="28"/>
              <w:highlight w:val="none"/>
            </w:rPr>
            <w:t>投标人资格要求</w:t>
          </w:r>
          <w:r>
            <w:rPr>
              <w:color w:val="auto"/>
              <w:highlight w:val="none"/>
            </w:rPr>
            <w:tab/>
          </w:r>
          <w:r>
            <w:rPr>
              <w:color w:val="auto"/>
              <w:highlight w:val="none"/>
            </w:rPr>
            <w:fldChar w:fldCharType="begin"/>
          </w:r>
          <w:r>
            <w:rPr>
              <w:color w:val="auto"/>
              <w:highlight w:val="none"/>
            </w:rPr>
            <w:instrText xml:space="preserve"> PAGEREF _Toc20308 \h </w:instrText>
          </w:r>
          <w:r>
            <w:rPr>
              <w:color w:val="auto"/>
              <w:highlight w:val="none"/>
            </w:rPr>
            <w:fldChar w:fldCharType="separate"/>
          </w:r>
          <w:r>
            <w:rPr>
              <w:color w:val="auto"/>
              <w:highlight w:val="none"/>
            </w:rPr>
            <w:t>8</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68D836CE">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_Toc15289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28"/>
              <w:highlight w:val="none"/>
            </w:rPr>
            <w:t>四、招标文件的获取</w:t>
          </w:r>
          <w:r>
            <w:rPr>
              <w:color w:val="auto"/>
              <w:highlight w:val="none"/>
            </w:rPr>
            <w:tab/>
          </w:r>
          <w:r>
            <w:rPr>
              <w:color w:val="auto"/>
              <w:highlight w:val="none"/>
            </w:rPr>
            <w:fldChar w:fldCharType="begin"/>
          </w:r>
          <w:r>
            <w:rPr>
              <w:color w:val="auto"/>
              <w:highlight w:val="none"/>
            </w:rPr>
            <w:instrText xml:space="preserve"> PAGEREF _Toc15289 \h </w:instrText>
          </w:r>
          <w:r>
            <w:rPr>
              <w:color w:val="auto"/>
              <w:highlight w:val="none"/>
            </w:rPr>
            <w:fldChar w:fldCharType="separate"/>
          </w:r>
          <w:r>
            <w:rPr>
              <w:color w:val="auto"/>
              <w:highlight w:val="none"/>
            </w:rPr>
            <w:t>10</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548C55E8">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_Toc9978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28"/>
              <w:highlight w:val="none"/>
            </w:rPr>
            <w:t>五、投标文件的递交</w:t>
          </w:r>
          <w:r>
            <w:rPr>
              <w:color w:val="auto"/>
              <w:highlight w:val="none"/>
            </w:rPr>
            <w:tab/>
          </w:r>
          <w:r>
            <w:rPr>
              <w:color w:val="auto"/>
              <w:highlight w:val="none"/>
            </w:rPr>
            <w:fldChar w:fldCharType="begin"/>
          </w:r>
          <w:r>
            <w:rPr>
              <w:color w:val="auto"/>
              <w:highlight w:val="none"/>
            </w:rPr>
            <w:instrText xml:space="preserve"> PAGEREF _Toc9978 \h </w:instrText>
          </w:r>
          <w:r>
            <w:rPr>
              <w:color w:val="auto"/>
              <w:highlight w:val="none"/>
            </w:rPr>
            <w:fldChar w:fldCharType="separate"/>
          </w:r>
          <w:r>
            <w:rPr>
              <w:color w:val="auto"/>
              <w:highlight w:val="none"/>
            </w:rPr>
            <w:t>10</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4F0686F5">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_Toc23831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28"/>
              <w:highlight w:val="none"/>
            </w:rPr>
            <w:t>六、 发布公告的媒介</w:t>
          </w:r>
          <w:r>
            <w:rPr>
              <w:color w:val="auto"/>
              <w:highlight w:val="none"/>
            </w:rPr>
            <w:tab/>
          </w:r>
          <w:r>
            <w:rPr>
              <w:color w:val="auto"/>
              <w:highlight w:val="none"/>
            </w:rPr>
            <w:fldChar w:fldCharType="begin"/>
          </w:r>
          <w:r>
            <w:rPr>
              <w:color w:val="auto"/>
              <w:highlight w:val="none"/>
            </w:rPr>
            <w:instrText xml:space="preserve"> PAGEREF _Toc23831 \h </w:instrText>
          </w:r>
          <w:r>
            <w:rPr>
              <w:color w:val="auto"/>
              <w:highlight w:val="none"/>
            </w:rPr>
            <w:fldChar w:fldCharType="separate"/>
          </w:r>
          <w:r>
            <w:rPr>
              <w:color w:val="auto"/>
              <w:highlight w:val="none"/>
            </w:rPr>
            <w:t>11</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22B5A956">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_Toc30612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28"/>
              <w:highlight w:val="none"/>
            </w:rPr>
            <w:t>七、联系方式</w:t>
          </w:r>
          <w:r>
            <w:rPr>
              <w:color w:val="auto"/>
              <w:highlight w:val="none"/>
            </w:rPr>
            <w:tab/>
          </w:r>
          <w:r>
            <w:rPr>
              <w:color w:val="auto"/>
              <w:highlight w:val="none"/>
            </w:rPr>
            <w:fldChar w:fldCharType="begin"/>
          </w:r>
          <w:r>
            <w:rPr>
              <w:color w:val="auto"/>
              <w:highlight w:val="none"/>
            </w:rPr>
            <w:instrText xml:space="preserve"> PAGEREF _Toc30612 \h </w:instrText>
          </w:r>
          <w:r>
            <w:rPr>
              <w:color w:val="auto"/>
              <w:highlight w:val="none"/>
            </w:rPr>
            <w:fldChar w:fldCharType="separate"/>
          </w:r>
          <w:r>
            <w:rPr>
              <w:color w:val="auto"/>
              <w:highlight w:val="none"/>
            </w:rPr>
            <w:t>11</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5AB0AE40">
          <w:pPr>
            <w:pStyle w:val="29"/>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_Toc17487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32"/>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_Toc17487 \h </w:instrText>
          </w:r>
          <w:r>
            <w:rPr>
              <w:color w:val="auto"/>
              <w:highlight w:val="none"/>
            </w:rPr>
            <w:fldChar w:fldCharType="separate"/>
          </w:r>
          <w:r>
            <w:rPr>
              <w:color w:val="auto"/>
              <w:highlight w:val="none"/>
            </w:rPr>
            <w:t>11</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22D59244">
          <w:pPr>
            <w:pStyle w:val="29"/>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_Toc20857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zCs w:val="28"/>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_Toc20857 \h </w:instrText>
          </w:r>
          <w:r>
            <w:rPr>
              <w:color w:val="auto"/>
              <w:highlight w:val="none"/>
            </w:rPr>
            <w:fldChar w:fldCharType="separate"/>
          </w:r>
          <w:r>
            <w:rPr>
              <w:color w:val="auto"/>
              <w:highlight w:val="none"/>
            </w:rPr>
            <w:t>12</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6A4EEDF4">
          <w:pPr>
            <w:pStyle w:val="29"/>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_Toc14360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32"/>
              <w:highlight w:val="none"/>
            </w:rPr>
            <w:t>第三章  评标办法</w:t>
          </w:r>
          <w:r>
            <w:rPr>
              <w:color w:val="auto"/>
              <w:highlight w:val="none"/>
            </w:rPr>
            <w:tab/>
          </w:r>
          <w:r>
            <w:rPr>
              <w:color w:val="auto"/>
              <w:highlight w:val="none"/>
            </w:rPr>
            <w:fldChar w:fldCharType="begin"/>
          </w:r>
          <w:r>
            <w:rPr>
              <w:color w:val="auto"/>
              <w:highlight w:val="none"/>
            </w:rPr>
            <w:instrText xml:space="preserve"> PAGEREF _Toc14360 \h </w:instrText>
          </w:r>
          <w:r>
            <w:rPr>
              <w:color w:val="auto"/>
              <w:highlight w:val="none"/>
            </w:rPr>
            <w:fldChar w:fldCharType="separate"/>
          </w:r>
          <w:r>
            <w:rPr>
              <w:color w:val="auto"/>
              <w:highlight w:val="none"/>
            </w:rPr>
            <w:t>23</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4F2445E9">
          <w:pPr>
            <w:pStyle w:val="29"/>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_Toc24920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32"/>
              <w:highlight w:val="none"/>
            </w:rPr>
            <w:t>第</w:t>
          </w:r>
          <w:r>
            <w:rPr>
              <w:rFonts w:hint="eastAsia" w:ascii="仿宋_GB2312" w:hAnsi="仿宋_GB2312" w:eastAsia="仿宋_GB2312" w:cs="仿宋_GB2312"/>
              <w:bCs w:val="0"/>
              <w:color w:val="auto"/>
              <w:szCs w:val="32"/>
              <w:highlight w:val="none"/>
              <w:lang w:val="en-US" w:eastAsia="zh-CN"/>
            </w:rPr>
            <w:t>四</w:t>
          </w:r>
          <w:r>
            <w:rPr>
              <w:rFonts w:hint="eastAsia" w:ascii="仿宋_GB2312" w:hAnsi="仿宋_GB2312" w:eastAsia="仿宋_GB2312" w:cs="仿宋_GB2312"/>
              <w:bCs w:val="0"/>
              <w:color w:val="auto"/>
              <w:szCs w:val="32"/>
              <w:highlight w:val="none"/>
            </w:rPr>
            <w:t>章 合同格式</w:t>
          </w:r>
          <w:r>
            <w:rPr>
              <w:color w:val="auto"/>
              <w:highlight w:val="none"/>
            </w:rPr>
            <w:tab/>
          </w:r>
          <w:r>
            <w:rPr>
              <w:color w:val="auto"/>
              <w:highlight w:val="none"/>
            </w:rPr>
            <w:fldChar w:fldCharType="begin"/>
          </w:r>
          <w:r>
            <w:rPr>
              <w:color w:val="auto"/>
              <w:highlight w:val="none"/>
            </w:rPr>
            <w:instrText xml:space="preserve"> PAGEREF _Toc24920 \h </w:instrText>
          </w:r>
          <w:r>
            <w:rPr>
              <w:color w:val="auto"/>
              <w:highlight w:val="none"/>
            </w:rPr>
            <w:fldChar w:fldCharType="separate"/>
          </w:r>
          <w:r>
            <w:rPr>
              <w:color w:val="auto"/>
              <w:highlight w:val="none"/>
            </w:rPr>
            <w:t>28</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292881EF">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_Toc30700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28"/>
              <w:highlight w:val="none"/>
              <w:lang w:val="en-US" w:eastAsia="zh-CN"/>
            </w:rPr>
            <w:t>第一节 合同专用条款</w:t>
          </w:r>
          <w:r>
            <w:rPr>
              <w:color w:val="auto"/>
              <w:highlight w:val="none"/>
            </w:rPr>
            <w:tab/>
          </w:r>
          <w:r>
            <w:rPr>
              <w:color w:val="auto"/>
              <w:highlight w:val="none"/>
            </w:rPr>
            <w:fldChar w:fldCharType="begin"/>
          </w:r>
          <w:r>
            <w:rPr>
              <w:color w:val="auto"/>
              <w:highlight w:val="none"/>
            </w:rPr>
            <w:instrText xml:space="preserve"> PAGEREF _Toc30700 \h </w:instrText>
          </w:r>
          <w:r>
            <w:rPr>
              <w:color w:val="auto"/>
              <w:highlight w:val="none"/>
            </w:rPr>
            <w:fldChar w:fldCharType="separate"/>
          </w:r>
          <w:r>
            <w:rPr>
              <w:color w:val="auto"/>
              <w:highlight w:val="none"/>
            </w:rPr>
            <w:t>29</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0B4EDC79">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_Toc16421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28"/>
              <w:highlight w:val="none"/>
              <w:shd w:val="clear"/>
              <w:lang w:val="en-US" w:eastAsia="zh-CN"/>
            </w:rPr>
            <w:t>第二节廉政合同格式</w:t>
          </w:r>
          <w:r>
            <w:rPr>
              <w:color w:val="auto"/>
              <w:highlight w:val="none"/>
            </w:rPr>
            <w:tab/>
          </w:r>
          <w:r>
            <w:rPr>
              <w:color w:val="auto"/>
              <w:highlight w:val="none"/>
            </w:rPr>
            <w:fldChar w:fldCharType="begin"/>
          </w:r>
          <w:r>
            <w:rPr>
              <w:color w:val="auto"/>
              <w:highlight w:val="none"/>
            </w:rPr>
            <w:instrText xml:space="preserve"> PAGEREF _Toc16421 \h </w:instrText>
          </w:r>
          <w:r>
            <w:rPr>
              <w:color w:val="auto"/>
              <w:highlight w:val="none"/>
            </w:rPr>
            <w:fldChar w:fldCharType="separate"/>
          </w:r>
          <w:r>
            <w:rPr>
              <w:color w:val="auto"/>
              <w:highlight w:val="none"/>
            </w:rPr>
            <w:t>37</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659074DF">
          <w:pPr>
            <w:pStyle w:val="29"/>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_Toc15052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32"/>
              <w:highlight w:val="none"/>
              <w:lang w:eastAsia="zh-CN"/>
            </w:rPr>
            <w:t>第五章</w:t>
          </w:r>
          <w:r>
            <w:rPr>
              <w:rFonts w:hint="eastAsia" w:ascii="仿宋_GB2312" w:hAnsi="仿宋_GB2312" w:eastAsia="仿宋_GB2312" w:cs="仿宋_GB2312"/>
              <w:bCs w:val="0"/>
              <w:color w:val="auto"/>
              <w:szCs w:val="32"/>
              <w:highlight w:val="none"/>
            </w:rPr>
            <w:t xml:space="preserve"> 投标文件格式</w:t>
          </w:r>
          <w:r>
            <w:rPr>
              <w:color w:val="auto"/>
              <w:highlight w:val="none"/>
            </w:rPr>
            <w:tab/>
          </w:r>
          <w:r>
            <w:rPr>
              <w:color w:val="auto"/>
              <w:highlight w:val="none"/>
            </w:rPr>
            <w:fldChar w:fldCharType="begin"/>
          </w:r>
          <w:r>
            <w:rPr>
              <w:color w:val="auto"/>
              <w:highlight w:val="none"/>
            </w:rPr>
            <w:instrText xml:space="preserve"> PAGEREF _Toc15052 \h </w:instrText>
          </w:r>
          <w:r>
            <w:rPr>
              <w:color w:val="auto"/>
              <w:highlight w:val="none"/>
            </w:rPr>
            <w:fldChar w:fldCharType="separate"/>
          </w:r>
          <w:r>
            <w:rPr>
              <w:color w:val="auto"/>
              <w:highlight w:val="none"/>
            </w:rPr>
            <w:t>40</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17E1C402">
          <w:pPr>
            <w:pStyle w:val="29"/>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_Toc11084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zCs w:val="32"/>
              <w:highlight w:val="none"/>
            </w:rPr>
            <w:t>目    录</w:t>
          </w:r>
          <w:r>
            <w:rPr>
              <w:color w:val="auto"/>
              <w:highlight w:val="none"/>
            </w:rPr>
            <w:tab/>
          </w:r>
          <w:r>
            <w:rPr>
              <w:color w:val="auto"/>
              <w:highlight w:val="none"/>
            </w:rPr>
            <w:fldChar w:fldCharType="begin"/>
          </w:r>
          <w:r>
            <w:rPr>
              <w:color w:val="auto"/>
              <w:highlight w:val="none"/>
            </w:rPr>
            <w:instrText xml:space="preserve"> PAGEREF _Toc11084 \h </w:instrText>
          </w:r>
          <w:r>
            <w:rPr>
              <w:color w:val="auto"/>
              <w:highlight w:val="none"/>
            </w:rPr>
            <w:fldChar w:fldCharType="separate"/>
          </w:r>
          <w:r>
            <w:rPr>
              <w:color w:val="auto"/>
              <w:highlight w:val="none"/>
            </w:rPr>
            <w:t>42</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0D0E2F57">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_Toc26911 </w:instrText>
          </w:r>
          <w:r>
            <w:rPr>
              <w:rFonts w:hint="eastAsia" w:ascii="仿宋_GB2312" w:hAnsi="仿宋_GB2312" w:eastAsia="仿宋_GB2312" w:cs="仿宋_GB2312"/>
              <w:bCs/>
              <w:color w:val="auto"/>
              <w:szCs w:val="24"/>
              <w:highlight w:val="none"/>
              <w:lang w:val="en-US"/>
            </w:rPr>
            <w:fldChar w:fldCharType="separate"/>
          </w:r>
          <w:r>
            <w:rPr>
              <w:rFonts w:hint="default" w:ascii="仿宋_GB2312" w:hAnsi="仿宋_GB2312" w:eastAsia="仿宋_GB2312" w:cs="仿宋_GB2312"/>
              <w:bCs/>
              <w:color w:val="auto"/>
              <w:szCs w:val="28"/>
              <w:highlight w:val="none"/>
            </w:rPr>
            <w:t xml:space="preserve">一、 </w:t>
          </w:r>
          <w:r>
            <w:rPr>
              <w:rFonts w:hint="eastAsia" w:ascii="仿宋_GB2312" w:hAnsi="仿宋_GB2312" w:eastAsia="仿宋_GB2312" w:cs="仿宋_GB2312"/>
              <w:bCs/>
              <w:color w:val="auto"/>
              <w:szCs w:val="28"/>
              <w:highlight w:val="none"/>
            </w:rPr>
            <w:t>资格评审资料</w:t>
          </w:r>
          <w:r>
            <w:rPr>
              <w:color w:val="auto"/>
              <w:highlight w:val="none"/>
            </w:rPr>
            <w:tab/>
          </w:r>
          <w:r>
            <w:rPr>
              <w:color w:val="auto"/>
              <w:highlight w:val="none"/>
            </w:rPr>
            <w:fldChar w:fldCharType="begin"/>
          </w:r>
          <w:r>
            <w:rPr>
              <w:color w:val="auto"/>
              <w:highlight w:val="none"/>
            </w:rPr>
            <w:instrText xml:space="preserve"> PAGEREF _Toc26911 \h </w:instrText>
          </w:r>
          <w:r>
            <w:rPr>
              <w:color w:val="auto"/>
              <w:highlight w:val="none"/>
            </w:rPr>
            <w:fldChar w:fldCharType="separate"/>
          </w:r>
          <w:r>
            <w:rPr>
              <w:color w:val="auto"/>
              <w:highlight w:val="none"/>
            </w:rPr>
            <w:t>43</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516B9280">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_Toc12190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28"/>
              <w:highlight w:val="none"/>
              <w:lang w:eastAsia="zh-CN"/>
            </w:rPr>
            <w:t>（一）营业执照</w:t>
          </w:r>
          <w:r>
            <w:rPr>
              <w:color w:val="auto"/>
              <w:highlight w:val="none"/>
            </w:rPr>
            <w:tab/>
          </w:r>
          <w:r>
            <w:rPr>
              <w:color w:val="auto"/>
              <w:highlight w:val="none"/>
            </w:rPr>
            <w:fldChar w:fldCharType="begin"/>
          </w:r>
          <w:r>
            <w:rPr>
              <w:color w:val="auto"/>
              <w:highlight w:val="none"/>
            </w:rPr>
            <w:instrText xml:space="preserve"> PAGEREF _Toc12190 \h </w:instrText>
          </w:r>
          <w:r>
            <w:rPr>
              <w:color w:val="auto"/>
              <w:highlight w:val="none"/>
            </w:rPr>
            <w:fldChar w:fldCharType="separate"/>
          </w:r>
          <w:r>
            <w:rPr>
              <w:color w:val="auto"/>
              <w:highlight w:val="none"/>
            </w:rPr>
            <w:t>44</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5D72ECE9">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_Toc4715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28"/>
              <w:highlight w:val="none"/>
              <w:lang w:eastAsia="zh-CN"/>
            </w:rPr>
            <w:t>（</w:t>
          </w:r>
          <w:r>
            <w:rPr>
              <w:rFonts w:hint="eastAsia" w:ascii="仿宋_GB2312" w:hAnsi="仿宋_GB2312" w:eastAsia="仿宋_GB2312" w:cs="仿宋_GB2312"/>
              <w:bCs w:val="0"/>
              <w:color w:val="auto"/>
              <w:szCs w:val="28"/>
              <w:highlight w:val="none"/>
              <w:lang w:val="en-US" w:eastAsia="zh-CN"/>
            </w:rPr>
            <w:t>二</w:t>
          </w:r>
          <w:r>
            <w:rPr>
              <w:rFonts w:hint="eastAsia" w:ascii="仿宋_GB2312" w:hAnsi="仿宋_GB2312" w:eastAsia="仿宋_GB2312" w:cs="仿宋_GB2312"/>
              <w:bCs w:val="0"/>
              <w:color w:val="auto"/>
              <w:szCs w:val="28"/>
              <w:highlight w:val="none"/>
              <w:lang w:eastAsia="zh-CN"/>
            </w:rPr>
            <w:t>）法定代表人身份证明</w:t>
          </w:r>
          <w:r>
            <w:rPr>
              <w:rFonts w:hint="eastAsia" w:ascii="仿宋_GB2312" w:hAnsi="仿宋_GB2312" w:eastAsia="仿宋_GB2312" w:cs="仿宋_GB2312"/>
              <w:bCs w:val="0"/>
              <w:color w:val="auto"/>
              <w:szCs w:val="28"/>
              <w:highlight w:val="none"/>
              <w:lang w:val="en-US" w:eastAsia="zh-CN"/>
            </w:rPr>
            <w:t>及授权委托书</w:t>
          </w:r>
          <w:r>
            <w:rPr>
              <w:color w:val="auto"/>
              <w:highlight w:val="none"/>
            </w:rPr>
            <w:tab/>
          </w:r>
          <w:r>
            <w:rPr>
              <w:color w:val="auto"/>
              <w:highlight w:val="none"/>
            </w:rPr>
            <w:fldChar w:fldCharType="begin"/>
          </w:r>
          <w:r>
            <w:rPr>
              <w:color w:val="auto"/>
              <w:highlight w:val="none"/>
            </w:rPr>
            <w:instrText xml:space="preserve"> PAGEREF _Toc4715 \h </w:instrText>
          </w:r>
          <w:r>
            <w:rPr>
              <w:color w:val="auto"/>
              <w:highlight w:val="none"/>
            </w:rPr>
            <w:fldChar w:fldCharType="separate"/>
          </w:r>
          <w:r>
            <w:rPr>
              <w:color w:val="auto"/>
              <w:highlight w:val="none"/>
            </w:rPr>
            <w:t>45</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6AF8E009">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_Toc25753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28"/>
              <w:highlight w:val="none"/>
              <w:lang w:val="en-US" w:eastAsia="zh-CN"/>
            </w:rPr>
            <w:t>1、法定代表人身份证明</w:t>
          </w:r>
          <w:r>
            <w:rPr>
              <w:color w:val="auto"/>
              <w:highlight w:val="none"/>
            </w:rPr>
            <w:tab/>
          </w:r>
          <w:r>
            <w:rPr>
              <w:color w:val="auto"/>
              <w:highlight w:val="none"/>
            </w:rPr>
            <w:fldChar w:fldCharType="begin"/>
          </w:r>
          <w:r>
            <w:rPr>
              <w:color w:val="auto"/>
              <w:highlight w:val="none"/>
            </w:rPr>
            <w:instrText xml:space="preserve"> PAGEREF _Toc25753 \h </w:instrText>
          </w:r>
          <w:r>
            <w:rPr>
              <w:color w:val="auto"/>
              <w:highlight w:val="none"/>
            </w:rPr>
            <w:fldChar w:fldCharType="separate"/>
          </w:r>
          <w:r>
            <w:rPr>
              <w:color w:val="auto"/>
              <w:highlight w:val="none"/>
            </w:rPr>
            <w:t>45</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5F74C30D">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_Toc26109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28"/>
              <w:highlight w:val="none"/>
              <w:lang w:val="en-US" w:eastAsia="zh-CN"/>
            </w:rPr>
            <w:t>2、</w:t>
          </w:r>
          <w:r>
            <w:rPr>
              <w:rFonts w:hint="eastAsia" w:ascii="仿宋_GB2312" w:hAnsi="仿宋_GB2312" w:eastAsia="仿宋_GB2312" w:cs="仿宋_GB2312"/>
              <w:bCs w:val="0"/>
              <w:color w:val="auto"/>
              <w:szCs w:val="28"/>
              <w:highlight w:val="none"/>
              <w:lang w:val="zh-CN" w:eastAsia="zh-CN"/>
            </w:rPr>
            <w:t>授权委托书</w:t>
          </w:r>
          <w:r>
            <w:rPr>
              <w:color w:val="auto"/>
              <w:highlight w:val="none"/>
            </w:rPr>
            <w:tab/>
          </w:r>
          <w:r>
            <w:rPr>
              <w:color w:val="auto"/>
              <w:highlight w:val="none"/>
            </w:rPr>
            <w:fldChar w:fldCharType="begin"/>
          </w:r>
          <w:r>
            <w:rPr>
              <w:color w:val="auto"/>
              <w:highlight w:val="none"/>
            </w:rPr>
            <w:instrText xml:space="preserve"> PAGEREF _Toc26109 \h </w:instrText>
          </w:r>
          <w:r>
            <w:rPr>
              <w:color w:val="auto"/>
              <w:highlight w:val="none"/>
            </w:rPr>
            <w:fldChar w:fldCharType="separate"/>
          </w:r>
          <w:r>
            <w:rPr>
              <w:color w:val="auto"/>
              <w:highlight w:val="none"/>
            </w:rPr>
            <w:t>46</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6A95FE94">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_Toc760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28"/>
              <w:highlight w:val="none"/>
              <w:lang w:eastAsia="zh-CN"/>
            </w:rPr>
            <w:t>（</w:t>
          </w:r>
          <w:r>
            <w:rPr>
              <w:rFonts w:hint="eastAsia" w:ascii="仿宋_GB2312" w:hAnsi="仿宋_GB2312" w:eastAsia="仿宋_GB2312" w:cs="仿宋_GB2312"/>
              <w:bCs w:val="0"/>
              <w:color w:val="auto"/>
              <w:szCs w:val="28"/>
              <w:highlight w:val="none"/>
              <w:lang w:val="en-US" w:eastAsia="zh-CN"/>
            </w:rPr>
            <w:t>三</w:t>
          </w:r>
          <w:r>
            <w:rPr>
              <w:rFonts w:hint="eastAsia" w:ascii="仿宋_GB2312" w:hAnsi="仿宋_GB2312" w:eastAsia="仿宋_GB2312" w:cs="仿宋_GB2312"/>
              <w:bCs w:val="0"/>
              <w:color w:val="auto"/>
              <w:szCs w:val="28"/>
              <w:highlight w:val="none"/>
              <w:lang w:eastAsia="zh-CN"/>
            </w:rPr>
            <w:t>）</w:t>
          </w:r>
          <w:r>
            <w:rPr>
              <w:rFonts w:hint="eastAsia" w:ascii="仿宋_GB2312" w:hAnsi="仿宋_GB2312" w:eastAsia="仿宋_GB2312" w:cs="仿宋_GB2312"/>
              <w:bCs w:val="0"/>
              <w:color w:val="auto"/>
              <w:szCs w:val="28"/>
              <w:highlight w:val="none"/>
            </w:rPr>
            <w:t>投标保证金</w:t>
          </w:r>
          <w:r>
            <w:rPr>
              <w:color w:val="auto"/>
              <w:highlight w:val="none"/>
            </w:rPr>
            <w:tab/>
          </w:r>
          <w:r>
            <w:rPr>
              <w:color w:val="auto"/>
              <w:highlight w:val="none"/>
            </w:rPr>
            <w:fldChar w:fldCharType="begin"/>
          </w:r>
          <w:r>
            <w:rPr>
              <w:color w:val="auto"/>
              <w:highlight w:val="none"/>
            </w:rPr>
            <w:instrText xml:space="preserve"> PAGEREF _Toc760 \h </w:instrText>
          </w:r>
          <w:r>
            <w:rPr>
              <w:color w:val="auto"/>
              <w:highlight w:val="none"/>
            </w:rPr>
            <w:fldChar w:fldCharType="separate"/>
          </w:r>
          <w:r>
            <w:rPr>
              <w:color w:val="auto"/>
              <w:highlight w:val="none"/>
            </w:rPr>
            <w:t>48</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52213E55">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_Toc28096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28"/>
              <w:highlight w:val="none"/>
              <w:lang w:val="en-US" w:eastAsia="zh-CN"/>
            </w:rPr>
            <w:t>（四）联合体协议书</w:t>
          </w:r>
          <w:r>
            <w:rPr>
              <w:color w:val="auto"/>
              <w:highlight w:val="none"/>
            </w:rPr>
            <w:tab/>
          </w:r>
          <w:r>
            <w:rPr>
              <w:color w:val="auto"/>
              <w:highlight w:val="none"/>
            </w:rPr>
            <w:fldChar w:fldCharType="begin"/>
          </w:r>
          <w:r>
            <w:rPr>
              <w:color w:val="auto"/>
              <w:highlight w:val="none"/>
            </w:rPr>
            <w:instrText xml:space="preserve"> PAGEREF _Toc28096 \h </w:instrText>
          </w:r>
          <w:r>
            <w:rPr>
              <w:color w:val="auto"/>
              <w:highlight w:val="none"/>
            </w:rPr>
            <w:fldChar w:fldCharType="separate"/>
          </w:r>
          <w:r>
            <w:rPr>
              <w:color w:val="auto"/>
              <w:highlight w:val="none"/>
            </w:rPr>
            <w:t>49</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33A7A5D2">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_Toc14507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28"/>
              <w:highlight w:val="none"/>
              <w:lang w:eastAsia="zh-CN"/>
            </w:rPr>
            <w:t>（</w:t>
          </w:r>
          <w:r>
            <w:rPr>
              <w:rFonts w:hint="eastAsia" w:ascii="仿宋_GB2312" w:hAnsi="仿宋_GB2312" w:eastAsia="仿宋_GB2312" w:cs="仿宋_GB2312"/>
              <w:bCs w:val="0"/>
              <w:color w:val="auto"/>
              <w:szCs w:val="28"/>
              <w:highlight w:val="none"/>
              <w:lang w:val="en-US" w:eastAsia="zh-CN"/>
            </w:rPr>
            <w:t>五</w:t>
          </w:r>
          <w:r>
            <w:rPr>
              <w:rFonts w:hint="eastAsia" w:ascii="仿宋_GB2312" w:hAnsi="仿宋_GB2312" w:eastAsia="仿宋_GB2312" w:cs="仿宋_GB2312"/>
              <w:bCs w:val="0"/>
              <w:color w:val="auto"/>
              <w:szCs w:val="28"/>
              <w:highlight w:val="none"/>
              <w:lang w:eastAsia="zh-CN"/>
            </w:rPr>
            <w:t>）</w:t>
          </w:r>
          <w:r>
            <w:rPr>
              <w:rFonts w:hint="eastAsia" w:ascii="仿宋_GB2312" w:hAnsi="仿宋_GB2312" w:eastAsia="仿宋_GB2312" w:cs="仿宋_GB2312"/>
              <w:bCs w:val="0"/>
              <w:color w:val="auto"/>
              <w:szCs w:val="28"/>
              <w:highlight w:val="none"/>
            </w:rPr>
            <w:t>其它评审资料</w:t>
          </w:r>
          <w:r>
            <w:rPr>
              <w:color w:val="auto"/>
              <w:highlight w:val="none"/>
            </w:rPr>
            <w:tab/>
          </w:r>
          <w:r>
            <w:rPr>
              <w:color w:val="auto"/>
              <w:highlight w:val="none"/>
            </w:rPr>
            <w:fldChar w:fldCharType="begin"/>
          </w:r>
          <w:r>
            <w:rPr>
              <w:color w:val="auto"/>
              <w:highlight w:val="none"/>
            </w:rPr>
            <w:instrText xml:space="preserve"> PAGEREF _Toc14507 \h </w:instrText>
          </w:r>
          <w:r>
            <w:rPr>
              <w:color w:val="auto"/>
              <w:highlight w:val="none"/>
            </w:rPr>
            <w:fldChar w:fldCharType="separate"/>
          </w:r>
          <w:r>
            <w:rPr>
              <w:color w:val="auto"/>
              <w:highlight w:val="none"/>
            </w:rPr>
            <w:t>50</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210CB513">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_Toc1230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zCs w:val="28"/>
              <w:highlight w:val="none"/>
            </w:rPr>
            <w:t>1.投标人基本情况表</w:t>
          </w:r>
          <w:r>
            <w:rPr>
              <w:color w:val="auto"/>
              <w:highlight w:val="none"/>
            </w:rPr>
            <w:tab/>
          </w:r>
          <w:r>
            <w:rPr>
              <w:color w:val="auto"/>
              <w:highlight w:val="none"/>
            </w:rPr>
            <w:fldChar w:fldCharType="begin"/>
          </w:r>
          <w:r>
            <w:rPr>
              <w:color w:val="auto"/>
              <w:highlight w:val="none"/>
            </w:rPr>
            <w:instrText xml:space="preserve"> PAGEREF _Toc1230 \h </w:instrText>
          </w:r>
          <w:r>
            <w:rPr>
              <w:color w:val="auto"/>
              <w:highlight w:val="none"/>
            </w:rPr>
            <w:fldChar w:fldCharType="separate"/>
          </w:r>
          <w:r>
            <w:rPr>
              <w:color w:val="auto"/>
              <w:highlight w:val="none"/>
            </w:rPr>
            <w:t>50</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17F8284E">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_Toc28073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zCs w:val="28"/>
              <w:highlight w:val="none"/>
            </w:rPr>
            <w:t>2.近年完成的同类项目情况表</w:t>
          </w:r>
          <w:r>
            <w:rPr>
              <w:rFonts w:hint="eastAsia" w:ascii="仿宋_GB2312" w:hAnsi="仿宋_GB2312" w:eastAsia="仿宋_GB2312" w:cs="仿宋_GB2312"/>
              <w:bCs/>
              <w:color w:val="auto"/>
              <w:szCs w:val="28"/>
              <w:highlight w:val="none"/>
              <w:lang w:eastAsia="zh-CN"/>
            </w:rPr>
            <w:t>（</w:t>
          </w:r>
          <w:r>
            <w:rPr>
              <w:rFonts w:hint="eastAsia" w:ascii="仿宋_GB2312" w:hAnsi="仿宋_GB2312" w:eastAsia="仿宋_GB2312" w:cs="仿宋_GB2312"/>
              <w:bCs/>
              <w:color w:val="auto"/>
              <w:szCs w:val="28"/>
              <w:highlight w:val="none"/>
              <w:lang w:val="en-US" w:eastAsia="zh-CN"/>
            </w:rPr>
            <w:t>xx年-xx年</w:t>
          </w:r>
          <w:r>
            <w:rPr>
              <w:rFonts w:hint="eastAsia" w:ascii="仿宋_GB2312" w:hAnsi="仿宋_GB2312" w:eastAsia="仿宋_GB2312" w:cs="仿宋_GB2312"/>
              <w:bCs/>
              <w:color w:val="auto"/>
              <w:szCs w:val="28"/>
              <w:highlight w:val="none"/>
              <w:lang w:eastAsia="zh-CN"/>
            </w:rPr>
            <w:t>）</w:t>
          </w:r>
          <w:r>
            <w:rPr>
              <w:color w:val="auto"/>
              <w:highlight w:val="none"/>
            </w:rPr>
            <w:tab/>
          </w:r>
          <w:r>
            <w:rPr>
              <w:color w:val="auto"/>
              <w:highlight w:val="none"/>
            </w:rPr>
            <w:fldChar w:fldCharType="begin"/>
          </w:r>
          <w:r>
            <w:rPr>
              <w:color w:val="auto"/>
              <w:highlight w:val="none"/>
            </w:rPr>
            <w:instrText xml:space="preserve"> PAGEREF _Toc28073 \h </w:instrText>
          </w:r>
          <w:r>
            <w:rPr>
              <w:color w:val="auto"/>
              <w:highlight w:val="none"/>
            </w:rPr>
            <w:fldChar w:fldCharType="separate"/>
          </w:r>
          <w:r>
            <w:rPr>
              <w:color w:val="auto"/>
              <w:highlight w:val="none"/>
            </w:rPr>
            <w:t>52</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21EB1BCA">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_Toc3968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zCs w:val="28"/>
              <w:highlight w:val="none"/>
            </w:rPr>
            <w:t>3.近</w:t>
          </w:r>
          <w:r>
            <w:rPr>
              <w:rFonts w:hint="eastAsia" w:ascii="仿宋_GB2312" w:hAnsi="仿宋_GB2312" w:eastAsia="仿宋_GB2312" w:cs="仿宋_GB2312"/>
              <w:bCs/>
              <w:color w:val="auto"/>
              <w:szCs w:val="28"/>
              <w:highlight w:val="none"/>
              <w:lang w:val="en-US" w:eastAsia="zh-CN"/>
            </w:rPr>
            <w:t>三</w:t>
          </w:r>
          <w:r>
            <w:rPr>
              <w:rFonts w:hint="eastAsia" w:ascii="仿宋_GB2312" w:hAnsi="仿宋_GB2312" w:eastAsia="仿宋_GB2312" w:cs="仿宋_GB2312"/>
              <w:bCs/>
              <w:color w:val="auto"/>
              <w:szCs w:val="28"/>
              <w:highlight w:val="none"/>
            </w:rPr>
            <w:t>年财务状况表及近</w:t>
          </w:r>
          <w:r>
            <w:rPr>
              <w:rFonts w:hint="eastAsia" w:ascii="仿宋_GB2312" w:hAnsi="仿宋_GB2312" w:eastAsia="仿宋_GB2312" w:cs="仿宋_GB2312"/>
              <w:bCs/>
              <w:color w:val="auto"/>
              <w:szCs w:val="28"/>
              <w:highlight w:val="none"/>
              <w:lang w:val="en-US" w:eastAsia="zh-CN"/>
            </w:rPr>
            <w:t>三</w:t>
          </w:r>
          <w:r>
            <w:rPr>
              <w:rFonts w:hint="eastAsia" w:ascii="仿宋_GB2312" w:hAnsi="仿宋_GB2312" w:eastAsia="仿宋_GB2312" w:cs="仿宋_GB2312"/>
              <w:bCs/>
              <w:color w:val="auto"/>
              <w:szCs w:val="28"/>
              <w:highlight w:val="none"/>
            </w:rPr>
            <w:t>年纳税证明（</w:t>
          </w:r>
          <w:r>
            <w:rPr>
              <w:rFonts w:hint="eastAsia" w:ascii="仿宋_GB2312" w:hAnsi="仿宋_GB2312" w:eastAsia="仿宋_GB2312" w:cs="仿宋_GB2312"/>
              <w:bCs/>
              <w:color w:val="auto"/>
              <w:szCs w:val="28"/>
              <w:highlight w:val="none"/>
              <w:lang w:val="en-US"/>
            </w:rPr>
            <w:t>**年1月1日-**年1月1日</w:t>
          </w:r>
          <w:r>
            <w:rPr>
              <w:rFonts w:hint="eastAsia" w:ascii="仿宋_GB2312" w:hAnsi="仿宋_GB2312" w:eastAsia="仿宋_GB2312" w:cs="仿宋_GB2312"/>
              <w:bCs/>
              <w:color w:val="auto"/>
              <w:szCs w:val="28"/>
              <w:highlight w:val="none"/>
            </w:rPr>
            <w:t>）</w:t>
          </w:r>
          <w:r>
            <w:rPr>
              <w:color w:val="auto"/>
              <w:highlight w:val="none"/>
            </w:rPr>
            <w:tab/>
          </w:r>
          <w:r>
            <w:rPr>
              <w:color w:val="auto"/>
              <w:highlight w:val="none"/>
            </w:rPr>
            <w:fldChar w:fldCharType="begin"/>
          </w:r>
          <w:r>
            <w:rPr>
              <w:color w:val="auto"/>
              <w:highlight w:val="none"/>
            </w:rPr>
            <w:instrText xml:space="preserve"> PAGEREF _Toc3968 \h </w:instrText>
          </w:r>
          <w:r>
            <w:rPr>
              <w:color w:val="auto"/>
              <w:highlight w:val="none"/>
            </w:rPr>
            <w:fldChar w:fldCharType="separate"/>
          </w:r>
          <w:r>
            <w:rPr>
              <w:color w:val="auto"/>
              <w:highlight w:val="none"/>
            </w:rPr>
            <w:t>54</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1F7CC7CB">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_Toc2104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zCs w:val="28"/>
              <w:highlight w:val="none"/>
              <w:lang w:val="en-US"/>
            </w:rPr>
            <w:t>4.</w:t>
          </w:r>
          <w:r>
            <w:rPr>
              <w:rFonts w:hint="eastAsia" w:ascii="仿宋_GB2312" w:hAnsi="仿宋_GB2312" w:eastAsia="仿宋_GB2312" w:cs="仿宋_GB2312"/>
              <w:bCs/>
              <w:color w:val="auto"/>
              <w:szCs w:val="28"/>
              <w:highlight w:val="none"/>
              <w:lang w:val="en-US" w:eastAsia="zh-CN"/>
            </w:rPr>
            <w:t>XX</w:t>
          </w:r>
          <w:r>
            <w:rPr>
              <w:rFonts w:hint="eastAsia" w:ascii="仿宋_GB2312" w:hAnsi="仿宋_GB2312" w:eastAsia="仿宋_GB2312" w:cs="仿宋_GB2312"/>
              <w:bCs/>
              <w:color w:val="auto"/>
              <w:szCs w:val="28"/>
              <w:highlight w:val="none"/>
              <w:lang w:val="en-US"/>
            </w:rPr>
            <w:t>年至</w:t>
          </w:r>
          <w:r>
            <w:rPr>
              <w:rFonts w:hint="eastAsia" w:ascii="仿宋_GB2312" w:hAnsi="仿宋_GB2312" w:eastAsia="仿宋_GB2312" w:cs="仿宋_GB2312"/>
              <w:bCs/>
              <w:color w:val="auto"/>
              <w:szCs w:val="28"/>
              <w:highlight w:val="none"/>
              <w:lang w:val="en-US" w:eastAsia="zh-CN"/>
            </w:rPr>
            <w:t>XX</w:t>
          </w:r>
          <w:r>
            <w:rPr>
              <w:rFonts w:hint="eastAsia" w:ascii="仿宋_GB2312" w:hAnsi="仿宋_GB2312" w:eastAsia="仿宋_GB2312" w:cs="仿宋_GB2312"/>
              <w:bCs/>
              <w:color w:val="auto"/>
              <w:szCs w:val="28"/>
              <w:highlight w:val="none"/>
              <w:lang w:val="en-US"/>
            </w:rPr>
            <w:t>年纳税证明或者纳税信用等级A/B/M/C/D。</w:t>
          </w:r>
          <w:r>
            <w:rPr>
              <w:color w:val="auto"/>
              <w:highlight w:val="none"/>
            </w:rPr>
            <w:tab/>
          </w:r>
          <w:r>
            <w:rPr>
              <w:color w:val="auto"/>
              <w:highlight w:val="none"/>
            </w:rPr>
            <w:fldChar w:fldCharType="begin"/>
          </w:r>
          <w:r>
            <w:rPr>
              <w:color w:val="auto"/>
              <w:highlight w:val="none"/>
            </w:rPr>
            <w:instrText xml:space="preserve"> PAGEREF _Toc2104 \h </w:instrText>
          </w:r>
          <w:r>
            <w:rPr>
              <w:color w:val="auto"/>
              <w:highlight w:val="none"/>
            </w:rPr>
            <w:fldChar w:fldCharType="separate"/>
          </w:r>
          <w:r>
            <w:rPr>
              <w:color w:val="auto"/>
              <w:highlight w:val="none"/>
            </w:rPr>
            <w:t>55</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187F1651">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_Toc26887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zCs w:val="28"/>
              <w:highlight w:val="none"/>
              <w:lang w:val="en-US"/>
            </w:rPr>
            <w:t>5.</w:t>
          </w:r>
          <w:r>
            <w:rPr>
              <w:rFonts w:hint="eastAsia" w:ascii="仿宋_GB2312" w:hAnsi="仿宋_GB2312" w:eastAsia="仿宋_GB2312" w:cs="仿宋_GB2312"/>
              <w:bCs/>
              <w:color w:val="auto"/>
              <w:szCs w:val="28"/>
              <w:highlight w:val="none"/>
              <w:lang w:val="en-US" w:eastAsia="zh-CN"/>
            </w:rPr>
            <w:t>制造商</w:t>
          </w:r>
          <w:r>
            <w:rPr>
              <w:rFonts w:hint="eastAsia" w:ascii="仿宋_GB2312" w:hAnsi="仿宋_GB2312" w:eastAsia="仿宋_GB2312" w:cs="仿宋_GB2312"/>
              <w:bCs/>
              <w:color w:val="auto"/>
              <w:szCs w:val="28"/>
              <w:highlight w:val="none"/>
            </w:rPr>
            <w:t>授权</w:t>
          </w:r>
          <w:r>
            <w:rPr>
              <w:color w:val="auto"/>
              <w:highlight w:val="none"/>
            </w:rPr>
            <w:tab/>
          </w:r>
          <w:r>
            <w:rPr>
              <w:color w:val="auto"/>
              <w:highlight w:val="none"/>
            </w:rPr>
            <w:fldChar w:fldCharType="begin"/>
          </w:r>
          <w:r>
            <w:rPr>
              <w:color w:val="auto"/>
              <w:highlight w:val="none"/>
            </w:rPr>
            <w:instrText xml:space="preserve"> PAGEREF _Toc26887 \h </w:instrText>
          </w:r>
          <w:r>
            <w:rPr>
              <w:color w:val="auto"/>
              <w:highlight w:val="none"/>
            </w:rPr>
            <w:fldChar w:fldCharType="separate"/>
          </w:r>
          <w:r>
            <w:rPr>
              <w:color w:val="auto"/>
              <w:highlight w:val="none"/>
            </w:rPr>
            <w:t>56</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266D9CB6">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_Toc29861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zCs w:val="28"/>
              <w:highlight w:val="none"/>
              <w:lang w:val="en-US"/>
            </w:rPr>
            <w:t>6.</w:t>
          </w:r>
          <w:r>
            <w:rPr>
              <w:rFonts w:hint="eastAsia" w:ascii="仿宋_GB2312" w:hAnsi="仿宋_GB2312" w:eastAsia="仿宋_GB2312" w:cs="仿宋_GB2312"/>
              <w:bCs/>
              <w:color w:val="auto"/>
              <w:szCs w:val="28"/>
              <w:highlight w:val="none"/>
            </w:rPr>
            <w:t>拟供产品质量检测报告拟供产品质量检测报告</w:t>
          </w:r>
          <w:r>
            <w:rPr>
              <w:color w:val="auto"/>
              <w:highlight w:val="none"/>
            </w:rPr>
            <w:tab/>
          </w:r>
          <w:r>
            <w:rPr>
              <w:color w:val="auto"/>
              <w:highlight w:val="none"/>
            </w:rPr>
            <w:fldChar w:fldCharType="begin"/>
          </w:r>
          <w:r>
            <w:rPr>
              <w:color w:val="auto"/>
              <w:highlight w:val="none"/>
            </w:rPr>
            <w:instrText xml:space="preserve"> PAGEREF _Toc29861 \h </w:instrText>
          </w:r>
          <w:r>
            <w:rPr>
              <w:color w:val="auto"/>
              <w:highlight w:val="none"/>
            </w:rPr>
            <w:fldChar w:fldCharType="separate"/>
          </w:r>
          <w:r>
            <w:rPr>
              <w:color w:val="auto"/>
              <w:highlight w:val="none"/>
            </w:rPr>
            <w:t>57</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52C6392B">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_Toc23258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zCs w:val="28"/>
              <w:highlight w:val="none"/>
              <w:lang w:val="en-US" w:eastAsia="zh-CN"/>
            </w:rPr>
            <w:t>二、</w:t>
          </w:r>
          <w:r>
            <w:rPr>
              <w:rFonts w:hint="eastAsia" w:ascii="仿宋_GB2312" w:hAnsi="仿宋_GB2312" w:eastAsia="仿宋_GB2312" w:cs="仿宋_GB2312"/>
              <w:bCs/>
              <w:color w:val="auto"/>
              <w:szCs w:val="28"/>
              <w:highlight w:val="none"/>
            </w:rPr>
            <w:t>投标函</w:t>
          </w:r>
          <w:r>
            <w:rPr>
              <w:color w:val="auto"/>
              <w:highlight w:val="none"/>
            </w:rPr>
            <w:tab/>
          </w:r>
          <w:r>
            <w:rPr>
              <w:color w:val="auto"/>
              <w:highlight w:val="none"/>
            </w:rPr>
            <w:fldChar w:fldCharType="begin"/>
          </w:r>
          <w:r>
            <w:rPr>
              <w:color w:val="auto"/>
              <w:highlight w:val="none"/>
            </w:rPr>
            <w:instrText xml:space="preserve"> PAGEREF _Toc23258 \h </w:instrText>
          </w:r>
          <w:r>
            <w:rPr>
              <w:color w:val="auto"/>
              <w:highlight w:val="none"/>
            </w:rPr>
            <w:fldChar w:fldCharType="separate"/>
          </w:r>
          <w:r>
            <w:rPr>
              <w:color w:val="auto"/>
              <w:highlight w:val="none"/>
            </w:rPr>
            <w:t>58</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3EFDCD6B">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_Toc4990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28"/>
              <w:highlight w:val="none"/>
              <w:lang w:val="en-US" w:eastAsia="zh-CN"/>
            </w:rPr>
            <w:t>三、投标报价清单</w:t>
          </w:r>
          <w:r>
            <w:rPr>
              <w:color w:val="auto"/>
              <w:highlight w:val="none"/>
            </w:rPr>
            <w:tab/>
          </w:r>
          <w:r>
            <w:rPr>
              <w:color w:val="auto"/>
              <w:highlight w:val="none"/>
            </w:rPr>
            <w:fldChar w:fldCharType="begin"/>
          </w:r>
          <w:r>
            <w:rPr>
              <w:color w:val="auto"/>
              <w:highlight w:val="none"/>
            </w:rPr>
            <w:instrText xml:space="preserve"> PAGEREF _Toc4990 \h </w:instrText>
          </w:r>
          <w:r>
            <w:rPr>
              <w:color w:val="auto"/>
              <w:highlight w:val="none"/>
            </w:rPr>
            <w:fldChar w:fldCharType="separate"/>
          </w:r>
          <w:r>
            <w:rPr>
              <w:color w:val="auto"/>
              <w:highlight w:val="none"/>
            </w:rPr>
            <w:t>60</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529E19B5">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_Toc21625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zCs w:val="28"/>
              <w:highlight w:val="none"/>
              <w:lang w:eastAsia="zh-CN"/>
            </w:rPr>
            <w:t>（</w:t>
          </w:r>
          <w:r>
            <w:rPr>
              <w:rFonts w:hint="eastAsia" w:ascii="仿宋_GB2312" w:hAnsi="仿宋_GB2312" w:eastAsia="仿宋_GB2312" w:cs="仿宋_GB2312"/>
              <w:bCs/>
              <w:color w:val="auto"/>
              <w:szCs w:val="28"/>
              <w:highlight w:val="none"/>
              <w:lang w:val="en-US" w:eastAsia="zh-CN"/>
            </w:rPr>
            <w:t>一</w:t>
          </w:r>
          <w:r>
            <w:rPr>
              <w:rFonts w:hint="eastAsia" w:ascii="仿宋_GB2312" w:hAnsi="仿宋_GB2312" w:eastAsia="仿宋_GB2312" w:cs="仿宋_GB2312"/>
              <w:bCs/>
              <w:color w:val="auto"/>
              <w:szCs w:val="28"/>
              <w:highlight w:val="none"/>
              <w:lang w:eastAsia="zh-CN"/>
            </w:rPr>
            <w:t>）</w:t>
          </w:r>
          <w:r>
            <w:rPr>
              <w:rFonts w:hint="eastAsia" w:ascii="仿宋_GB2312" w:hAnsi="仿宋_GB2312" w:eastAsia="仿宋_GB2312" w:cs="仿宋_GB2312"/>
              <w:bCs/>
              <w:color w:val="auto"/>
              <w:szCs w:val="28"/>
              <w:highlight w:val="none"/>
            </w:rPr>
            <w:t>清单说明</w:t>
          </w:r>
          <w:r>
            <w:rPr>
              <w:color w:val="auto"/>
              <w:highlight w:val="none"/>
            </w:rPr>
            <w:tab/>
          </w:r>
          <w:r>
            <w:rPr>
              <w:color w:val="auto"/>
              <w:highlight w:val="none"/>
            </w:rPr>
            <w:fldChar w:fldCharType="begin"/>
          </w:r>
          <w:r>
            <w:rPr>
              <w:color w:val="auto"/>
              <w:highlight w:val="none"/>
            </w:rPr>
            <w:instrText xml:space="preserve"> PAGEREF _Toc21625 \h </w:instrText>
          </w:r>
          <w:r>
            <w:rPr>
              <w:color w:val="auto"/>
              <w:highlight w:val="none"/>
            </w:rPr>
            <w:fldChar w:fldCharType="separate"/>
          </w:r>
          <w:r>
            <w:rPr>
              <w:color w:val="auto"/>
              <w:highlight w:val="none"/>
            </w:rPr>
            <w:t>60</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3BC5F236">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_Toc2759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zCs w:val="28"/>
              <w:highlight w:val="none"/>
              <w:lang w:val="en-US" w:eastAsia="zh-CN"/>
            </w:rPr>
            <w:t>（二）材料招标报价清单（固定单价模式）</w:t>
          </w:r>
          <w:r>
            <w:rPr>
              <w:color w:val="auto"/>
              <w:highlight w:val="none"/>
            </w:rPr>
            <w:tab/>
          </w:r>
          <w:r>
            <w:rPr>
              <w:color w:val="auto"/>
              <w:highlight w:val="none"/>
            </w:rPr>
            <w:fldChar w:fldCharType="begin"/>
          </w:r>
          <w:r>
            <w:rPr>
              <w:color w:val="auto"/>
              <w:highlight w:val="none"/>
            </w:rPr>
            <w:instrText xml:space="preserve"> PAGEREF _Toc2759 \h </w:instrText>
          </w:r>
          <w:r>
            <w:rPr>
              <w:color w:val="auto"/>
              <w:highlight w:val="none"/>
            </w:rPr>
            <w:fldChar w:fldCharType="separate"/>
          </w:r>
          <w:r>
            <w:rPr>
              <w:color w:val="auto"/>
              <w:highlight w:val="none"/>
            </w:rPr>
            <w:t>62</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400368FC">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_Toc3663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28"/>
              <w:highlight w:val="none"/>
              <w:lang w:val="en-US" w:eastAsia="zh-CN"/>
            </w:rPr>
            <w:t>四、</w:t>
          </w:r>
          <w:r>
            <w:rPr>
              <w:rFonts w:hint="eastAsia" w:ascii="仿宋_GB2312" w:hAnsi="仿宋_GB2312" w:eastAsia="仿宋_GB2312" w:cs="仿宋_GB2312"/>
              <w:bCs w:val="0"/>
              <w:color w:val="auto"/>
              <w:szCs w:val="28"/>
              <w:highlight w:val="none"/>
            </w:rPr>
            <w:t>承诺书</w:t>
          </w:r>
          <w:r>
            <w:rPr>
              <w:color w:val="auto"/>
              <w:highlight w:val="none"/>
            </w:rPr>
            <w:tab/>
          </w:r>
          <w:r>
            <w:rPr>
              <w:color w:val="auto"/>
              <w:highlight w:val="none"/>
            </w:rPr>
            <w:fldChar w:fldCharType="begin"/>
          </w:r>
          <w:r>
            <w:rPr>
              <w:color w:val="auto"/>
              <w:highlight w:val="none"/>
            </w:rPr>
            <w:instrText xml:space="preserve"> PAGEREF _Toc3663 \h </w:instrText>
          </w:r>
          <w:r>
            <w:rPr>
              <w:color w:val="auto"/>
              <w:highlight w:val="none"/>
            </w:rPr>
            <w:fldChar w:fldCharType="separate"/>
          </w:r>
          <w:r>
            <w:rPr>
              <w:color w:val="auto"/>
              <w:highlight w:val="none"/>
            </w:rPr>
            <w:t>64</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117FF618">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_Toc6604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28"/>
              <w:highlight w:val="none"/>
              <w:lang w:val="en-US" w:eastAsia="zh-CN"/>
            </w:rPr>
            <w:t>五、</w:t>
          </w:r>
          <w:r>
            <w:rPr>
              <w:rFonts w:hint="eastAsia" w:ascii="仿宋_GB2312" w:hAnsi="仿宋_GB2312" w:eastAsia="仿宋_GB2312" w:cs="仿宋_GB2312"/>
              <w:bCs w:val="0"/>
              <w:color w:val="auto"/>
              <w:szCs w:val="28"/>
              <w:highlight w:val="none"/>
            </w:rPr>
            <w:t>技术评审资料</w:t>
          </w:r>
          <w:r>
            <w:rPr>
              <w:color w:val="auto"/>
              <w:highlight w:val="none"/>
            </w:rPr>
            <w:tab/>
          </w:r>
          <w:r>
            <w:rPr>
              <w:color w:val="auto"/>
              <w:highlight w:val="none"/>
            </w:rPr>
            <w:fldChar w:fldCharType="begin"/>
          </w:r>
          <w:r>
            <w:rPr>
              <w:color w:val="auto"/>
              <w:highlight w:val="none"/>
            </w:rPr>
            <w:instrText xml:space="preserve"> PAGEREF _Toc6604 \h </w:instrText>
          </w:r>
          <w:r>
            <w:rPr>
              <w:color w:val="auto"/>
              <w:highlight w:val="none"/>
            </w:rPr>
            <w:fldChar w:fldCharType="separate"/>
          </w:r>
          <w:r>
            <w:rPr>
              <w:color w:val="auto"/>
              <w:highlight w:val="none"/>
            </w:rPr>
            <w:t>66</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18D2D28A">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_Toc22727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28"/>
              <w:highlight w:val="none"/>
              <w:lang w:val="en-US" w:eastAsia="zh-CN"/>
            </w:rPr>
            <w:t>六、</w:t>
          </w:r>
          <w:r>
            <w:rPr>
              <w:rFonts w:hint="eastAsia" w:ascii="仿宋_GB2312" w:hAnsi="仿宋_GB2312" w:eastAsia="仿宋_GB2312" w:cs="仿宋_GB2312"/>
              <w:bCs w:val="0"/>
              <w:color w:val="auto"/>
              <w:szCs w:val="28"/>
              <w:highlight w:val="none"/>
            </w:rPr>
            <w:t>其他资料</w:t>
          </w:r>
          <w:r>
            <w:rPr>
              <w:color w:val="auto"/>
              <w:highlight w:val="none"/>
            </w:rPr>
            <w:tab/>
          </w:r>
          <w:r>
            <w:rPr>
              <w:color w:val="auto"/>
              <w:highlight w:val="none"/>
            </w:rPr>
            <w:fldChar w:fldCharType="begin"/>
          </w:r>
          <w:r>
            <w:rPr>
              <w:color w:val="auto"/>
              <w:highlight w:val="none"/>
            </w:rPr>
            <w:instrText xml:space="preserve"> PAGEREF _Toc22727 \h </w:instrText>
          </w:r>
          <w:r>
            <w:rPr>
              <w:color w:val="auto"/>
              <w:highlight w:val="none"/>
            </w:rPr>
            <w:fldChar w:fldCharType="separate"/>
          </w:r>
          <w:r>
            <w:rPr>
              <w:color w:val="auto"/>
              <w:highlight w:val="none"/>
            </w:rPr>
            <w:t>67</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6BBF3F2F">
          <w:pPr>
            <w:pStyle w:val="24"/>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_Toc19571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val="0"/>
              <w:color w:val="auto"/>
              <w:szCs w:val="28"/>
              <w:highlight w:val="none"/>
              <w:lang w:val="en-US" w:bidi="ar-SA"/>
            </w:rPr>
            <w:t>第二部分  通用条款</w:t>
          </w:r>
          <w:r>
            <w:rPr>
              <w:color w:val="auto"/>
              <w:highlight w:val="none"/>
            </w:rPr>
            <w:tab/>
          </w:r>
          <w:r>
            <w:rPr>
              <w:color w:val="auto"/>
              <w:highlight w:val="none"/>
            </w:rPr>
            <w:fldChar w:fldCharType="begin"/>
          </w:r>
          <w:r>
            <w:rPr>
              <w:color w:val="auto"/>
              <w:highlight w:val="none"/>
            </w:rPr>
            <w:instrText xml:space="preserve"> PAGEREF _Toc19571 \h </w:instrText>
          </w:r>
          <w:r>
            <w:rPr>
              <w:color w:val="auto"/>
              <w:highlight w:val="none"/>
            </w:rPr>
            <w:fldChar w:fldCharType="separate"/>
          </w:r>
          <w:r>
            <w:rPr>
              <w:color w:val="auto"/>
              <w:highlight w:val="none"/>
            </w:rPr>
            <w:t>68</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601D745D">
          <w:pPr>
            <w:pStyle w:val="29"/>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_Toc8388 </w:instrText>
          </w:r>
          <w:r>
            <w:rPr>
              <w:rFonts w:hint="eastAsia" w:ascii="仿宋_GB2312" w:hAnsi="仿宋_GB2312" w:eastAsia="仿宋_GB2312" w:cs="仿宋_GB2312"/>
              <w:bCs/>
              <w:color w:val="auto"/>
              <w:szCs w:val="24"/>
              <w:highlight w:val="none"/>
              <w:lang w:val="en-US"/>
            </w:rPr>
            <w:fldChar w:fldCharType="separate"/>
          </w:r>
          <w:r>
            <w:rPr>
              <w:rFonts w:hint="eastAsia" w:ascii="等线" w:hAnsi="等线" w:eastAsia="等线" w:cs="Times New Roman"/>
              <w:bCs/>
              <w:color w:val="auto"/>
              <w:w w:val="99"/>
              <w:szCs w:val="32"/>
              <w:highlight w:val="none"/>
              <w:lang w:val="zh-CN" w:eastAsia="zh-CN" w:bidi="zh-CN"/>
            </w:rPr>
            <w:t xml:space="preserve">1. </w:t>
          </w:r>
          <w:r>
            <w:rPr>
              <w:rFonts w:hint="eastAsia" w:ascii="仿宋_GB2312" w:hAnsi="仿宋_GB2312" w:eastAsia="仿宋_GB2312" w:cs="仿宋_GB2312"/>
              <w:bCs/>
              <w:color w:val="auto"/>
              <w:szCs w:val="28"/>
              <w:highlight w:val="none"/>
              <w:lang w:val="en-US"/>
            </w:rPr>
            <w:t>总则</w:t>
          </w:r>
          <w:r>
            <w:rPr>
              <w:color w:val="auto"/>
              <w:highlight w:val="none"/>
            </w:rPr>
            <w:tab/>
          </w:r>
          <w:r>
            <w:rPr>
              <w:color w:val="auto"/>
              <w:highlight w:val="none"/>
            </w:rPr>
            <w:fldChar w:fldCharType="begin"/>
          </w:r>
          <w:r>
            <w:rPr>
              <w:color w:val="auto"/>
              <w:highlight w:val="none"/>
            </w:rPr>
            <w:instrText xml:space="preserve"> PAGEREF _Toc8388 \h </w:instrText>
          </w:r>
          <w:r>
            <w:rPr>
              <w:color w:val="auto"/>
              <w:highlight w:val="none"/>
            </w:rPr>
            <w:fldChar w:fldCharType="separate"/>
          </w:r>
          <w:r>
            <w:rPr>
              <w:color w:val="auto"/>
              <w:highlight w:val="none"/>
            </w:rPr>
            <w:t>68</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527595DB">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_Toc4675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1.1</w:t>
          </w:r>
          <w:r>
            <w:rPr>
              <w:rFonts w:hint="eastAsia" w:ascii="仿宋_GB2312" w:hAnsi="仿宋_GB2312" w:eastAsia="仿宋_GB2312" w:cs="仿宋_GB2312"/>
              <w:bCs/>
              <w:color w:val="auto"/>
              <w:spacing w:val="-1"/>
              <w:szCs w:val="28"/>
              <w:highlight w:val="none"/>
            </w:rPr>
            <w:t>招标项目概况</w:t>
          </w:r>
          <w:r>
            <w:rPr>
              <w:color w:val="auto"/>
              <w:highlight w:val="none"/>
            </w:rPr>
            <w:tab/>
          </w:r>
          <w:r>
            <w:rPr>
              <w:color w:val="auto"/>
              <w:highlight w:val="none"/>
            </w:rPr>
            <w:fldChar w:fldCharType="begin"/>
          </w:r>
          <w:r>
            <w:rPr>
              <w:color w:val="auto"/>
              <w:highlight w:val="none"/>
            </w:rPr>
            <w:instrText xml:space="preserve"> PAGEREF _Toc4675 \h </w:instrText>
          </w:r>
          <w:r>
            <w:rPr>
              <w:color w:val="auto"/>
              <w:highlight w:val="none"/>
            </w:rPr>
            <w:fldChar w:fldCharType="separate"/>
          </w:r>
          <w:r>
            <w:rPr>
              <w:color w:val="auto"/>
              <w:highlight w:val="none"/>
            </w:rPr>
            <w:t>68</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49A9D98D">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_Toc15645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1.2</w:t>
          </w:r>
          <w:r>
            <w:rPr>
              <w:rFonts w:hint="eastAsia" w:ascii="仿宋_GB2312" w:hAnsi="仿宋_GB2312" w:eastAsia="仿宋_GB2312" w:cs="仿宋_GB2312"/>
              <w:bCs/>
              <w:color w:val="auto"/>
              <w:spacing w:val="-1"/>
              <w:szCs w:val="28"/>
              <w:highlight w:val="none"/>
            </w:rPr>
            <w:t>投标人资格要求</w:t>
          </w:r>
          <w:r>
            <w:rPr>
              <w:color w:val="auto"/>
              <w:highlight w:val="none"/>
            </w:rPr>
            <w:tab/>
          </w:r>
          <w:r>
            <w:rPr>
              <w:color w:val="auto"/>
              <w:highlight w:val="none"/>
            </w:rPr>
            <w:fldChar w:fldCharType="begin"/>
          </w:r>
          <w:r>
            <w:rPr>
              <w:color w:val="auto"/>
              <w:highlight w:val="none"/>
            </w:rPr>
            <w:instrText xml:space="preserve"> PAGEREF _Toc15645 \h </w:instrText>
          </w:r>
          <w:r>
            <w:rPr>
              <w:color w:val="auto"/>
              <w:highlight w:val="none"/>
            </w:rPr>
            <w:fldChar w:fldCharType="separate"/>
          </w:r>
          <w:r>
            <w:rPr>
              <w:color w:val="auto"/>
              <w:highlight w:val="none"/>
            </w:rPr>
            <w:t>68</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250A3B04">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_Toc7802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1.3</w:t>
          </w:r>
          <w:r>
            <w:rPr>
              <w:rFonts w:hint="eastAsia" w:ascii="仿宋_GB2312" w:hAnsi="仿宋_GB2312" w:eastAsia="仿宋_GB2312" w:cs="仿宋_GB2312"/>
              <w:bCs/>
              <w:color w:val="auto"/>
              <w:spacing w:val="-1"/>
              <w:szCs w:val="28"/>
              <w:highlight w:val="none"/>
            </w:rPr>
            <w:t>费用承担</w:t>
          </w:r>
          <w:r>
            <w:rPr>
              <w:color w:val="auto"/>
              <w:highlight w:val="none"/>
            </w:rPr>
            <w:tab/>
          </w:r>
          <w:r>
            <w:rPr>
              <w:color w:val="auto"/>
              <w:highlight w:val="none"/>
            </w:rPr>
            <w:fldChar w:fldCharType="begin"/>
          </w:r>
          <w:r>
            <w:rPr>
              <w:color w:val="auto"/>
              <w:highlight w:val="none"/>
            </w:rPr>
            <w:instrText xml:space="preserve"> PAGEREF _Toc7802 \h </w:instrText>
          </w:r>
          <w:r>
            <w:rPr>
              <w:color w:val="auto"/>
              <w:highlight w:val="none"/>
            </w:rPr>
            <w:fldChar w:fldCharType="separate"/>
          </w:r>
          <w:r>
            <w:rPr>
              <w:color w:val="auto"/>
              <w:highlight w:val="none"/>
            </w:rPr>
            <w:t>68</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2655D6DF">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_Toc29910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1.4</w:t>
          </w:r>
          <w:r>
            <w:rPr>
              <w:rFonts w:hint="eastAsia" w:ascii="仿宋_GB2312" w:hAnsi="仿宋_GB2312" w:eastAsia="仿宋_GB2312" w:cs="仿宋_GB2312"/>
              <w:bCs/>
              <w:color w:val="auto"/>
              <w:spacing w:val="-1"/>
              <w:szCs w:val="28"/>
              <w:highlight w:val="none"/>
            </w:rPr>
            <w:t>保密</w:t>
          </w:r>
          <w:r>
            <w:rPr>
              <w:color w:val="auto"/>
              <w:highlight w:val="none"/>
            </w:rPr>
            <w:tab/>
          </w:r>
          <w:r>
            <w:rPr>
              <w:color w:val="auto"/>
              <w:highlight w:val="none"/>
            </w:rPr>
            <w:fldChar w:fldCharType="begin"/>
          </w:r>
          <w:r>
            <w:rPr>
              <w:color w:val="auto"/>
              <w:highlight w:val="none"/>
            </w:rPr>
            <w:instrText xml:space="preserve"> PAGEREF _Toc29910 \h </w:instrText>
          </w:r>
          <w:r>
            <w:rPr>
              <w:color w:val="auto"/>
              <w:highlight w:val="none"/>
            </w:rPr>
            <w:fldChar w:fldCharType="separate"/>
          </w:r>
          <w:r>
            <w:rPr>
              <w:color w:val="auto"/>
              <w:highlight w:val="none"/>
            </w:rPr>
            <w:t>68</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59DAE666">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_Toc25054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1.5</w:t>
          </w:r>
          <w:r>
            <w:rPr>
              <w:rFonts w:hint="eastAsia" w:ascii="仿宋_GB2312" w:hAnsi="仿宋_GB2312" w:eastAsia="仿宋_GB2312" w:cs="仿宋_GB2312"/>
              <w:bCs/>
              <w:color w:val="auto"/>
              <w:spacing w:val="-1"/>
              <w:szCs w:val="28"/>
              <w:highlight w:val="none"/>
            </w:rPr>
            <w:t>语言文字</w:t>
          </w:r>
          <w:r>
            <w:rPr>
              <w:color w:val="auto"/>
              <w:highlight w:val="none"/>
            </w:rPr>
            <w:tab/>
          </w:r>
          <w:r>
            <w:rPr>
              <w:color w:val="auto"/>
              <w:highlight w:val="none"/>
            </w:rPr>
            <w:fldChar w:fldCharType="begin"/>
          </w:r>
          <w:r>
            <w:rPr>
              <w:color w:val="auto"/>
              <w:highlight w:val="none"/>
            </w:rPr>
            <w:instrText xml:space="preserve"> PAGEREF _Toc25054 \h </w:instrText>
          </w:r>
          <w:r>
            <w:rPr>
              <w:color w:val="auto"/>
              <w:highlight w:val="none"/>
            </w:rPr>
            <w:fldChar w:fldCharType="separate"/>
          </w:r>
          <w:r>
            <w:rPr>
              <w:color w:val="auto"/>
              <w:highlight w:val="none"/>
            </w:rPr>
            <w:t>68</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72964230">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_Toc27679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1.6</w:t>
          </w:r>
          <w:r>
            <w:rPr>
              <w:rFonts w:hint="eastAsia" w:ascii="仿宋_GB2312" w:hAnsi="仿宋_GB2312" w:eastAsia="仿宋_GB2312" w:cs="仿宋_GB2312"/>
              <w:bCs/>
              <w:color w:val="auto"/>
              <w:spacing w:val="-1"/>
              <w:szCs w:val="28"/>
              <w:highlight w:val="none"/>
            </w:rPr>
            <w:t>计量单位</w:t>
          </w:r>
          <w:r>
            <w:rPr>
              <w:color w:val="auto"/>
              <w:highlight w:val="none"/>
            </w:rPr>
            <w:tab/>
          </w:r>
          <w:r>
            <w:rPr>
              <w:color w:val="auto"/>
              <w:highlight w:val="none"/>
            </w:rPr>
            <w:fldChar w:fldCharType="begin"/>
          </w:r>
          <w:r>
            <w:rPr>
              <w:color w:val="auto"/>
              <w:highlight w:val="none"/>
            </w:rPr>
            <w:instrText xml:space="preserve"> PAGEREF _Toc27679 \h </w:instrText>
          </w:r>
          <w:r>
            <w:rPr>
              <w:color w:val="auto"/>
              <w:highlight w:val="none"/>
            </w:rPr>
            <w:fldChar w:fldCharType="separate"/>
          </w:r>
          <w:r>
            <w:rPr>
              <w:color w:val="auto"/>
              <w:highlight w:val="none"/>
            </w:rPr>
            <w:t>68</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657A1600">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_Toc13373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1.7</w:t>
          </w:r>
          <w:r>
            <w:rPr>
              <w:rFonts w:hint="eastAsia" w:ascii="仿宋_GB2312" w:hAnsi="仿宋_GB2312" w:eastAsia="仿宋_GB2312" w:cs="仿宋_GB2312"/>
              <w:bCs/>
              <w:color w:val="auto"/>
              <w:spacing w:val="-1"/>
              <w:szCs w:val="28"/>
              <w:highlight w:val="none"/>
            </w:rPr>
            <w:t>踏勘现场及投标预备会</w:t>
          </w:r>
          <w:r>
            <w:rPr>
              <w:color w:val="auto"/>
              <w:highlight w:val="none"/>
            </w:rPr>
            <w:tab/>
          </w:r>
          <w:r>
            <w:rPr>
              <w:color w:val="auto"/>
              <w:highlight w:val="none"/>
            </w:rPr>
            <w:fldChar w:fldCharType="begin"/>
          </w:r>
          <w:r>
            <w:rPr>
              <w:color w:val="auto"/>
              <w:highlight w:val="none"/>
            </w:rPr>
            <w:instrText xml:space="preserve"> PAGEREF _Toc13373 \h </w:instrText>
          </w:r>
          <w:r>
            <w:rPr>
              <w:color w:val="auto"/>
              <w:highlight w:val="none"/>
            </w:rPr>
            <w:fldChar w:fldCharType="separate"/>
          </w:r>
          <w:r>
            <w:rPr>
              <w:color w:val="auto"/>
              <w:highlight w:val="none"/>
            </w:rPr>
            <w:t>68</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0E0A3C7B">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_Toc22125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zCs w:val="28"/>
              <w:highlight w:val="none"/>
            </w:rPr>
            <w:t>投标预备会</w:t>
          </w:r>
          <w:r>
            <w:rPr>
              <w:color w:val="auto"/>
              <w:highlight w:val="none"/>
            </w:rPr>
            <w:tab/>
          </w:r>
          <w:r>
            <w:rPr>
              <w:color w:val="auto"/>
              <w:highlight w:val="none"/>
            </w:rPr>
            <w:fldChar w:fldCharType="begin"/>
          </w:r>
          <w:r>
            <w:rPr>
              <w:color w:val="auto"/>
              <w:highlight w:val="none"/>
            </w:rPr>
            <w:instrText xml:space="preserve"> PAGEREF _Toc22125 \h </w:instrText>
          </w:r>
          <w:r>
            <w:rPr>
              <w:color w:val="auto"/>
              <w:highlight w:val="none"/>
            </w:rPr>
            <w:fldChar w:fldCharType="separate"/>
          </w:r>
          <w:r>
            <w:rPr>
              <w:color w:val="auto"/>
              <w:highlight w:val="none"/>
            </w:rPr>
            <w:t>69</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2A8B1EEA">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_Toc12976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1.8</w:t>
          </w:r>
          <w:r>
            <w:rPr>
              <w:rFonts w:hint="eastAsia" w:ascii="仿宋_GB2312" w:hAnsi="仿宋_GB2312" w:eastAsia="仿宋_GB2312" w:cs="仿宋_GB2312"/>
              <w:bCs/>
              <w:color w:val="auto"/>
              <w:spacing w:val="-1"/>
              <w:szCs w:val="28"/>
              <w:highlight w:val="none"/>
            </w:rPr>
            <w:t>分包</w:t>
          </w:r>
          <w:r>
            <w:rPr>
              <w:color w:val="auto"/>
              <w:highlight w:val="none"/>
            </w:rPr>
            <w:tab/>
          </w:r>
          <w:r>
            <w:rPr>
              <w:color w:val="auto"/>
              <w:highlight w:val="none"/>
            </w:rPr>
            <w:fldChar w:fldCharType="begin"/>
          </w:r>
          <w:r>
            <w:rPr>
              <w:color w:val="auto"/>
              <w:highlight w:val="none"/>
            </w:rPr>
            <w:instrText xml:space="preserve"> PAGEREF _Toc12976 \h </w:instrText>
          </w:r>
          <w:r>
            <w:rPr>
              <w:color w:val="auto"/>
              <w:highlight w:val="none"/>
            </w:rPr>
            <w:fldChar w:fldCharType="separate"/>
          </w:r>
          <w:r>
            <w:rPr>
              <w:color w:val="auto"/>
              <w:highlight w:val="none"/>
            </w:rPr>
            <w:t>69</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6603D204">
          <w:pPr>
            <w:pStyle w:val="18"/>
            <w:shd w:val="clear"/>
            <w:tabs>
              <w:tab w:val="right" w:leader="dot" w:pos="8844"/>
            </w:tabs>
            <w:rPr>
              <w:color w:val="auto"/>
              <w:highlight w:val="none"/>
            </w:rPr>
          </w:pPr>
          <w:bookmarkStart w:id="422" w:name="_GoBack"/>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_Toc32288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1.9</w:t>
          </w:r>
          <w:r>
            <w:rPr>
              <w:rFonts w:hint="eastAsia" w:ascii="仿宋_GB2312" w:hAnsi="仿宋_GB2312" w:eastAsia="仿宋_GB2312" w:cs="仿宋_GB2312"/>
              <w:bCs/>
              <w:color w:val="auto"/>
              <w:spacing w:val="-1"/>
              <w:szCs w:val="28"/>
              <w:highlight w:val="none"/>
            </w:rPr>
            <w:t>响应和偏差</w:t>
          </w:r>
          <w:r>
            <w:rPr>
              <w:color w:val="auto"/>
              <w:highlight w:val="none"/>
            </w:rPr>
            <w:tab/>
          </w:r>
          <w:r>
            <w:rPr>
              <w:color w:val="auto"/>
              <w:highlight w:val="none"/>
            </w:rPr>
            <w:fldChar w:fldCharType="begin"/>
          </w:r>
          <w:r>
            <w:rPr>
              <w:color w:val="auto"/>
              <w:highlight w:val="none"/>
            </w:rPr>
            <w:instrText xml:space="preserve"> PAGEREF _Toc32288 \h </w:instrText>
          </w:r>
          <w:r>
            <w:rPr>
              <w:color w:val="auto"/>
              <w:highlight w:val="none"/>
            </w:rPr>
            <w:fldChar w:fldCharType="separate"/>
          </w:r>
          <w:r>
            <w:rPr>
              <w:color w:val="auto"/>
              <w:highlight w:val="none"/>
            </w:rPr>
            <w:t>70</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bookmarkEnd w:id="422"/>
        <w:p w14:paraId="5B1D47EB">
          <w:pPr>
            <w:pStyle w:val="29"/>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_Toc16662 </w:instrText>
          </w:r>
          <w:r>
            <w:rPr>
              <w:rFonts w:hint="eastAsia" w:ascii="仿宋_GB2312" w:hAnsi="仿宋_GB2312" w:eastAsia="仿宋_GB2312" w:cs="仿宋_GB2312"/>
              <w:bCs/>
              <w:color w:val="auto"/>
              <w:szCs w:val="24"/>
              <w:highlight w:val="none"/>
              <w:lang w:val="en-US"/>
            </w:rPr>
            <w:fldChar w:fldCharType="separate"/>
          </w:r>
          <w:r>
            <w:rPr>
              <w:rFonts w:hint="eastAsia" w:ascii="等线" w:hAnsi="等线" w:eastAsia="等线" w:cs="Times New Roman"/>
              <w:bCs/>
              <w:color w:val="auto"/>
              <w:w w:val="99"/>
              <w:szCs w:val="32"/>
              <w:highlight w:val="none"/>
              <w:lang w:val="zh-CN" w:eastAsia="zh-CN" w:bidi="zh-CN"/>
            </w:rPr>
            <w:t xml:space="preserve">2. </w:t>
          </w:r>
          <w:r>
            <w:rPr>
              <w:rFonts w:hint="eastAsia" w:ascii="仿宋_GB2312" w:hAnsi="仿宋_GB2312" w:eastAsia="仿宋_GB2312" w:cs="仿宋_GB2312"/>
              <w:bCs/>
              <w:color w:val="auto"/>
              <w:szCs w:val="28"/>
              <w:highlight w:val="none"/>
              <w:lang w:val="en-US"/>
            </w:rPr>
            <w:t>招标文件</w:t>
          </w:r>
          <w:r>
            <w:rPr>
              <w:color w:val="auto"/>
              <w:highlight w:val="none"/>
            </w:rPr>
            <w:tab/>
          </w:r>
          <w:r>
            <w:rPr>
              <w:color w:val="auto"/>
              <w:highlight w:val="none"/>
            </w:rPr>
            <w:fldChar w:fldCharType="begin"/>
          </w:r>
          <w:r>
            <w:rPr>
              <w:color w:val="auto"/>
              <w:highlight w:val="none"/>
            </w:rPr>
            <w:instrText xml:space="preserve"> PAGEREF _Toc16662 \h </w:instrText>
          </w:r>
          <w:r>
            <w:rPr>
              <w:color w:val="auto"/>
              <w:highlight w:val="none"/>
            </w:rPr>
            <w:fldChar w:fldCharType="separate"/>
          </w:r>
          <w:r>
            <w:rPr>
              <w:color w:val="auto"/>
              <w:highlight w:val="none"/>
            </w:rPr>
            <w:t>70</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0E5E5C8E">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_Toc30356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2.1</w:t>
          </w:r>
          <w:r>
            <w:rPr>
              <w:rFonts w:hint="eastAsia" w:ascii="仿宋_GB2312" w:hAnsi="仿宋_GB2312" w:eastAsia="仿宋_GB2312" w:cs="仿宋_GB2312"/>
              <w:bCs/>
              <w:color w:val="auto"/>
              <w:spacing w:val="-1"/>
              <w:szCs w:val="28"/>
              <w:highlight w:val="none"/>
            </w:rPr>
            <w:t>招标文件的组成</w:t>
          </w:r>
          <w:r>
            <w:rPr>
              <w:color w:val="auto"/>
              <w:highlight w:val="none"/>
            </w:rPr>
            <w:tab/>
          </w:r>
          <w:r>
            <w:rPr>
              <w:color w:val="auto"/>
              <w:highlight w:val="none"/>
            </w:rPr>
            <w:fldChar w:fldCharType="begin"/>
          </w:r>
          <w:r>
            <w:rPr>
              <w:color w:val="auto"/>
              <w:highlight w:val="none"/>
            </w:rPr>
            <w:instrText xml:space="preserve"> PAGEREF _Toc30356 \h </w:instrText>
          </w:r>
          <w:r>
            <w:rPr>
              <w:color w:val="auto"/>
              <w:highlight w:val="none"/>
            </w:rPr>
            <w:fldChar w:fldCharType="separate"/>
          </w:r>
          <w:r>
            <w:rPr>
              <w:color w:val="auto"/>
              <w:highlight w:val="none"/>
            </w:rPr>
            <w:t>70</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036D2F62">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_Toc20589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2.2</w:t>
          </w:r>
          <w:r>
            <w:rPr>
              <w:rFonts w:hint="eastAsia" w:ascii="仿宋_GB2312" w:hAnsi="仿宋_GB2312" w:eastAsia="仿宋_GB2312" w:cs="仿宋_GB2312"/>
              <w:bCs/>
              <w:color w:val="auto"/>
              <w:spacing w:val="-1"/>
              <w:szCs w:val="28"/>
              <w:highlight w:val="none"/>
            </w:rPr>
            <w:t>招标文件的澄清</w:t>
          </w:r>
          <w:r>
            <w:rPr>
              <w:color w:val="auto"/>
              <w:highlight w:val="none"/>
            </w:rPr>
            <w:tab/>
          </w:r>
          <w:r>
            <w:rPr>
              <w:color w:val="auto"/>
              <w:highlight w:val="none"/>
            </w:rPr>
            <w:fldChar w:fldCharType="begin"/>
          </w:r>
          <w:r>
            <w:rPr>
              <w:color w:val="auto"/>
              <w:highlight w:val="none"/>
            </w:rPr>
            <w:instrText xml:space="preserve"> PAGEREF _Toc20589 \h </w:instrText>
          </w:r>
          <w:r>
            <w:rPr>
              <w:color w:val="auto"/>
              <w:highlight w:val="none"/>
            </w:rPr>
            <w:fldChar w:fldCharType="separate"/>
          </w:r>
          <w:r>
            <w:rPr>
              <w:color w:val="auto"/>
              <w:highlight w:val="none"/>
            </w:rPr>
            <w:t>71</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3ECB4850">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_Toc13205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2.1</w:t>
          </w:r>
          <w:r>
            <w:rPr>
              <w:rFonts w:hint="eastAsia" w:ascii="仿宋_GB2312" w:hAnsi="仿宋_GB2312" w:eastAsia="仿宋_GB2312" w:cs="仿宋_GB2312"/>
              <w:bCs/>
              <w:color w:val="auto"/>
              <w:spacing w:val="-1"/>
              <w:szCs w:val="28"/>
              <w:highlight w:val="none"/>
            </w:rPr>
            <w:t>招标文件的修改</w:t>
          </w:r>
          <w:r>
            <w:rPr>
              <w:color w:val="auto"/>
              <w:highlight w:val="none"/>
            </w:rPr>
            <w:tab/>
          </w:r>
          <w:r>
            <w:rPr>
              <w:color w:val="auto"/>
              <w:highlight w:val="none"/>
            </w:rPr>
            <w:fldChar w:fldCharType="begin"/>
          </w:r>
          <w:r>
            <w:rPr>
              <w:color w:val="auto"/>
              <w:highlight w:val="none"/>
            </w:rPr>
            <w:instrText xml:space="preserve"> PAGEREF _Toc13205 \h </w:instrText>
          </w:r>
          <w:r>
            <w:rPr>
              <w:color w:val="auto"/>
              <w:highlight w:val="none"/>
            </w:rPr>
            <w:fldChar w:fldCharType="separate"/>
          </w:r>
          <w:r>
            <w:rPr>
              <w:color w:val="auto"/>
              <w:highlight w:val="none"/>
            </w:rPr>
            <w:t>72</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74C53CB7">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_Toc22771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2.2</w:t>
          </w:r>
          <w:r>
            <w:rPr>
              <w:rFonts w:hint="eastAsia" w:ascii="仿宋_GB2312" w:hAnsi="仿宋_GB2312" w:eastAsia="仿宋_GB2312" w:cs="仿宋_GB2312"/>
              <w:bCs/>
              <w:color w:val="auto"/>
              <w:spacing w:val="-1"/>
              <w:szCs w:val="28"/>
              <w:highlight w:val="none"/>
            </w:rPr>
            <w:t>招标文件的异议</w:t>
          </w:r>
          <w:r>
            <w:rPr>
              <w:color w:val="auto"/>
              <w:highlight w:val="none"/>
            </w:rPr>
            <w:tab/>
          </w:r>
          <w:r>
            <w:rPr>
              <w:color w:val="auto"/>
              <w:highlight w:val="none"/>
            </w:rPr>
            <w:fldChar w:fldCharType="begin"/>
          </w:r>
          <w:r>
            <w:rPr>
              <w:color w:val="auto"/>
              <w:highlight w:val="none"/>
            </w:rPr>
            <w:instrText xml:space="preserve"> PAGEREF _Toc22771 \h </w:instrText>
          </w:r>
          <w:r>
            <w:rPr>
              <w:color w:val="auto"/>
              <w:highlight w:val="none"/>
            </w:rPr>
            <w:fldChar w:fldCharType="separate"/>
          </w:r>
          <w:r>
            <w:rPr>
              <w:color w:val="auto"/>
              <w:highlight w:val="none"/>
            </w:rPr>
            <w:t>72</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7CCAC384">
          <w:pPr>
            <w:pStyle w:val="29"/>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_Toc22920 </w:instrText>
          </w:r>
          <w:r>
            <w:rPr>
              <w:rFonts w:hint="eastAsia" w:ascii="仿宋_GB2312" w:hAnsi="仿宋_GB2312" w:eastAsia="仿宋_GB2312" w:cs="仿宋_GB2312"/>
              <w:bCs/>
              <w:color w:val="auto"/>
              <w:szCs w:val="24"/>
              <w:highlight w:val="none"/>
              <w:lang w:val="en-US"/>
            </w:rPr>
            <w:fldChar w:fldCharType="separate"/>
          </w:r>
          <w:r>
            <w:rPr>
              <w:rFonts w:hint="eastAsia" w:ascii="等线" w:hAnsi="等线" w:eastAsia="等线" w:cs="Times New Roman"/>
              <w:bCs/>
              <w:color w:val="auto"/>
              <w:w w:val="99"/>
              <w:szCs w:val="32"/>
              <w:highlight w:val="none"/>
              <w:lang w:val="zh-CN" w:eastAsia="zh-CN" w:bidi="zh-CN"/>
            </w:rPr>
            <w:t xml:space="preserve">3. </w:t>
          </w:r>
          <w:r>
            <w:rPr>
              <w:rFonts w:hint="eastAsia" w:ascii="仿宋_GB2312" w:hAnsi="仿宋_GB2312" w:eastAsia="仿宋_GB2312" w:cs="仿宋_GB2312"/>
              <w:bCs/>
              <w:color w:val="auto"/>
              <w:szCs w:val="28"/>
              <w:highlight w:val="none"/>
              <w:lang w:val="en-US"/>
            </w:rPr>
            <w:t>投标文件</w:t>
          </w:r>
          <w:r>
            <w:rPr>
              <w:color w:val="auto"/>
              <w:highlight w:val="none"/>
            </w:rPr>
            <w:tab/>
          </w:r>
          <w:r>
            <w:rPr>
              <w:color w:val="auto"/>
              <w:highlight w:val="none"/>
            </w:rPr>
            <w:fldChar w:fldCharType="begin"/>
          </w:r>
          <w:r>
            <w:rPr>
              <w:color w:val="auto"/>
              <w:highlight w:val="none"/>
            </w:rPr>
            <w:instrText xml:space="preserve"> PAGEREF _Toc22920 \h </w:instrText>
          </w:r>
          <w:r>
            <w:rPr>
              <w:color w:val="auto"/>
              <w:highlight w:val="none"/>
            </w:rPr>
            <w:fldChar w:fldCharType="separate"/>
          </w:r>
          <w:r>
            <w:rPr>
              <w:color w:val="auto"/>
              <w:highlight w:val="none"/>
            </w:rPr>
            <w:t>72</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7EBF57CA">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_Toc11820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3.1</w:t>
          </w:r>
          <w:r>
            <w:rPr>
              <w:rFonts w:hint="eastAsia" w:ascii="仿宋_GB2312" w:hAnsi="仿宋_GB2312" w:eastAsia="仿宋_GB2312" w:cs="仿宋_GB2312"/>
              <w:bCs/>
              <w:color w:val="auto"/>
              <w:spacing w:val="-1"/>
              <w:szCs w:val="28"/>
              <w:highlight w:val="none"/>
            </w:rPr>
            <w:t>投标文件的组成</w:t>
          </w:r>
          <w:r>
            <w:rPr>
              <w:color w:val="auto"/>
              <w:highlight w:val="none"/>
            </w:rPr>
            <w:tab/>
          </w:r>
          <w:r>
            <w:rPr>
              <w:color w:val="auto"/>
              <w:highlight w:val="none"/>
            </w:rPr>
            <w:fldChar w:fldCharType="begin"/>
          </w:r>
          <w:r>
            <w:rPr>
              <w:color w:val="auto"/>
              <w:highlight w:val="none"/>
            </w:rPr>
            <w:instrText xml:space="preserve"> PAGEREF _Toc11820 \h </w:instrText>
          </w:r>
          <w:r>
            <w:rPr>
              <w:color w:val="auto"/>
              <w:highlight w:val="none"/>
            </w:rPr>
            <w:fldChar w:fldCharType="separate"/>
          </w:r>
          <w:r>
            <w:rPr>
              <w:color w:val="auto"/>
              <w:highlight w:val="none"/>
            </w:rPr>
            <w:t>72</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3ACA15C0">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_Toc29641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3.2</w:t>
          </w:r>
          <w:r>
            <w:rPr>
              <w:rFonts w:hint="eastAsia" w:ascii="仿宋_GB2312" w:hAnsi="仿宋_GB2312" w:eastAsia="仿宋_GB2312" w:cs="仿宋_GB2312"/>
              <w:bCs/>
              <w:color w:val="auto"/>
              <w:spacing w:val="-1"/>
              <w:szCs w:val="28"/>
              <w:highlight w:val="none"/>
            </w:rPr>
            <w:t>投标报价</w:t>
          </w:r>
          <w:r>
            <w:rPr>
              <w:color w:val="auto"/>
              <w:highlight w:val="none"/>
            </w:rPr>
            <w:tab/>
          </w:r>
          <w:r>
            <w:rPr>
              <w:color w:val="auto"/>
              <w:highlight w:val="none"/>
            </w:rPr>
            <w:fldChar w:fldCharType="begin"/>
          </w:r>
          <w:r>
            <w:rPr>
              <w:color w:val="auto"/>
              <w:highlight w:val="none"/>
            </w:rPr>
            <w:instrText xml:space="preserve"> PAGEREF _Toc29641 \h </w:instrText>
          </w:r>
          <w:r>
            <w:rPr>
              <w:color w:val="auto"/>
              <w:highlight w:val="none"/>
            </w:rPr>
            <w:fldChar w:fldCharType="separate"/>
          </w:r>
          <w:r>
            <w:rPr>
              <w:color w:val="auto"/>
              <w:highlight w:val="none"/>
            </w:rPr>
            <w:t>73</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6D84CFCF">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_Toc17476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3.3</w:t>
          </w:r>
          <w:r>
            <w:rPr>
              <w:rFonts w:hint="eastAsia" w:ascii="仿宋_GB2312" w:hAnsi="仿宋_GB2312" w:eastAsia="仿宋_GB2312" w:cs="仿宋_GB2312"/>
              <w:bCs/>
              <w:color w:val="auto"/>
              <w:spacing w:val="-1"/>
              <w:szCs w:val="28"/>
              <w:highlight w:val="none"/>
            </w:rPr>
            <w:t>投标有效期</w:t>
          </w:r>
          <w:r>
            <w:rPr>
              <w:color w:val="auto"/>
              <w:highlight w:val="none"/>
            </w:rPr>
            <w:tab/>
          </w:r>
          <w:r>
            <w:rPr>
              <w:color w:val="auto"/>
              <w:highlight w:val="none"/>
            </w:rPr>
            <w:fldChar w:fldCharType="begin"/>
          </w:r>
          <w:r>
            <w:rPr>
              <w:color w:val="auto"/>
              <w:highlight w:val="none"/>
            </w:rPr>
            <w:instrText xml:space="preserve"> PAGEREF _Toc17476 \h </w:instrText>
          </w:r>
          <w:r>
            <w:rPr>
              <w:color w:val="auto"/>
              <w:highlight w:val="none"/>
            </w:rPr>
            <w:fldChar w:fldCharType="separate"/>
          </w:r>
          <w:r>
            <w:rPr>
              <w:color w:val="auto"/>
              <w:highlight w:val="none"/>
            </w:rPr>
            <w:t>73</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4E6065EA">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_Toc27406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3.4</w:t>
          </w:r>
          <w:r>
            <w:rPr>
              <w:rFonts w:hint="eastAsia" w:ascii="仿宋_GB2312" w:hAnsi="仿宋_GB2312" w:eastAsia="仿宋_GB2312" w:cs="仿宋_GB2312"/>
              <w:bCs/>
              <w:color w:val="auto"/>
              <w:spacing w:val="-1"/>
              <w:szCs w:val="28"/>
              <w:highlight w:val="none"/>
            </w:rPr>
            <w:t>投标保证金</w:t>
          </w:r>
          <w:r>
            <w:rPr>
              <w:color w:val="auto"/>
              <w:highlight w:val="none"/>
            </w:rPr>
            <w:tab/>
          </w:r>
          <w:r>
            <w:rPr>
              <w:color w:val="auto"/>
              <w:highlight w:val="none"/>
            </w:rPr>
            <w:fldChar w:fldCharType="begin"/>
          </w:r>
          <w:r>
            <w:rPr>
              <w:color w:val="auto"/>
              <w:highlight w:val="none"/>
            </w:rPr>
            <w:instrText xml:space="preserve"> PAGEREF _Toc27406 \h </w:instrText>
          </w:r>
          <w:r>
            <w:rPr>
              <w:color w:val="auto"/>
              <w:highlight w:val="none"/>
            </w:rPr>
            <w:fldChar w:fldCharType="separate"/>
          </w:r>
          <w:r>
            <w:rPr>
              <w:color w:val="auto"/>
              <w:highlight w:val="none"/>
            </w:rPr>
            <w:t>74</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11B717A6">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_Toc31083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3.5</w:t>
          </w:r>
          <w:r>
            <w:rPr>
              <w:rFonts w:hint="eastAsia" w:ascii="仿宋_GB2312" w:hAnsi="仿宋_GB2312" w:eastAsia="仿宋_GB2312" w:cs="仿宋_GB2312"/>
              <w:bCs/>
              <w:color w:val="auto"/>
              <w:spacing w:val="-1"/>
              <w:szCs w:val="28"/>
              <w:highlight w:val="none"/>
            </w:rPr>
            <w:t>资格审查资料</w:t>
          </w:r>
          <w:r>
            <w:rPr>
              <w:color w:val="auto"/>
              <w:highlight w:val="none"/>
            </w:rPr>
            <w:tab/>
          </w:r>
          <w:r>
            <w:rPr>
              <w:color w:val="auto"/>
              <w:highlight w:val="none"/>
            </w:rPr>
            <w:fldChar w:fldCharType="begin"/>
          </w:r>
          <w:r>
            <w:rPr>
              <w:color w:val="auto"/>
              <w:highlight w:val="none"/>
            </w:rPr>
            <w:instrText xml:space="preserve"> PAGEREF _Toc31083 \h </w:instrText>
          </w:r>
          <w:r>
            <w:rPr>
              <w:color w:val="auto"/>
              <w:highlight w:val="none"/>
            </w:rPr>
            <w:fldChar w:fldCharType="separate"/>
          </w:r>
          <w:r>
            <w:rPr>
              <w:color w:val="auto"/>
              <w:highlight w:val="none"/>
            </w:rPr>
            <w:t>75</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0B03DF12">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_Toc9170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3.6</w:t>
          </w:r>
          <w:r>
            <w:rPr>
              <w:rFonts w:hint="eastAsia" w:ascii="仿宋_GB2312" w:hAnsi="仿宋_GB2312" w:eastAsia="仿宋_GB2312" w:cs="仿宋_GB2312"/>
              <w:bCs/>
              <w:color w:val="auto"/>
              <w:spacing w:val="-1"/>
              <w:szCs w:val="28"/>
              <w:highlight w:val="none"/>
            </w:rPr>
            <w:t>备选投标方案</w:t>
          </w:r>
          <w:r>
            <w:rPr>
              <w:color w:val="auto"/>
              <w:highlight w:val="none"/>
            </w:rPr>
            <w:tab/>
          </w:r>
          <w:r>
            <w:rPr>
              <w:color w:val="auto"/>
              <w:highlight w:val="none"/>
            </w:rPr>
            <w:fldChar w:fldCharType="begin"/>
          </w:r>
          <w:r>
            <w:rPr>
              <w:color w:val="auto"/>
              <w:highlight w:val="none"/>
            </w:rPr>
            <w:instrText xml:space="preserve"> PAGEREF _Toc9170 \h </w:instrText>
          </w:r>
          <w:r>
            <w:rPr>
              <w:color w:val="auto"/>
              <w:highlight w:val="none"/>
            </w:rPr>
            <w:fldChar w:fldCharType="separate"/>
          </w:r>
          <w:r>
            <w:rPr>
              <w:color w:val="auto"/>
              <w:highlight w:val="none"/>
            </w:rPr>
            <w:t>76</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6DC2590D">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_Toc19224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3.7</w:t>
          </w:r>
          <w:r>
            <w:rPr>
              <w:rFonts w:hint="eastAsia" w:ascii="仿宋_GB2312" w:hAnsi="仿宋_GB2312" w:eastAsia="仿宋_GB2312" w:cs="仿宋_GB2312"/>
              <w:bCs/>
              <w:color w:val="auto"/>
              <w:spacing w:val="-1"/>
              <w:szCs w:val="28"/>
              <w:highlight w:val="none"/>
            </w:rPr>
            <w:t>投标文件的编制</w:t>
          </w:r>
          <w:r>
            <w:rPr>
              <w:color w:val="auto"/>
              <w:highlight w:val="none"/>
            </w:rPr>
            <w:tab/>
          </w:r>
          <w:r>
            <w:rPr>
              <w:color w:val="auto"/>
              <w:highlight w:val="none"/>
            </w:rPr>
            <w:fldChar w:fldCharType="begin"/>
          </w:r>
          <w:r>
            <w:rPr>
              <w:color w:val="auto"/>
              <w:highlight w:val="none"/>
            </w:rPr>
            <w:instrText xml:space="preserve"> PAGEREF _Toc19224 \h </w:instrText>
          </w:r>
          <w:r>
            <w:rPr>
              <w:color w:val="auto"/>
              <w:highlight w:val="none"/>
            </w:rPr>
            <w:fldChar w:fldCharType="separate"/>
          </w:r>
          <w:r>
            <w:rPr>
              <w:color w:val="auto"/>
              <w:highlight w:val="none"/>
            </w:rPr>
            <w:t>76</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7752E867">
          <w:pPr>
            <w:pStyle w:val="29"/>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_Toc11530 </w:instrText>
          </w:r>
          <w:r>
            <w:rPr>
              <w:rFonts w:hint="eastAsia" w:ascii="仿宋_GB2312" w:hAnsi="仿宋_GB2312" w:eastAsia="仿宋_GB2312" w:cs="仿宋_GB2312"/>
              <w:bCs/>
              <w:color w:val="auto"/>
              <w:szCs w:val="24"/>
              <w:highlight w:val="none"/>
              <w:lang w:val="en-US"/>
            </w:rPr>
            <w:fldChar w:fldCharType="separate"/>
          </w:r>
          <w:r>
            <w:rPr>
              <w:rFonts w:hint="eastAsia" w:ascii="等线" w:hAnsi="等线" w:eastAsia="等线" w:cs="Times New Roman"/>
              <w:bCs/>
              <w:color w:val="auto"/>
              <w:w w:val="99"/>
              <w:szCs w:val="32"/>
              <w:highlight w:val="none"/>
              <w:lang w:val="zh-CN" w:eastAsia="zh-CN" w:bidi="zh-CN"/>
            </w:rPr>
            <w:t xml:space="preserve">4. </w:t>
          </w:r>
          <w:r>
            <w:rPr>
              <w:rFonts w:hint="eastAsia" w:ascii="仿宋_GB2312" w:hAnsi="仿宋_GB2312" w:eastAsia="仿宋_GB2312" w:cs="仿宋_GB2312"/>
              <w:bCs/>
              <w:color w:val="auto"/>
              <w:szCs w:val="28"/>
              <w:highlight w:val="none"/>
              <w:lang w:val="en-US"/>
            </w:rPr>
            <w:t>投标</w:t>
          </w:r>
          <w:r>
            <w:rPr>
              <w:color w:val="auto"/>
              <w:highlight w:val="none"/>
            </w:rPr>
            <w:tab/>
          </w:r>
          <w:r>
            <w:rPr>
              <w:color w:val="auto"/>
              <w:highlight w:val="none"/>
            </w:rPr>
            <w:fldChar w:fldCharType="begin"/>
          </w:r>
          <w:r>
            <w:rPr>
              <w:color w:val="auto"/>
              <w:highlight w:val="none"/>
            </w:rPr>
            <w:instrText xml:space="preserve"> PAGEREF _Toc11530 \h </w:instrText>
          </w:r>
          <w:r>
            <w:rPr>
              <w:color w:val="auto"/>
              <w:highlight w:val="none"/>
            </w:rPr>
            <w:fldChar w:fldCharType="separate"/>
          </w:r>
          <w:r>
            <w:rPr>
              <w:color w:val="auto"/>
              <w:highlight w:val="none"/>
            </w:rPr>
            <w:t>77</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11AB02D4">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_Toc24148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4.1</w:t>
          </w:r>
          <w:r>
            <w:rPr>
              <w:rFonts w:hint="eastAsia" w:ascii="仿宋_GB2312" w:hAnsi="仿宋_GB2312" w:eastAsia="仿宋_GB2312" w:cs="仿宋_GB2312"/>
              <w:bCs/>
              <w:color w:val="auto"/>
              <w:spacing w:val="-1"/>
              <w:szCs w:val="28"/>
              <w:highlight w:val="none"/>
            </w:rPr>
            <w:t>投标文件的密封和标记</w:t>
          </w:r>
          <w:r>
            <w:rPr>
              <w:color w:val="auto"/>
              <w:highlight w:val="none"/>
            </w:rPr>
            <w:tab/>
          </w:r>
          <w:r>
            <w:rPr>
              <w:color w:val="auto"/>
              <w:highlight w:val="none"/>
            </w:rPr>
            <w:fldChar w:fldCharType="begin"/>
          </w:r>
          <w:r>
            <w:rPr>
              <w:color w:val="auto"/>
              <w:highlight w:val="none"/>
            </w:rPr>
            <w:instrText xml:space="preserve"> PAGEREF _Toc24148 \h </w:instrText>
          </w:r>
          <w:r>
            <w:rPr>
              <w:color w:val="auto"/>
              <w:highlight w:val="none"/>
            </w:rPr>
            <w:fldChar w:fldCharType="separate"/>
          </w:r>
          <w:r>
            <w:rPr>
              <w:color w:val="auto"/>
              <w:highlight w:val="none"/>
            </w:rPr>
            <w:t>77</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10C560D9">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_Toc27075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4.2</w:t>
          </w:r>
          <w:r>
            <w:rPr>
              <w:rFonts w:hint="eastAsia" w:ascii="仿宋_GB2312" w:hAnsi="仿宋_GB2312" w:eastAsia="仿宋_GB2312" w:cs="仿宋_GB2312"/>
              <w:bCs/>
              <w:color w:val="auto"/>
              <w:spacing w:val="-1"/>
              <w:szCs w:val="28"/>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_Toc27075 \h </w:instrText>
          </w:r>
          <w:r>
            <w:rPr>
              <w:color w:val="auto"/>
              <w:highlight w:val="none"/>
            </w:rPr>
            <w:fldChar w:fldCharType="separate"/>
          </w:r>
          <w:r>
            <w:rPr>
              <w:color w:val="auto"/>
              <w:highlight w:val="none"/>
            </w:rPr>
            <w:t>77</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162DABEC">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_Toc15234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4.3</w:t>
          </w:r>
          <w:r>
            <w:rPr>
              <w:rFonts w:hint="eastAsia" w:ascii="仿宋_GB2312" w:hAnsi="仿宋_GB2312" w:eastAsia="仿宋_GB2312" w:cs="仿宋_GB2312"/>
              <w:bCs/>
              <w:color w:val="auto"/>
              <w:spacing w:val="-1"/>
              <w:szCs w:val="28"/>
              <w:highlight w:val="none"/>
            </w:rPr>
            <w:t>投标文件的修改与撤回</w:t>
          </w:r>
          <w:r>
            <w:rPr>
              <w:color w:val="auto"/>
              <w:highlight w:val="none"/>
            </w:rPr>
            <w:tab/>
          </w:r>
          <w:r>
            <w:rPr>
              <w:color w:val="auto"/>
              <w:highlight w:val="none"/>
            </w:rPr>
            <w:fldChar w:fldCharType="begin"/>
          </w:r>
          <w:r>
            <w:rPr>
              <w:color w:val="auto"/>
              <w:highlight w:val="none"/>
            </w:rPr>
            <w:instrText xml:space="preserve"> PAGEREF _Toc15234 \h </w:instrText>
          </w:r>
          <w:r>
            <w:rPr>
              <w:color w:val="auto"/>
              <w:highlight w:val="none"/>
            </w:rPr>
            <w:fldChar w:fldCharType="separate"/>
          </w:r>
          <w:r>
            <w:rPr>
              <w:color w:val="auto"/>
              <w:highlight w:val="none"/>
            </w:rPr>
            <w:t>77</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0E96006F">
          <w:pPr>
            <w:pStyle w:val="29"/>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_Toc13390 </w:instrText>
          </w:r>
          <w:r>
            <w:rPr>
              <w:rFonts w:hint="eastAsia" w:ascii="仿宋_GB2312" w:hAnsi="仿宋_GB2312" w:eastAsia="仿宋_GB2312" w:cs="仿宋_GB2312"/>
              <w:bCs/>
              <w:color w:val="auto"/>
              <w:szCs w:val="24"/>
              <w:highlight w:val="none"/>
              <w:lang w:val="en-US"/>
            </w:rPr>
            <w:fldChar w:fldCharType="separate"/>
          </w:r>
          <w:r>
            <w:rPr>
              <w:rFonts w:hint="eastAsia" w:ascii="等线" w:hAnsi="等线" w:eastAsia="等线" w:cs="Times New Roman"/>
              <w:bCs/>
              <w:color w:val="auto"/>
              <w:w w:val="99"/>
              <w:szCs w:val="32"/>
              <w:highlight w:val="none"/>
              <w:lang w:val="zh-CN" w:eastAsia="zh-CN" w:bidi="zh-CN"/>
            </w:rPr>
            <w:t xml:space="preserve">5. </w:t>
          </w:r>
          <w:r>
            <w:rPr>
              <w:rFonts w:hint="eastAsia" w:ascii="仿宋_GB2312" w:hAnsi="仿宋_GB2312" w:eastAsia="仿宋_GB2312" w:cs="仿宋_GB2312"/>
              <w:bCs/>
              <w:color w:val="auto"/>
              <w:szCs w:val="28"/>
              <w:highlight w:val="none"/>
              <w:lang w:val="en-US"/>
            </w:rPr>
            <w:t>开标</w:t>
          </w:r>
          <w:r>
            <w:rPr>
              <w:color w:val="auto"/>
              <w:highlight w:val="none"/>
            </w:rPr>
            <w:tab/>
          </w:r>
          <w:r>
            <w:rPr>
              <w:color w:val="auto"/>
              <w:highlight w:val="none"/>
            </w:rPr>
            <w:fldChar w:fldCharType="begin"/>
          </w:r>
          <w:r>
            <w:rPr>
              <w:color w:val="auto"/>
              <w:highlight w:val="none"/>
            </w:rPr>
            <w:instrText xml:space="preserve"> PAGEREF _Toc13390 \h </w:instrText>
          </w:r>
          <w:r>
            <w:rPr>
              <w:color w:val="auto"/>
              <w:highlight w:val="none"/>
            </w:rPr>
            <w:fldChar w:fldCharType="separate"/>
          </w:r>
          <w:r>
            <w:rPr>
              <w:color w:val="auto"/>
              <w:highlight w:val="none"/>
            </w:rPr>
            <w:t>78</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1E630B79">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_Toc24895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5.1</w:t>
          </w:r>
          <w:r>
            <w:rPr>
              <w:rFonts w:hint="eastAsia" w:ascii="仿宋_GB2312" w:hAnsi="仿宋_GB2312" w:eastAsia="仿宋_GB2312" w:cs="仿宋_GB2312"/>
              <w:bCs/>
              <w:color w:val="auto"/>
              <w:spacing w:val="-1"/>
              <w:szCs w:val="28"/>
              <w:highlight w:val="none"/>
            </w:rPr>
            <w:t>开标时间和地点</w:t>
          </w:r>
          <w:r>
            <w:rPr>
              <w:color w:val="auto"/>
              <w:highlight w:val="none"/>
            </w:rPr>
            <w:tab/>
          </w:r>
          <w:r>
            <w:rPr>
              <w:color w:val="auto"/>
              <w:highlight w:val="none"/>
            </w:rPr>
            <w:fldChar w:fldCharType="begin"/>
          </w:r>
          <w:r>
            <w:rPr>
              <w:color w:val="auto"/>
              <w:highlight w:val="none"/>
            </w:rPr>
            <w:instrText xml:space="preserve"> PAGEREF _Toc24895 \h </w:instrText>
          </w:r>
          <w:r>
            <w:rPr>
              <w:color w:val="auto"/>
              <w:highlight w:val="none"/>
            </w:rPr>
            <w:fldChar w:fldCharType="separate"/>
          </w:r>
          <w:r>
            <w:rPr>
              <w:color w:val="auto"/>
              <w:highlight w:val="none"/>
            </w:rPr>
            <w:t>78</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561BD149">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_Toc12323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5.2</w:t>
          </w:r>
          <w:r>
            <w:rPr>
              <w:rFonts w:hint="eastAsia" w:ascii="仿宋_GB2312" w:hAnsi="仿宋_GB2312" w:eastAsia="仿宋_GB2312" w:cs="仿宋_GB2312"/>
              <w:bCs/>
              <w:color w:val="auto"/>
              <w:spacing w:val="-1"/>
              <w:szCs w:val="28"/>
              <w:highlight w:val="none"/>
            </w:rPr>
            <w:t>开标程序</w:t>
          </w:r>
          <w:r>
            <w:rPr>
              <w:color w:val="auto"/>
              <w:highlight w:val="none"/>
            </w:rPr>
            <w:tab/>
          </w:r>
          <w:r>
            <w:rPr>
              <w:color w:val="auto"/>
              <w:highlight w:val="none"/>
            </w:rPr>
            <w:fldChar w:fldCharType="begin"/>
          </w:r>
          <w:r>
            <w:rPr>
              <w:color w:val="auto"/>
              <w:highlight w:val="none"/>
            </w:rPr>
            <w:instrText xml:space="preserve"> PAGEREF _Toc12323 \h </w:instrText>
          </w:r>
          <w:r>
            <w:rPr>
              <w:color w:val="auto"/>
              <w:highlight w:val="none"/>
            </w:rPr>
            <w:fldChar w:fldCharType="separate"/>
          </w:r>
          <w:r>
            <w:rPr>
              <w:color w:val="auto"/>
              <w:highlight w:val="none"/>
            </w:rPr>
            <w:t>78</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15F8ED69">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_Toc12098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5.3</w:t>
          </w:r>
          <w:r>
            <w:rPr>
              <w:rFonts w:hint="eastAsia" w:ascii="仿宋_GB2312" w:hAnsi="仿宋_GB2312" w:eastAsia="仿宋_GB2312" w:cs="仿宋_GB2312"/>
              <w:bCs/>
              <w:color w:val="auto"/>
              <w:spacing w:val="-1"/>
              <w:szCs w:val="28"/>
              <w:highlight w:val="none"/>
            </w:rPr>
            <w:t>开标异议</w:t>
          </w:r>
          <w:r>
            <w:rPr>
              <w:color w:val="auto"/>
              <w:highlight w:val="none"/>
            </w:rPr>
            <w:tab/>
          </w:r>
          <w:r>
            <w:rPr>
              <w:color w:val="auto"/>
              <w:highlight w:val="none"/>
            </w:rPr>
            <w:fldChar w:fldCharType="begin"/>
          </w:r>
          <w:r>
            <w:rPr>
              <w:color w:val="auto"/>
              <w:highlight w:val="none"/>
            </w:rPr>
            <w:instrText xml:space="preserve"> PAGEREF _Toc12098 \h </w:instrText>
          </w:r>
          <w:r>
            <w:rPr>
              <w:color w:val="auto"/>
              <w:highlight w:val="none"/>
            </w:rPr>
            <w:fldChar w:fldCharType="separate"/>
          </w:r>
          <w:r>
            <w:rPr>
              <w:color w:val="auto"/>
              <w:highlight w:val="none"/>
            </w:rPr>
            <w:t>78</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3C86E611">
          <w:pPr>
            <w:pStyle w:val="29"/>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_Toc26544 </w:instrText>
          </w:r>
          <w:r>
            <w:rPr>
              <w:rFonts w:hint="eastAsia" w:ascii="仿宋_GB2312" w:hAnsi="仿宋_GB2312" w:eastAsia="仿宋_GB2312" w:cs="仿宋_GB2312"/>
              <w:bCs/>
              <w:color w:val="auto"/>
              <w:szCs w:val="24"/>
              <w:highlight w:val="none"/>
              <w:lang w:val="en-US"/>
            </w:rPr>
            <w:fldChar w:fldCharType="separate"/>
          </w:r>
          <w:r>
            <w:rPr>
              <w:rFonts w:hint="eastAsia" w:ascii="等线" w:hAnsi="等线" w:eastAsia="等线" w:cs="Times New Roman"/>
              <w:bCs/>
              <w:color w:val="auto"/>
              <w:w w:val="99"/>
              <w:szCs w:val="32"/>
              <w:highlight w:val="none"/>
              <w:lang w:val="zh-CN" w:eastAsia="zh-CN" w:bidi="zh-CN"/>
            </w:rPr>
            <w:t xml:space="preserve">6. </w:t>
          </w:r>
          <w:r>
            <w:rPr>
              <w:rFonts w:hint="eastAsia" w:ascii="仿宋_GB2312" w:hAnsi="仿宋_GB2312" w:eastAsia="仿宋_GB2312" w:cs="仿宋_GB2312"/>
              <w:bCs/>
              <w:color w:val="auto"/>
              <w:szCs w:val="28"/>
              <w:highlight w:val="none"/>
              <w:lang w:val="en-US"/>
            </w:rPr>
            <w:t>评标</w:t>
          </w:r>
          <w:r>
            <w:rPr>
              <w:color w:val="auto"/>
              <w:highlight w:val="none"/>
            </w:rPr>
            <w:tab/>
          </w:r>
          <w:r>
            <w:rPr>
              <w:color w:val="auto"/>
              <w:highlight w:val="none"/>
            </w:rPr>
            <w:fldChar w:fldCharType="begin"/>
          </w:r>
          <w:r>
            <w:rPr>
              <w:color w:val="auto"/>
              <w:highlight w:val="none"/>
            </w:rPr>
            <w:instrText xml:space="preserve"> PAGEREF _Toc26544 \h </w:instrText>
          </w:r>
          <w:r>
            <w:rPr>
              <w:color w:val="auto"/>
              <w:highlight w:val="none"/>
            </w:rPr>
            <w:fldChar w:fldCharType="separate"/>
          </w:r>
          <w:r>
            <w:rPr>
              <w:color w:val="auto"/>
              <w:highlight w:val="none"/>
            </w:rPr>
            <w:t>78</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29897284">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_Toc29047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6.1</w:t>
          </w:r>
          <w:r>
            <w:rPr>
              <w:rFonts w:hint="eastAsia" w:ascii="仿宋_GB2312" w:hAnsi="仿宋_GB2312" w:eastAsia="仿宋_GB2312" w:cs="仿宋_GB2312"/>
              <w:bCs/>
              <w:color w:val="auto"/>
              <w:spacing w:val="-1"/>
              <w:szCs w:val="28"/>
              <w:highlight w:val="none"/>
            </w:rPr>
            <w:t>评标委员会</w:t>
          </w:r>
          <w:r>
            <w:rPr>
              <w:color w:val="auto"/>
              <w:highlight w:val="none"/>
            </w:rPr>
            <w:tab/>
          </w:r>
          <w:r>
            <w:rPr>
              <w:color w:val="auto"/>
              <w:highlight w:val="none"/>
            </w:rPr>
            <w:fldChar w:fldCharType="begin"/>
          </w:r>
          <w:r>
            <w:rPr>
              <w:color w:val="auto"/>
              <w:highlight w:val="none"/>
            </w:rPr>
            <w:instrText xml:space="preserve"> PAGEREF _Toc29047 \h </w:instrText>
          </w:r>
          <w:r>
            <w:rPr>
              <w:color w:val="auto"/>
              <w:highlight w:val="none"/>
            </w:rPr>
            <w:fldChar w:fldCharType="separate"/>
          </w:r>
          <w:r>
            <w:rPr>
              <w:color w:val="auto"/>
              <w:highlight w:val="none"/>
            </w:rPr>
            <w:t>79</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45D26155">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_Toc32158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6.2</w:t>
          </w:r>
          <w:r>
            <w:rPr>
              <w:rFonts w:hint="eastAsia" w:ascii="仿宋_GB2312" w:hAnsi="仿宋_GB2312" w:eastAsia="仿宋_GB2312" w:cs="仿宋_GB2312"/>
              <w:bCs/>
              <w:color w:val="auto"/>
              <w:spacing w:val="-1"/>
              <w:szCs w:val="28"/>
              <w:highlight w:val="none"/>
            </w:rPr>
            <w:t>评标原则</w:t>
          </w:r>
          <w:r>
            <w:rPr>
              <w:color w:val="auto"/>
              <w:highlight w:val="none"/>
            </w:rPr>
            <w:tab/>
          </w:r>
          <w:r>
            <w:rPr>
              <w:color w:val="auto"/>
              <w:highlight w:val="none"/>
            </w:rPr>
            <w:fldChar w:fldCharType="begin"/>
          </w:r>
          <w:r>
            <w:rPr>
              <w:color w:val="auto"/>
              <w:highlight w:val="none"/>
            </w:rPr>
            <w:instrText xml:space="preserve"> PAGEREF _Toc32158 \h </w:instrText>
          </w:r>
          <w:r>
            <w:rPr>
              <w:color w:val="auto"/>
              <w:highlight w:val="none"/>
            </w:rPr>
            <w:fldChar w:fldCharType="separate"/>
          </w:r>
          <w:r>
            <w:rPr>
              <w:color w:val="auto"/>
              <w:highlight w:val="none"/>
            </w:rPr>
            <w:t>79</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17BD5571">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_Toc21665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6.3</w:t>
          </w:r>
          <w:r>
            <w:rPr>
              <w:rFonts w:hint="eastAsia" w:ascii="仿宋_GB2312" w:hAnsi="仿宋_GB2312" w:eastAsia="仿宋_GB2312" w:cs="仿宋_GB2312"/>
              <w:bCs/>
              <w:color w:val="auto"/>
              <w:spacing w:val="-1"/>
              <w:szCs w:val="28"/>
              <w:highlight w:val="none"/>
            </w:rPr>
            <w:t>评标</w:t>
          </w:r>
          <w:r>
            <w:rPr>
              <w:color w:val="auto"/>
              <w:highlight w:val="none"/>
            </w:rPr>
            <w:tab/>
          </w:r>
          <w:r>
            <w:rPr>
              <w:color w:val="auto"/>
              <w:highlight w:val="none"/>
            </w:rPr>
            <w:fldChar w:fldCharType="begin"/>
          </w:r>
          <w:r>
            <w:rPr>
              <w:color w:val="auto"/>
              <w:highlight w:val="none"/>
            </w:rPr>
            <w:instrText xml:space="preserve"> PAGEREF _Toc21665 \h </w:instrText>
          </w:r>
          <w:r>
            <w:rPr>
              <w:color w:val="auto"/>
              <w:highlight w:val="none"/>
            </w:rPr>
            <w:fldChar w:fldCharType="separate"/>
          </w:r>
          <w:r>
            <w:rPr>
              <w:color w:val="auto"/>
              <w:highlight w:val="none"/>
            </w:rPr>
            <w:t>79</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72DCED2D">
          <w:pPr>
            <w:pStyle w:val="29"/>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_Toc13663 </w:instrText>
          </w:r>
          <w:r>
            <w:rPr>
              <w:rFonts w:hint="eastAsia" w:ascii="仿宋_GB2312" w:hAnsi="仿宋_GB2312" w:eastAsia="仿宋_GB2312" w:cs="仿宋_GB2312"/>
              <w:bCs/>
              <w:color w:val="auto"/>
              <w:szCs w:val="24"/>
              <w:highlight w:val="none"/>
              <w:lang w:val="en-US"/>
            </w:rPr>
            <w:fldChar w:fldCharType="separate"/>
          </w:r>
          <w:r>
            <w:rPr>
              <w:rFonts w:hint="eastAsia" w:ascii="等线" w:hAnsi="等线" w:eastAsia="等线" w:cs="Times New Roman"/>
              <w:bCs/>
              <w:color w:val="auto"/>
              <w:w w:val="99"/>
              <w:szCs w:val="32"/>
              <w:highlight w:val="none"/>
              <w:lang w:val="zh-CN" w:eastAsia="zh-CN" w:bidi="zh-CN"/>
            </w:rPr>
            <w:t xml:space="preserve">7. </w:t>
          </w:r>
          <w:r>
            <w:rPr>
              <w:rFonts w:hint="eastAsia" w:ascii="仿宋_GB2312" w:hAnsi="仿宋_GB2312" w:eastAsia="仿宋_GB2312" w:cs="仿宋_GB2312"/>
              <w:bCs/>
              <w:color w:val="auto"/>
              <w:szCs w:val="28"/>
              <w:highlight w:val="none"/>
              <w:lang w:val="en-US"/>
            </w:rPr>
            <w:t>合同授予</w:t>
          </w:r>
          <w:r>
            <w:rPr>
              <w:color w:val="auto"/>
              <w:highlight w:val="none"/>
            </w:rPr>
            <w:tab/>
          </w:r>
          <w:r>
            <w:rPr>
              <w:color w:val="auto"/>
              <w:highlight w:val="none"/>
            </w:rPr>
            <w:fldChar w:fldCharType="begin"/>
          </w:r>
          <w:r>
            <w:rPr>
              <w:color w:val="auto"/>
              <w:highlight w:val="none"/>
            </w:rPr>
            <w:instrText xml:space="preserve"> PAGEREF _Toc13663 \h </w:instrText>
          </w:r>
          <w:r>
            <w:rPr>
              <w:color w:val="auto"/>
              <w:highlight w:val="none"/>
            </w:rPr>
            <w:fldChar w:fldCharType="separate"/>
          </w:r>
          <w:r>
            <w:rPr>
              <w:color w:val="auto"/>
              <w:highlight w:val="none"/>
            </w:rPr>
            <w:t>80</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27C45554">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_Toc6465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7.1</w:t>
          </w:r>
          <w:r>
            <w:rPr>
              <w:rFonts w:hint="eastAsia" w:ascii="仿宋_GB2312" w:hAnsi="仿宋_GB2312" w:eastAsia="仿宋_GB2312" w:cs="仿宋_GB2312"/>
              <w:bCs/>
              <w:color w:val="auto"/>
              <w:spacing w:val="-1"/>
              <w:szCs w:val="28"/>
              <w:highlight w:val="none"/>
            </w:rPr>
            <w:t>评标结果异议</w:t>
          </w:r>
          <w:r>
            <w:rPr>
              <w:color w:val="auto"/>
              <w:highlight w:val="none"/>
            </w:rPr>
            <w:tab/>
          </w:r>
          <w:r>
            <w:rPr>
              <w:color w:val="auto"/>
              <w:highlight w:val="none"/>
            </w:rPr>
            <w:fldChar w:fldCharType="begin"/>
          </w:r>
          <w:r>
            <w:rPr>
              <w:color w:val="auto"/>
              <w:highlight w:val="none"/>
            </w:rPr>
            <w:instrText xml:space="preserve"> PAGEREF _Toc6465 \h </w:instrText>
          </w:r>
          <w:r>
            <w:rPr>
              <w:color w:val="auto"/>
              <w:highlight w:val="none"/>
            </w:rPr>
            <w:fldChar w:fldCharType="separate"/>
          </w:r>
          <w:r>
            <w:rPr>
              <w:color w:val="auto"/>
              <w:highlight w:val="none"/>
            </w:rPr>
            <w:t>80</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6260A7B8">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_Toc29947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7.2</w:t>
          </w:r>
          <w:r>
            <w:rPr>
              <w:rFonts w:hint="eastAsia" w:ascii="仿宋_GB2312" w:hAnsi="仿宋_GB2312" w:eastAsia="仿宋_GB2312" w:cs="仿宋_GB2312"/>
              <w:bCs/>
              <w:color w:val="auto"/>
              <w:spacing w:val="-1"/>
              <w:szCs w:val="28"/>
              <w:highlight w:val="none"/>
            </w:rPr>
            <w:t>中标候选人履约能力审查</w:t>
          </w:r>
          <w:r>
            <w:rPr>
              <w:color w:val="auto"/>
              <w:highlight w:val="none"/>
            </w:rPr>
            <w:tab/>
          </w:r>
          <w:r>
            <w:rPr>
              <w:color w:val="auto"/>
              <w:highlight w:val="none"/>
            </w:rPr>
            <w:fldChar w:fldCharType="begin"/>
          </w:r>
          <w:r>
            <w:rPr>
              <w:color w:val="auto"/>
              <w:highlight w:val="none"/>
            </w:rPr>
            <w:instrText xml:space="preserve"> PAGEREF _Toc29947 \h </w:instrText>
          </w:r>
          <w:r>
            <w:rPr>
              <w:color w:val="auto"/>
              <w:highlight w:val="none"/>
            </w:rPr>
            <w:fldChar w:fldCharType="separate"/>
          </w:r>
          <w:r>
            <w:rPr>
              <w:color w:val="auto"/>
              <w:highlight w:val="none"/>
            </w:rPr>
            <w:t>80</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3FCB9AAB">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_Toc16029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7.3</w:t>
          </w:r>
          <w:r>
            <w:rPr>
              <w:rFonts w:hint="eastAsia" w:ascii="仿宋_GB2312" w:hAnsi="仿宋_GB2312" w:eastAsia="仿宋_GB2312" w:cs="仿宋_GB2312"/>
              <w:bCs/>
              <w:color w:val="auto"/>
              <w:spacing w:val="-1"/>
              <w:szCs w:val="28"/>
              <w:highlight w:val="none"/>
            </w:rPr>
            <w:t>定标</w:t>
          </w:r>
          <w:r>
            <w:rPr>
              <w:color w:val="auto"/>
              <w:highlight w:val="none"/>
            </w:rPr>
            <w:tab/>
          </w:r>
          <w:r>
            <w:rPr>
              <w:color w:val="auto"/>
              <w:highlight w:val="none"/>
            </w:rPr>
            <w:fldChar w:fldCharType="begin"/>
          </w:r>
          <w:r>
            <w:rPr>
              <w:color w:val="auto"/>
              <w:highlight w:val="none"/>
            </w:rPr>
            <w:instrText xml:space="preserve"> PAGEREF _Toc16029 \h </w:instrText>
          </w:r>
          <w:r>
            <w:rPr>
              <w:color w:val="auto"/>
              <w:highlight w:val="none"/>
            </w:rPr>
            <w:fldChar w:fldCharType="separate"/>
          </w:r>
          <w:r>
            <w:rPr>
              <w:color w:val="auto"/>
              <w:highlight w:val="none"/>
            </w:rPr>
            <w:t>80</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09F48FBA">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_Toc12919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7.4</w:t>
          </w:r>
          <w:r>
            <w:rPr>
              <w:rFonts w:hint="eastAsia" w:ascii="仿宋_GB2312" w:hAnsi="仿宋_GB2312" w:eastAsia="仿宋_GB2312" w:cs="仿宋_GB2312"/>
              <w:bCs/>
              <w:color w:val="auto"/>
              <w:spacing w:val="-1"/>
              <w:szCs w:val="28"/>
              <w:highlight w:val="none"/>
            </w:rPr>
            <w:t>中标通知</w:t>
          </w:r>
          <w:r>
            <w:rPr>
              <w:color w:val="auto"/>
              <w:highlight w:val="none"/>
            </w:rPr>
            <w:tab/>
          </w:r>
          <w:r>
            <w:rPr>
              <w:color w:val="auto"/>
              <w:highlight w:val="none"/>
            </w:rPr>
            <w:fldChar w:fldCharType="begin"/>
          </w:r>
          <w:r>
            <w:rPr>
              <w:color w:val="auto"/>
              <w:highlight w:val="none"/>
            </w:rPr>
            <w:instrText xml:space="preserve"> PAGEREF _Toc12919 \h </w:instrText>
          </w:r>
          <w:r>
            <w:rPr>
              <w:color w:val="auto"/>
              <w:highlight w:val="none"/>
            </w:rPr>
            <w:fldChar w:fldCharType="separate"/>
          </w:r>
          <w:r>
            <w:rPr>
              <w:color w:val="auto"/>
              <w:highlight w:val="none"/>
            </w:rPr>
            <w:t>80</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5FE409D0">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_Toc28442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7.5</w:t>
          </w:r>
          <w:r>
            <w:rPr>
              <w:rFonts w:hint="eastAsia" w:ascii="仿宋_GB2312" w:hAnsi="仿宋_GB2312" w:eastAsia="仿宋_GB2312" w:cs="仿宋_GB2312"/>
              <w:bCs/>
              <w:color w:val="auto"/>
              <w:spacing w:val="-1"/>
              <w:szCs w:val="28"/>
              <w:highlight w:val="none"/>
            </w:rPr>
            <w:t>履约保证金</w:t>
          </w:r>
          <w:r>
            <w:rPr>
              <w:color w:val="auto"/>
              <w:highlight w:val="none"/>
            </w:rPr>
            <w:tab/>
          </w:r>
          <w:r>
            <w:rPr>
              <w:color w:val="auto"/>
              <w:highlight w:val="none"/>
            </w:rPr>
            <w:fldChar w:fldCharType="begin"/>
          </w:r>
          <w:r>
            <w:rPr>
              <w:color w:val="auto"/>
              <w:highlight w:val="none"/>
            </w:rPr>
            <w:instrText xml:space="preserve"> PAGEREF _Toc28442 \h </w:instrText>
          </w:r>
          <w:r>
            <w:rPr>
              <w:color w:val="auto"/>
              <w:highlight w:val="none"/>
            </w:rPr>
            <w:fldChar w:fldCharType="separate"/>
          </w:r>
          <w:r>
            <w:rPr>
              <w:color w:val="auto"/>
              <w:highlight w:val="none"/>
            </w:rPr>
            <w:t>80</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1ED4831A">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_Toc4430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7.6</w:t>
          </w:r>
          <w:r>
            <w:rPr>
              <w:rFonts w:hint="eastAsia" w:ascii="仿宋_GB2312" w:hAnsi="仿宋_GB2312" w:eastAsia="仿宋_GB2312" w:cs="仿宋_GB2312"/>
              <w:bCs/>
              <w:color w:val="auto"/>
              <w:spacing w:val="-1"/>
              <w:szCs w:val="28"/>
              <w:highlight w:val="none"/>
            </w:rPr>
            <w:t>签订合同</w:t>
          </w:r>
          <w:r>
            <w:rPr>
              <w:color w:val="auto"/>
              <w:highlight w:val="none"/>
            </w:rPr>
            <w:tab/>
          </w:r>
          <w:r>
            <w:rPr>
              <w:color w:val="auto"/>
              <w:highlight w:val="none"/>
            </w:rPr>
            <w:fldChar w:fldCharType="begin"/>
          </w:r>
          <w:r>
            <w:rPr>
              <w:color w:val="auto"/>
              <w:highlight w:val="none"/>
            </w:rPr>
            <w:instrText xml:space="preserve"> PAGEREF _Toc4430 \h </w:instrText>
          </w:r>
          <w:r>
            <w:rPr>
              <w:color w:val="auto"/>
              <w:highlight w:val="none"/>
            </w:rPr>
            <w:fldChar w:fldCharType="separate"/>
          </w:r>
          <w:r>
            <w:rPr>
              <w:color w:val="auto"/>
              <w:highlight w:val="none"/>
            </w:rPr>
            <w:t>81</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2CD491BE">
          <w:pPr>
            <w:pStyle w:val="29"/>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_Toc70 </w:instrText>
          </w:r>
          <w:r>
            <w:rPr>
              <w:rFonts w:hint="eastAsia" w:ascii="仿宋_GB2312" w:hAnsi="仿宋_GB2312" w:eastAsia="仿宋_GB2312" w:cs="仿宋_GB2312"/>
              <w:bCs/>
              <w:color w:val="auto"/>
              <w:szCs w:val="24"/>
              <w:highlight w:val="none"/>
              <w:lang w:val="en-US"/>
            </w:rPr>
            <w:fldChar w:fldCharType="separate"/>
          </w:r>
          <w:r>
            <w:rPr>
              <w:rFonts w:hint="eastAsia" w:ascii="等线" w:hAnsi="等线" w:eastAsia="等线" w:cs="Times New Roman"/>
              <w:bCs/>
              <w:color w:val="auto"/>
              <w:w w:val="99"/>
              <w:szCs w:val="32"/>
              <w:highlight w:val="none"/>
              <w:lang w:val="zh-CN" w:eastAsia="zh-CN" w:bidi="zh-CN"/>
            </w:rPr>
            <w:t xml:space="preserve">8. </w:t>
          </w:r>
          <w:r>
            <w:rPr>
              <w:rFonts w:hint="eastAsia" w:ascii="仿宋_GB2312" w:hAnsi="仿宋_GB2312" w:eastAsia="仿宋_GB2312" w:cs="仿宋_GB2312"/>
              <w:bCs/>
              <w:color w:val="auto"/>
              <w:szCs w:val="28"/>
              <w:highlight w:val="none"/>
              <w:lang w:val="en-US"/>
            </w:rPr>
            <w:t>终止招标、重新招标和不再招标</w:t>
          </w:r>
          <w:r>
            <w:rPr>
              <w:color w:val="auto"/>
              <w:highlight w:val="none"/>
            </w:rPr>
            <w:tab/>
          </w:r>
          <w:r>
            <w:rPr>
              <w:color w:val="auto"/>
              <w:highlight w:val="none"/>
            </w:rPr>
            <w:fldChar w:fldCharType="begin"/>
          </w:r>
          <w:r>
            <w:rPr>
              <w:color w:val="auto"/>
              <w:highlight w:val="none"/>
            </w:rPr>
            <w:instrText xml:space="preserve"> PAGEREF _Toc70 \h </w:instrText>
          </w:r>
          <w:r>
            <w:rPr>
              <w:color w:val="auto"/>
              <w:highlight w:val="none"/>
            </w:rPr>
            <w:fldChar w:fldCharType="separate"/>
          </w:r>
          <w:r>
            <w:rPr>
              <w:color w:val="auto"/>
              <w:highlight w:val="none"/>
            </w:rPr>
            <w:t>81</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2DE850FD">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_Toc22738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8.1</w:t>
          </w:r>
          <w:r>
            <w:rPr>
              <w:rFonts w:hint="eastAsia" w:ascii="仿宋_GB2312" w:hAnsi="仿宋_GB2312" w:eastAsia="仿宋_GB2312" w:cs="仿宋_GB2312"/>
              <w:bCs/>
              <w:color w:val="auto"/>
              <w:spacing w:val="-1"/>
              <w:szCs w:val="28"/>
              <w:highlight w:val="none"/>
            </w:rPr>
            <w:t>终止招标</w:t>
          </w:r>
          <w:r>
            <w:rPr>
              <w:color w:val="auto"/>
              <w:highlight w:val="none"/>
            </w:rPr>
            <w:tab/>
          </w:r>
          <w:r>
            <w:rPr>
              <w:color w:val="auto"/>
              <w:highlight w:val="none"/>
            </w:rPr>
            <w:fldChar w:fldCharType="begin"/>
          </w:r>
          <w:r>
            <w:rPr>
              <w:color w:val="auto"/>
              <w:highlight w:val="none"/>
            </w:rPr>
            <w:instrText xml:space="preserve"> PAGEREF _Toc22738 \h </w:instrText>
          </w:r>
          <w:r>
            <w:rPr>
              <w:color w:val="auto"/>
              <w:highlight w:val="none"/>
            </w:rPr>
            <w:fldChar w:fldCharType="separate"/>
          </w:r>
          <w:r>
            <w:rPr>
              <w:color w:val="auto"/>
              <w:highlight w:val="none"/>
            </w:rPr>
            <w:t>81</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694EA481">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_Toc11329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8.2</w:t>
          </w:r>
          <w:r>
            <w:rPr>
              <w:rFonts w:hint="eastAsia" w:ascii="仿宋_GB2312" w:hAnsi="仿宋_GB2312" w:eastAsia="仿宋_GB2312" w:cs="仿宋_GB2312"/>
              <w:bCs/>
              <w:color w:val="auto"/>
              <w:spacing w:val="-1"/>
              <w:szCs w:val="28"/>
              <w:highlight w:val="none"/>
            </w:rPr>
            <w:t>重新招标</w:t>
          </w:r>
          <w:r>
            <w:rPr>
              <w:color w:val="auto"/>
              <w:highlight w:val="none"/>
            </w:rPr>
            <w:tab/>
          </w:r>
          <w:r>
            <w:rPr>
              <w:color w:val="auto"/>
              <w:highlight w:val="none"/>
            </w:rPr>
            <w:fldChar w:fldCharType="begin"/>
          </w:r>
          <w:r>
            <w:rPr>
              <w:color w:val="auto"/>
              <w:highlight w:val="none"/>
            </w:rPr>
            <w:instrText xml:space="preserve"> PAGEREF _Toc11329 \h </w:instrText>
          </w:r>
          <w:r>
            <w:rPr>
              <w:color w:val="auto"/>
              <w:highlight w:val="none"/>
            </w:rPr>
            <w:fldChar w:fldCharType="separate"/>
          </w:r>
          <w:r>
            <w:rPr>
              <w:color w:val="auto"/>
              <w:highlight w:val="none"/>
            </w:rPr>
            <w:t>81</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63EDED08">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_Toc29295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8.3</w:t>
          </w:r>
          <w:r>
            <w:rPr>
              <w:rFonts w:hint="eastAsia" w:ascii="仿宋_GB2312" w:hAnsi="仿宋_GB2312" w:eastAsia="仿宋_GB2312" w:cs="仿宋_GB2312"/>
              <w:bCs/>
              <w:color w:val="auto"/>
              <w:spacing w:val="-1"/>
              <w:szCs w:val="28"/>
              <w:highlight w:val="none"/>
            </w:rPr>
            <w:t>不再招标</w:t>
          </w:r>
          <w:r>
            <w:rPr>
              <w:color w:val="auto"/>
              <w:highlight w:val="none"/>
            </w:rPr>
            <w:tab/>
          </w:r>
          <w:r>
            <w:rPr>
              <w:color w:val="auto"/>
              <w:highlight w:val="none"/>
            </w:rPr>
            <w:fldChar w:fldCharType="begin"/>
          </w:r>
          <w:r>
            <w:rPr>
              <w:color w:val="auto"/>
              <w:highlight w:val="none"/>
            </w:rPr>
            <w:instrText xml:space="preserve"> PAGEREF _Toc29295 \h </w:instrText>
          </w:r>
          <w:r>
            <w:rPr>
              <w:color w:val="auto"/>
              <w:highlight w:val="none"/>
            </w:rPr>
            <w:fldChar w:fldCharType="separate"/>
          </w:r>
          <w:r>
            <w:rPr>
              <w:color w:val="auto"/>
              <w:highlight w:val="none"/>
            </w:rPr>
            <w:t>82</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7E65CAD6">
          <w:pPr>
            <w:pStyle w:val="29"/>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_Toc5992 </w:instrText>
          </w:r>
          <w:r>
            <w:rPr>
              <w:rFonts w:hint="eastAsia" w:ascii="仿宋_GB2312" w:hAnsi="仿宋_GB2312" w:eastAsia="仿宋_GB2312" w:cs="仿宋_GB2312"/>
              <w:bCs/>
              <w:color w:val="auto"/>
              <w:szCs w:val="24"/>
              <w:highlight w:val="none"/>
              <w:lang w:val="en-US"/>
            </w:rPr>
            <w:fldChar w:fldCharType="separate"/>
          </w:r>
          <w:r>
            <w:rPr>
              <w:rFonts w:hint="eastAsia" w:ascii="等线" w:hAnsi="等线" w:eastAsia="等线" w:cs="Times New Roman"/>
              <w:bCs/>
              <w:color w:val="auto"/>
              <w:w w:val="99"/>
              <w:szCs w:val="32"/>
              <w:highlight w:val="none"/>
              <w:lang w:val="zh-CN" w:eastAsia="zh-CN" w:bidi="zh-CN"/>
            </w:rPr>
            <w:t xml:space="preserve">9. </w:t>
          </w:r>
          <w:r>
            <w:rPr>
              <w:rFonts w:hint="eastAsia" w:ascii="仿宋_GB2312" w:hAnsi="仿宋_GB2312" w:eastAsia="仿宋_GB2312" w:cs="仿宋_GB2312"/>
              <w:bCs/>
              <w:color w:val="auto"/>
              <w:szCs w:val="28"/>
              <w:highlight w:val="none"/>
              <w:lang w:val="en-US"/>
            </w:rPr>
            <w:t>纪律和监督</w:t>
          </w:r>
          <w:r>
            <w:rPr>
              <w:color w:val="auto"/>
              <w:highlight w:val="none"/>
            </w:rPr>
            <w:tab/>
          </w:r>
          <w:r>
            <w:rPr>
              <w:color w:val="auto"/>
              <w:highlight w:val="none"/>
            </w:rPr>
            <w:fldChar w:fldCharType="begin"/>
          </w:r>
          <w:r>
            <w:rPr>
              <w:color w:val="auto"/>
              <w:highlight w:val="none"/>
            </w:rPr>
            <w:instrText xml:space="preserve"> PAGEREF _Toc5992 \h </w:instrText>
          </w:r>
          <w:r>
            <w:rPr>
              <w:color w:val="auto"/>
              <w:highlight w:val="none"/>
            </w:rPr>
            <w:fldChar w:fldCharType="separate"/>
          </w:r>
          <w:r>
            <w:rPr>
              <w:color w:val="auto"/>
              <w:highlight w:val="none"/>
            </w:rPr>
            <w:t>82</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230621E7">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_Toc22306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9.1</w:t>
          </w:r>
          <w:r>
            <w:rPr>
              <w:rFonts w:hint="eastAsia" w:ascii="仿宋_GB2312" w:hAnsi="仿宋_GB2312" w:eastAsia="仿宋_GB2312" w:cs="仿宋_GB2312"/>
              <w:bCs/>
              <w:color w:val="auto"/>
              <w:spacing w:val="-1"/>
              <w:szCs w:val="28"/>
              <w:highlight w:val="none"/>
            </w:rPr>
            <w:t>对招标人的纪律要求</w:t>
          </w:r>
          <w:r>
            <w:rPr>
              <w:color w:val="auto"/>
              <w:highlight w:val="none"/>
            </w:rPr>
            <w:tab/>
          </w:r>
          <w:r>
            <w:rPr>
              <w:color w:val="auto"/>
              <w:highlight w:val="none"/>
            </w:rPr>
            <w:fldChar w:fldCharType="begin"/>
          </w:r>
          <w:r>
            <w:rPr>
              <w:color w:val="auto"/>
              <w:highlight w:val="none"/>
            </w:rPr>
            <w:instrText xml:space="preserve"> PAGEREF _Toc22306 \h </w:instrText>
          </w:r>
          <w:r>
            <w:rPr>
              <w:color w:val="auto"/>
              <w:highlight w:val="none"/>
            </w:rPr>
            <w:fldChar w:fldCharType="separate"/>
          </w:r>
          <w:r>
            <w:rPr>
              <w:color w:val="auto"/>
              <w:highlight w:val="none"/>
            </w:rPr>
            <w:t>82</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08646B57">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_Toc3189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9.2</w:t>
          </w:r>
          <w:r>
            <w:rPr>
              <w:rFonts w:hint="eastAsia" w:ascii="仿宋_GB2312" w:hAnsi="仿宋_GB2312" w:eastAsia="仿宋_GB2312" w:cs="仿宋_GB2312"/>
              <w:bCs/>
              <w:color w:val="auto"/>
              <w:spacing w:val="-1"/>
              <w:szCs w:val="28"/>
              <w:highlight w:val="none"/>
            </w:rPr>
            <w:t>对投标人的纪律要求</w:t>
          </w:r>
          <w:r>
            <w:rPr>
              <w:color w:val="auto"/>
              <w:highlight w:val="none"/>
            </w:rPr>
            <w:tab/>
          </w:r>
          <w:r>
            <w:rPr>
              <w:color w:val="auto"/>
              <w:highlight w:val="none"/>
            </w:rPr>
            <w:fldChar w:fldCharType="begin"/>
          </w:r>
          <w:r>
            <w:rPr>
              <w:color w:val="auto"/>
              <w:highlight w:val="none"/>
            </w:rPr>
            <w:instrText xml:space="preserve"> PAGEREF _Toc3189 \h </w:instrText>
          </w:r>
          <w:r>
            <w:rPr>
              <w:color w:val="auto"/>
              <w:highlight w:val="none"/>
            </w:rPr>
            <w:fldChar w:fldCharType="separate"/>
          </w:r>
          <w:r>
            <w:rPr>
              <w:color w:val="auto"/>
              <w:highlight w:val="none"/>
            </w:rPr>
            <w:t>82</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0877E808">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_Toc19882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9.3</w:t>
          </w:r>
          <w:r>
            <w:rPr>
              <w:rFonts w:hint="eastAsia" w:ascii="仿宋_GB2312" w:hAnsi="仿宋_GB2312" w:eastAsia="仿宋_GB2312" w:cs="仿宋_GB2312"/>
              <w:bCs/>
              <w:color w:val="auto"/>
              <w:spacing w:val="-1"/>
              <w:szCs w:val="28"/>
              <w:highlight w:val="none"/>
            </w:rPr>
            <w:t>对评标委员会成员的纪律要求</w:t>
          </w:r>
          <w:r>
            <w:rPr>
              <w:color w:val="auto"/>
              <w:highlight w:val="none"/>
            </w:rPr>
            <w:tab/>
          </w:r>
          <w:r>
            <w:rPr>
              <w:color w:val="auto"/>
              <w:highlight w:val="none"/>
            </w:rPr>
            <w:fldChar w:fldCharType="begin"/>
          </w:r>
          <w:r>
            <w:rPr>
              <w:color w:val="auto"/>
              <w:highlight w:val="none"/>
            </w:rPr>
            <w:instrText xml:space="preserve"> PAGEREF _Toc19882 \h </w:instrText>
          </w:r>
          <w:r>
            <w:rPr>
              <w:color w:val="auto"/>
              <w:highlight w:val="none"/>
            </w:rPr>
            <w:fldChar w:fldCharType="separate"/>
          </w:r>
          <w:r>
            <w:rPr>
              <w:color w:val="auto"/>
              <w:highlight w:val="none"/>
            </w:rPr>
            <w:t>83</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11DE3AC1">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_Toc27242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9.4</w:t>
          </w:r>
          <w:r>
            <w:rPr>
              <w:rFonts w:hint="eastAsia" w:ascii="仿宋_GB2312" w:hAnsi="仿宋_GB2312" w:eastAsia="仿宋_GB2312" w:cs="仿宋_GB2312"/>
              <w:bCs/>
              <w:color w:val="auto"/>
              <w:spacing w:val="-1"/>
              <w:szCs w:val="28"/>
              <w:highlight w:val="none"/>
            </w:rPr>
            <w:t>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_Toc27242 \h </w:instrText>
          </w:r>
          <w:r>
            <w:rPr>
              <w:color w:val="auto"/>
              <w:highlight w:val="none"/>
            </w:rPr>
            <w:fldChar w:fldCharType="separate"/>
          </w:r>
          <w:r>
            <w:rPr>
              <w:color w:val="auto"/>
              <w:highlight w:val="none"/>
            </w:rPr>
            <w:t>83</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0D1BA461">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_Toc10044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9.5</w:t>
          </w:r>
          <w:r>
            <w:rPr>
              <w:rFonts w:hint="eastAsia" w:ascii="仿宋_GB2312" w:hAnsi="仿宋_GB2312" w:eastAsia="仿宋_GB2312" w:cs="仿宋_GB2312"/>
              <w:bCs/>
              <w:color w:val="auto"/>
              <w:spacing w:val="-1"/>
              <w:szCs w:val="28"/>
              <w:highlight w:val="none"/>
            </w:rPr>
            <w:t>投诉</w:t>
          </w:r>
          <w:r>
            <w:rPr>
              <w:color w:val="auto"/>
              <w:highlight w:val="none"/>
            </w:rPr>
            <w:tab/>
          </w:r>
          <w:r>
            <w:rPr>
              <w:color w:val="auto"/>
              <w:highlight w:val="none"/>
            </w:rPr>
            <w:fldChar w:fldCharType="begin"/>
          </w:r>
          <w:r>
            <w:rPr>
              <w:color w:val="auto"/>
              <w:highlight w:val="none"/>
            </w:rPr>
            <w:instrText xml:space="preserve"> PAGEREF _Toc10044 \h </w:instrText>
          </w:r>
          <w:r>
            <w:rPr>
              <w:color w:val="auto"/>
              <w:highlight w:val="none"/>
            </w:rPr>
            <w:fldChar w:fldCharType="separate"/>
          </w:r>
          <w:r>
            <w:rPr>
              <w:color w:val="auto"/>
              <w:highlight w:val="none"/>
            </w:rPr>
            <w:t>83</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78A541D1">
          <w:pPr>
            <w:pStyle w:val="29"/>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_Toc23296 </w:instrText>
          </w:r>
          <w:r>
            <w:rPr>
              <w:rFonts w:hint="eastAsia" w:ascii="仿宋_GB2312" w:hAnsi="仿宋_GB2312" w:eastAsia="仿宋_GB2312" w:cs="仿宋_GB2312"/>
              <w:bCs/>
              <w:color w:val="auto"/>
              <w:szCs w:val="24"/>
              <w:highlight w:val="none"/>
              <w:lang w:val="en-US"/>
            </w:rPr>
            <w:fldChar w:fldCharType="separate"/>
          </w:r>
          <w:r>
            <w:rPr>
              <w:rFonts w:hint="eastAsia" w:ascii="等线" w:hAnsi="等线" w:eastAsia="等线" w:cs="Times New Roman"/>
              <w:bCs/>
              <w:color w:val="auto"/>
              <w:w w:val="99"/>
              <w:szCs w:val="32"/>
              <w:highlight w:val="none"/>
              <w:lang w:val="zh-CN" w:eastAsia="zh-CN" w:bidi="zh-CN"/>
            </w:rPr>
            <w:t xml:space="preserve">10. </w:t>
          </w:r>
          <w:r>
            <w:rPr>
              <w:rFonts w:hint="eastAsia" w:ascii="仿宋_GB2312" w:hAnsi="仿宋_GB2312" w:eastAsia="仿宋_GB2312" w:cs="仿宋_GB2312"/>
              <w:bCs/>
              <w:color w:val="auto"/>
              <w:szCs w:val="28"/>
              <w:highlight w:val="none"/>
              <w:lang w:val="en-US"/>
            </w:rPr>
            <w:t>需要补充的其他内容</w:t>
          </w:r>
          <w:r>
            <w:rPr>
              <w:color w:val="auto"/>
              <w:highlight w:val="none"/>
            </w:rPr>
            <w:tab/>
          </w:r>
          <w:r>
            <w:rPr>
              <w:color w:val="auto"/>
              <w:highlight w:val="none"/>
            </w:rPr>
            <w:fldChar w:fldCharType="begin"/>
          </w:r>
          <w:r>
            <w:rPr>
              <w:color w:val="auto"/>
              <w:highlight w:val="none"/>
            </w:rPr>
            <w:instrText xml:space="preserve"> PAGEREF _Toc23296 \h </w:instrText>
          </w:r>
          <w:r>
            <w:rPr>
              <w:color w:val="auto"/>
              <w:highlight w:val="none"/>
            </w:rPr>
            <w:fldChar w:fldCharType="separate"/>
          </w:r>
          <w:r>
            <w:rPr>
              <w:color w:val="auto"/>
              <w:highlight w:val="none"/>
            </w:rPr>
            <w:t>83</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7E561D94">
          <w:pPr>
            <w:pStyle w:val="29"/>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_Toc22200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zCs w:val="28"/>
              <w:highlight w:val="none"/>
              <w:lang w:val="en-US"/>
            </w:rPr>
            <w:t>11.评标方法、评审标准、评标程序</w:t>
          </w:r>
          <w:r>
            <w:rPr>
              <w:color w:val="auto"/>
              <w:highlight w:val="none"/>
            </w:rPr>
            <w:tab/>
          </w:r>
          <w:r>
            <w:rPr>
              <w:color w:val="auto"/>
              <w:highlight w:val="none"/>
            </w:rPr>
            <w:fldChar w:fldCharType="begin"/>
          </w:r>
          <w:r>
            <w:rPr>
              <w:color w:val="auto"/>
              <w:highlight w:val="none"/>
            </w:rPr>
            <w:instrText xml:space="preserve"> PAGEREF _Toc22200 \h </w:instrText>
          </w:r>
          <w:r>
            <w:rPr>
              <w:color w:val="auto"/>
              <w:highlight w:val="none"/>
            </w:rPr>
            <w:fldChar w:fldCharType="separate"/>
          </w:r>
          <w:r>
            <w:rPr>
              <w:color w:val="auto"/>
              <w:highlight w:val="none"/>
            </w:rPr>
            <w:t>89</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4F5C6355">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_Toc23926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zCs w:val="28"/>
              <w:highlight w:val="none"/>
              <w:lang w:val="en-US"/>
            </w:rPr>
            <w:t>11.1评标方法</w:t>
          </w:r>
          <w:r>
            <w:rPr>
              <w:color w:val="auto"/>
              <w:highlight w:val="none"/>
            </w:rPr>
            <w:tab/>
          </w:r>
          <w:r>
            <w:rPr>
              <w:color w:val="auto"/>
              <w:highlight w:val="none"/>
            </w:rPr>
            <w:fldChar w:fldCharType="begin"/>
          </w:r>
          <w:r>
            <w:rPr>
              <w:color w:val="auto"/>
              <w:highlight w:val="none"/>
            </w:rPr>
            <w:instrText xml:space="preserve"> PAGEREF _Toc23926 \h </w:instrText>
          </w:r>
          <w:r>
            <w:rPr>
              <w:color w:val="auto"/>
              <w:highlight w:val="none"/>
            </w:rPr>
            <w:fldChar w:fldCharType="separate"/>
          </w:r>
          <w:r>
            <w:rPr>
              <w:color w:val="auto"/>
              <w:highlight w:val="none"/>
            </w:rPr>
            <w:t>89</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25A940B5">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_Toc24247 </w:instrText>
          </w:r>
          <w:r>
            <w:rPr>
              <w:rFonts w:hint="eastAsia" w:ascii="仿宋_GB2312" w:hAnsi="仿宋_GB2312" w:eastAsia="仿宋_GB2312" w:cs="仿宋_GB2312"/>
              <w:bCs/>
              <w:color w:val="auto"/>
              <w:szCs w:val="24"/>
              <w:highlight w:val="none"/>
              <w:lang w:val="en-US"/>
            </w:rPr>
            <w:fldChar w:fldCharType="separate"/>
          </w:r>
          <w:r>
            <w:rPr>
              <w:rFonts w:hint="eastAsia" w:ascii="等线" w:hAnsi="等线" w:eastAsia="等线" w:cs="Times New Roman"/>
              <w:bCs/>
              <w:color w:val="auto"/>
              <w:w w:val="99"/>
              <w:szCs w:val="32"/>
              <w:highlight w:val="none"/>
              <w:lang w:val="zh-CN" w:eastAsia="zh-CN" w:bidi="zh-CN"/>
            </w:rPr>
            <w:t xml:space="preserve">11. </w:t>
          </w:r>
          <w:r>
            <w:rPr>
              <w:rFonts w:hint="eastAsia" w:ascii="仿宋_GB2312" w:hAnsi="仿宋_GB2312" w:eastAsia="仿宋_GB2312" w:cs="仿宋_GB2312"/>
              <w:bCs/>
              <w:color w:val="auto"/>
              <w:szCs w:val="28"/>
              <w:highlight w:val="none"/>
              <w:lang w:val="en-US"/>
            </w:rPr>
            <w:t>2评审标准</w:t>
          </w:r>
          <w:r>
            <w:rPr>
              <w:color w:val="auto"/>
              <w:highlight w:val="none"/>
            </w:rPr>
            <w:tab/>
          </w:r>
          <w:r>
            <w:rPr>
              <w:color w:val="auto"/>
              <w:highlight w:val="none"/>
            </w:rPr>
            <w:fldChar w:fldCharType="begin"/>
          </w:r>
          <w:r>
            <w:rPr>
              <w:color w:val="auto"/>
              <w:highlight w:val="none"/>
            </w:rPr>
            <w:instrText xml:space="preserve"> PAGEREF _Toc24247 \h </w:instrText>
          </w:r>
          <w:r>
            <w:rPr>
              <w:color w:val="auto"/>
              <w:highlight w:val="none"/>
            </w:rPr>
            <w:fldChar w:fldCharType="separate"/>
          </w:r>
          <w:r>
            <w:rPr>
              <w:color w:val="auto"/>
              <w:highlight w:val="none"/>
            </w:rPr>
            <w:t>89</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17E37B97">
          <w:pPr>
            <w:pStyle w:val="29"/>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_Toc20724 </w:instrText>
          </w:r>
          <w:r>
            <w:rPr>
              <w:rFonts w:hint="eastAsia" w:ascii="仿宋_GB2312" w:hAnsi="仿宋_GB2312" w:eastAsia="仿宋_GB2312" w:cs="仿宋_GB2312"/>
              <w:bCs/>
              <w:color w:val="auto"/>
              <w:szCs w:val="24"/>
              <w:highlight w:val="none"/>
              <w:lang w:val="en-US"/>
            </w:rPr>
            <w:fldChar w:fldCharType="separate"/>
          </w:r>
          <w:r>
            <w:rPr>
              <w:rFonts w:hint="eastAsia" w:ascii="等线" w:hAnsi="等线" w:eastAsia="等线" w:cs="Times New Roman"/>
              <w:bCs/>
              <w:color w:val="auto"/>
              <w:w w:val="99"/>
              <w:szCs w:val="32"/>
              <w:highlight w:val="none"/>
              <w:lang w:val="zh-CN" w:eastAsia="zh-CN" w:bidi="zh-CN"/>
            </w:rPr>
            <w:t xml:space="preserve">12. </w:t>
          </w:r>
          <w:r>
            <w:rPr>
              <w:rFonts w:hint="eastAsia" w:ascii="仿宋_GB2312" w:hAnsi="仿宋_GB2312" w:eastAsia="仿宋_GB2312" w:cs="仿宋_GB2312"/>
              <w:bCs/>
              <w:color w:val="auto"/>
              <w:szCs w:val="28"/>
              <w:highlight w:val="none"/>
              <w:lang w:val="en-US"/>
            </w:rPr>
            <w:t>评标程序</w:t>
          </w:r>
          <w:r>
            <w:rPr>
              <w:color w:val="auto"/>
              <w:highlight w:val="none"/>
            </w:rPr>
            <w:tab/>
          </w:r>
          <w:r>
            <w:rPr>
              <w:color w:val="auto"/>
              <w:highlight w:val="none"/>
            </w:rPr>
            <w:fldChar w:fldCharType="begin"/>
          </w:r>
          <w:r>
            <w:rPr>
              <w:color w:val="auto"/>
              <w:highlight w:val="none"/>
            </w:rPr>
            <w:instrText xml:space="preserve"> PAGEREF _Toc20724 \h </w:instrText>
          </w:r>
          <w:r>
            <w:rPr>
              <w:color w:val="auto"/>
              <w:highlight w:val="none"/>
            </w:rPr>
            <w:fldChar w:fldCharType="separate"/>
          </w:r>
          <w:r>
            <w:rPr>
              <w:color w:val="auto"/>
              <w:highlight w:val="none"/>
            </w:rPr>
            <w:t>89</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3219242E">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_Toc13550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12.1清标</w:t>
          </w:r>
          <w:r>
            <w:rPr>
              <w:color w:val="auto"/>
              <w:highlight w:val="none"/>
            </w:rPr>
            <w:tab/>
          </w:r>
          <w:r>
            <w:rPr>
              <w:color w:val="auto"/>
              <w:highlight w:val="none"/>
            </w:rPr>
            <w:fldChar w:fldCharType="begin"/>
          </w:r>
          <w:r>
            <w:rPr>
              <w:color w:val="auto"/>
              <w:highlight w:val="none"/>
            </w:rPr>
            <w:instrText xml:space="preserve"> PAGEREF _Toc13550 \h </w:instrText>
          </w:r>
          <w:r>
            <w:rPr>
              <w:color w:val="auto"/>
              <w:highlight w:val="none"/>
            </w:rPr>
            <w:fldChar w:fldCharType="separate"/>
          </w:r>
          <w:r>
            <w:rPr>
              <w:color w:val="auto"/>
              <w:highlight w:val="none"/>
            </w:rPr>
            <w:t>89</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362BC77E">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_Toc17115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12.2</w:t>
          </w:r>
          <w:r>
            <w:rPr>
              <w:rFonts w:hint="eastAsia" w:ascii="仿宋_GB2312" w:hAnsi="仿宋_GB2312" w:eastAsia="仿宋_GB2312" w:cs="仿宋_GB2312"/>
              <w:bCs/>
              <w:color w:val="auto"/>
              <w:spacing w:val="-1"/>
              <w:szCs w:val="28"/>
              <w:highlight w:val="none"/>
            </w:rPr>
            <w:t>详细评审</w:t>
          </w:r>
          <w:r>
            <w:rPr>
              <w:color w:val="auto"/>
              <w:highlight w:val="none"/>
            </w:rPr>
            <w:tab/>
          </w:r>
          <w:r>
            <w:rPr>
              <w:color w:val="auto"/>
              <w:highlight w:val="none"/>
            </w:rPr>
            <w:fldChar w:fldCharType="begin"/>
          </w:r>
          <w:r>
            <w:rPr>
              <w:color w:val="auto"/>
              <w:highlight w:val="none"/>
            </w:rPr>
            <w:instrText xml:space="preserve"> PAGEREF _Toc17115 \h </w:instrText>
          </w:r>
          <w:r>
            <w:rPr>
              <w:color w:val="auto"/>
              <w:highlight w:val="none"/>
            </w:rPr>
            <w:fldChar w:fldCharType="separate"/>
          </w:r>
          <w:r>
            <w:rPr>
              <w:color w:val="auto"/>
              <w:highlight w:val="none"/>
            </w:rPr>
            <w:t>90</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179AD7A8">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_Toc28086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12.3</w:t>
          </w:r>
          <w:r>
            <w:rPr>
              <w:rFonts w:hint="eastAsia" w:ascii="仿宋_GB2312" w:hAnsi="仿宋_GB2312" w:eastAsia="仿宋_GB2312" w:cs="仿宋_GB2312"/>
              <w:bCs/>
              <w:color w:val="auto"/>
              <w:spacing w:val="-1"/>
              <w:szCs w:val="28"/>
              <w:highlight w:val="none"/>
            </w:rPr>
            <w:t>投标文件相关信息的核查</w:t>
          </w:r>
          <w:r>
            <w:rPr>
              <w:color w:val="auto"/>
              <w:highlight w:val="none"/>
            </w:rPr>
            <w:tab/>
          </w:r>
          <w:r>
            <w:rPr>
              <w:color w:val="auto"/>
              <w:highlight w:val="none"/>
            </w:rPr>
            <w:fldChar w:fldCharType="begin"/>
          </w:r>
          <w:r>
            <w:rPr>
              <w:color w:val="auto"/>
              <w:highlight w:val="none"/>
            </w:rPr>
            <w:instrText xml:space="preserve"> PAGEREF _Toc28086 \h </w:instrText>
          </w:r>
          <w:r>
            <w:rPr>
              <w:color w:val="auto"/>
              <w:highlight w:val="none"/>
            </w:rPr>
            <w:fldChar w:fldCharType="separate"/>
          </w:r>
          <w:r>
            <w:rPr>
              <w:color w:val="auto"/>
              <w:highlight w:val="none"/>
            </w:rPr>
            <w:t>90</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31E04F8A">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_Toc10421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12.4</w:t>
          </w:r>
          <w:r>
            <w:rPr>
              <w:rFonts w:hint="eastAsia" w:ascii="仿宋_GB2312" w:hAnsi="仿宋_GB2312" w:eastAsia="仿宋_GB2312" w:cs="仿宋_GB2312"/>
              <w:bCs/>
              <w:color w:val="auto"/>
              <w:spacing w:val="-1"/>
              <w:szCs w:val="28"/>
              <w:highlight w:val="none"/>
            </w:rPr>
            <w:t>投标文件的澄清和说明</w:t>
          </w:r>
          <w:r>
            <w:rPr>
              <w:color w:val="auto"/>
              <w:highlight w:val="none"/>
            </w:rPr>
            <w:tab/>
          </w:r>
          <w:r>
            <w:rPr>
              <w:color w:val="auto"/>
              <w:highlight w:val="none"/>
            </w:rPr>
            <w:fldChar w:fldCharType="begin"/>
          </w:r>
          <w:r>
            <w:rPr>
              <w:color w:val="auto"/>
              <w:highlight w:val="none"/>
            </w:rPr>
            <w:instrText xml:space="preserve"> PAGEREF _Toc10421 \h </w:instrText>
          </w:r>
          <w:r>
            <w:rPr>
              <w:color w:val="auto"/>
              <w:highlight w:val="none"/>
            </w:rPr>
            <w:fldChar w:fldCharType="separate"/>
          </w:r>
          <w:r>
            <w:rPr>
              <w:color w:val="auto"/>
              <w:highlight w:val="none"/>
            </w:rPr>
            <w:t>91</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308A8439">
          <w:pPr>
            <w:pStyle w:val="18"/>
            <w:shd w:val="clear"/>
            <w:tabs>
              <w:tab w:val="right" w:leader="dot" w:pos="8844"/>
            </w:tabs>
            <w:rPr>
              <w:color w:val="auto"/>
              <w:highlight w:val="none"/>
            </w:rPr>
          </w:pPr>
          <w:r>
            <w:rPr>
              <w:rFonts w:hint="eastAsia" w:ascii="仿宋_GB2312" w:hAnsi="仿宋_GB2312" w:eastAsia="仿宋_GB2312" w:cs="仿宋_GB2312"/>
              <w:bCs/>
              <w:color w:val="auto"/>
              <w:szCs w:val="24"/>
              <w:highlight w:val="none"/>
              <w:lang w:val="en-US"/>
            </w:rPr>
            <w:fldChar w:fldCharType="begin"/>
          </w:r>
          <w:r>
            <w:rPr>
              <w:rFonts w:hint="eastAsia" w:ascii="仿宋_GB2312" w:hAnsi="仿宋_GB2312" w:eastAsia="仿宋_GB2312" w:cs="仿宋_GB2312"/>
              <w:bCs/>
              <w:color w:val="auto"/>
              <w:szCs w:val="24"/>
              <w:highlight w:val="none"/>
              <w:lang w:val="en-US"/>
            </w:rPr>
            <w:instrText xml:space="preserve"> HYPERLINK \l _Toc22709 </w:instrText>
          </w:r>
          <w:r>
            <w:rPr>
              <w:rFonts w:hint="eastAsia" w:ascii="仿宋_GB2312" w:hAnsi="仿宋_GB2312" w:eastAsia="仿宋_GB2312" w:cs="仿宋_GB2312"/>
              <w:bCs/>
              <w:color w:val="auto"/>
              <w:szCs w:val="24"/>
              <w:highlight w:val="none"/>
              <w:lang w:val="en-US"/>
            </w:rPr>
            <w:fldChar w:fldCharType="separate"/>
          </w:r>
          <w:r>
            <w:rPr>
              <w:rFonts w:hint="eastAsia" w:ascii="仿宋_GB2312" w:hAnsi="仿宋_GB2312" w:eastAsia="仿宋_GB2312" w:cs="仿宋_GB2312"/>
              <w:bCs/>
              <w:color w:val="auto"/>
              <w:spacing w:val="-1"/>
              <w:szCs w:val="28"/>
              <w:highlight w:val="none"/>
              <w:lang w:val="en-US" w:eastAsia="zh-CN"/>
            </w:rPr>
            <w:t>12.5</w:t>
          </w:r>
          <w:r>
            <w:rPr>
              <w:rFonts w:hint="eastAsia" w:ascii="仿宋_GB2312" w:hAnsi="仿宋_GB2312" w:eastAsia="仿宋_GB2312" w:cs="仿宋_GB2312"/>
              <w:bCs/>
              <w:color w:val="auto"/>
              <w:spacing w:val="-1"/>
              <w:szCs w:val="28"/>
              <w:highlight w:val="none"/>
            </w:rPr>
            <w:t>评标结果</w:t>
          </w:r>
          <w:r>
            <w:rPr>
              <w:color w:val="auto"/>
              <w:highlight w:val="none"/>
            </w:rPr>
            <w:tab/>
          </w:r>
          <w:r>
            <w:rPr>
              <w:color w:val="auto"/>
              <w:highlight w:val="none"/>
            </w:rPr>
            <w:fldChar w:fldCharType="begin"/>
          </w:r>
          <w:r>
            <w:rPr>
              <w:color w:val="auto"/>
              <w:highlight w:val="none"/>
            </w:rPr>
            <w:instrText xml:space="preserve"> PAGEREF _Toc22709 \h </w:instrText>
          </w:r>
          <w:r>
            <w:rPr>
              <w:color w:val="auto"/>
              <w:highlight w:val="none"/>
            </w:rPr>
            <w:fldChar w:fldCharType="separate"/>
          </w:r>
          <w:r>
            <w:rPr>
              <w:color w:val="auto"/>
              <w:highlight w:val="none"/>
            </w:rPr>
            <w:t>92</w:t>
          </w:r>
          <w:r>
            <w:rPr>
              <w:color w:val="auto"/>
              <w:highlight w:val="none"/>
            </w:rPr>
            <w:fldChar w:fldCharType="end"/>
          </w:r>
          <w:r>
            <w:rPr>
              <w:rFonts w:hint="eastAsia" w:ascii="仿宋_GB2312" w:hAnsi="仿宋_GB2312" w:eastAsia="仿宋_GB2312" w:cs="仿宋_GB2312"/>
              <w:bCs/>
              <w:color w:val="auto"/>
              <w:szCs w:val="24"/>
              <w:highlight w:val="none"/>
              <w:lang w:val="en-US"/>
            </w:rPr>
            <w:fldChar w:fldCharType="end"/>
          </w:r>
        </w:p>
        <w:p w14:paraId="5DA33BAA">
          <w:pPr>
            <w:shd w:val="clear"/>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Cs/>
              <w:color w:val="auto"/>
              <w:szCs w:val="24"/>
              <w:highlight w:val="none"/>
              <w:lang w:val="en-US"/>
            </w:rPr>
            <w:fldChar w:fldCharType="end"/>
          </w:r>
        </w:p>
      </w:sdtContent>
    </w:sdt>
    <w:p w14:paraId="4D92F60C">
      <w:pPr>
        <w:pStyle w:val="2"/>
        <w:shd w:val="clear"/>
        <w:rPr>
          <w:rFonts w:hint="eastAsia" w:ascii="仿宋_GB2312" w:hAnsi="仿宋_GB2312" w:eastAsia="仿宋_GB2312" w:cs="仿宋_GB2312"/>
          <w:b w:val="0"/>
          <w:bCs/>
          <w:color w:val="auto"/>
          <w:sz w:val="28"/>
          <w:szCs w:val="28"/>
          <w:highlight w:val="none"/>
          <w:lang w:val="en-US"/>
        </w:rPr>
      </w:pPr>
    </w:p>
    <w:p w14:paraId="467DD9C6">
      <w:pPr>
        <w:pStyle w:val="2"/>
        <w:shd w:val="clear"/>
        <w:rPr>
          <w:rFonts w:hint="eastAsia" w:ascii="仿宋_GB2312" w:hAnsi="仿宋_GB2312" w:eastAsia="仿宋_GB2312" w:cs="仿宋_GB2312"/>
          <w:b w:val="0"/>
          <w:bCs/>
          <w:color w:val="auto"/>
          <w:sz w:val="28"/>
          <w:szCs w:val="28"/>
          <w:highlight w:val="none"/>
          <w:lang w:val="en-US"/>
        </w:rPr>
      </w:pPr>
    </w:p>
    <w:p w14:paraId="3D513AFB">
      <w:pPr>
        <w:pStyle w:val="2"/>
        <w:shd w:val="clear"/>
        <w:spacing w:line="560" w:lineRule="exact"/>
        <w:ind w:left="0" w:leftChars="0" w:firstLine="0" w:firstLineChars="0"/>
        <w:rPr>
          <w:rFonts w:hint="eastAsia" w:ascii="仿宋_GB2312" w:hAnsi="仿宋_GB2312" w:eastAsia="仿宋_GB2312" w:cs="仿宋_GB2312"/>
          <w:b w:val="0"/>
          <w:bCs/>
          <w:color w:val="auto"/>
          <w:sz w:val="28"/>
          <w:szCs w:val="28"/>
          <w:highlight w:val="none"/>
          <w:lang w:val="en-US"/>
        </w:rPr>
      </w:pPr>
    </w:p>
    <w:p w14:paraId="017CE78E">
      <w:pPr>
        <w:pStyle w:val="2"/>
        <w:shd w:val="clear"/>
        <w:spacing w:line="560" w:lineRule="exact"/>
        <w:ind w:left="0" w:leftChars="0" w:firstLine="0" w:firstLineChars="0"/>
        <w:jc w:val="center"/>
        <w:rPr>
          <w:rFonts w:hint="eastAsia" w:ascii="仿宋_GB2312" w:hAnsi="仿宋_GB2312" w:eastAsia="仿宋_GB2312" w:cs="仿宋_GB2312"/>
          <w:b w:val="0"/>
          <w:bCs/>
          <w:color w:val="auto"/>
          <w:sz w:val="28"/>
          <w:szCs w:val="28"/>
          <w:highlight w:val="none"/>
          <w:lang w:val="en-US"/>
        </w:rPr>
      </w:pPr>
    </w:p>
    <w:p w14:paraId="2D67DDB4">
      <w:pPr>
        <w:pStyle w:val="2"/>
        <w:shd w:val="clear"/>
        <w:spacing w:line="560" w:lineRule="exact"/>
        <w:ind w:left="0" w:leftChars="0" w:firstLine="0" w:firstLineChars="0"/>
        <w:jc w:val="center"/>
        <w:rPr>
          <w:rFonts w:hint="eastAsia" w:ascii="仿宋_GB2312" w:hAnsi="仿宋_GB2312" w:eastAsia="仿宋_GB2312" w:cs="仿宋_GB2312"/>
          <w:b w:val="0"/>
          <w:bCs/>
          <w:color w:val="auto"/>
          <w:sz w:val="28"/>
          <w:szCs w:val="28"/>
          <w:highlight w:val="none"/>
          <w:lang w:val="en-US"/>
        </w:rPr>
      </w:pPr>
    </w:p>
    <w:p w14:paraId="4FD92D39">
      <w:pPr>
        <w:pStyle w:val="2"/>
        <w:shd w:val="clear"/>
        <w:spacing w:line="560" w:lineRule="exact"/>
        <w:ind w:left="0" w:leftChars="0" w:firstLine="0" w:firstLineChars="0"/>
        <w:jc w:val="center"/>
        <w:rPr>
          <w:rFonts w:hint="eastAsia" w:ascii="仿宋_GB2312" w:hAnsi="仿宋_GB2312" w:eastAsia="仿宋_GB2312" w:cs="仿宋_GB2312"/>
          <w:b w:val="0"/>
          <w:bCs/>
          <w:color w:val="auto"/>
          <w:sz w:val="28"/>
          <w:szCs w:val="28"/>
          <w:highlight w:val="none"/>
          <w:lang w:val="en-US"/>
        </w:rPr>
      </w:pPr>
    </w:p>
    <w:p w14:paraId="24EC02CC">
      <w:pPr>
        <w:pStyle w:val="2"/>
        <w:shd w:val="clear"/>
        <w:spacing w:line="560" w:lineRule="exact"/>
        <w:ind w:left="0" w:leftChars="0" w:firstLine="0" w:firstLineChars="0"/>
        <w:jc w:val="center"/>
        <w:rPr>
          <w:rFonts w:hint="eastAsia" w:ascii="仿宋_GB2312" w:hAnsi="仿宋_GB2312" w:eastAsia="仿宋_GB2312" w:cs="仿宋_GB2312"/>
          <w:b w:val="0"/>
          <w:bCs/>
          <w:color w:val="auto"/>
          <w:sz w:val="28"/>
          <w:szCs w:val="28"/>
          <w:highlight w:val="none"/>
          <w:lang w:val="en-US"/>
        </w:rPr>
      </w:pPr>
    </w:p>
    <w:p w14:paraId="513769D6">
      <w:pPr>
        <w:pStyle w:val="2"/>
        <w:shd w:val="clear"/>
        <w:spacing w:line="560" w:lineRule="exact"/>
        <w:ind w:left="0" w:leftChars="0" w:firstLine="0" w:firstLineChars="0"/>
        <w:jc w:val="center"/>
        <w:rPr>
          <w:rFonts w:hint="eastAsia" w:ascii="仿宋_GB2312" w:hAnsi="仿宋_GB2312" w:eastAsia="仿宋_GB2312" w:cs="仿宋_GB2312"/>
          <w:b w:val="0"/>
          <w:bCs/>
          <w:color w:val="auto"/>
          <w:sz w:val="28"/>
          <w:szCs w:val="28"/>
          <w:highlight w:val="none"/>
          <w:lang w:val="en-US"/>
        </w:rPr>
      </w:pPr>
    </w:p>
    <w:p w14:paraId="3A0F14A8">
      <w:pPr>
        <w:pStyle w:val="2"/>
        <w:shd w:val="clear"/>
        <w:spacing w:line="560" w:lineRule="exact"/>
        <w:ind w:left="0" w:leftChars="0" w:firstLine="0" w:firstLineChars="0"/>
        <w:jc w:val="center"/>
        <w:rPr>
          <w:rFonts w:hint="eastAsia" w:ascii="仿宋_GB2312" w:hAnsi="仿宋_GB2312" w:eastAsia="仿宋_GB2312" w:cs="仿宋_GB2312"/>
          <w:b w:val="0"/>
          <w:bCs/>
          <w:color w:val="auto"/>
          <w:sz w:val="28"/>
          <w:szCs w:val="28"/>
          <w:highlight w:val="none"/>
          <w:lang w:val="en-US"/>
        </w:rPr>
      </w:pPr>
    </w:p>
    <w:p w14:paraId="32CA06F6">
      <w:pPr>
        <w:pStyle w:val="2"/>
        <w:shd w:val="clear"/>
        <w:spacing w:line="560" w:lineRule="exact"/>
        <w:ind w:left="0" w:leftChars="0" w:firstLine="0" w:firstLineChars="0"/>
        <w:jc w:val="center"/>
        <w:rPr>
          <w:rFonts w:hint="eastAsia" w:ascii="仿宋_GB2312" w:hAnsi="仿宋_GB2312" w:eastAsia="仿宋_GB2312" w:cs="仿宋_GB2312"/>
          <w:b w:val="0"/>
          <w:bCs/>
          <w:color w:val="auto"/>
          <w:sz w:val="28"/>
          <w:szCs w:val="28"/>
          <w:highlight w:val="none"/>
          <w:lang w:val="en-US"/>
        </w:rPr>
      </w:pPr>
    </w:p>
    <w:p w14:paraId="70730280">
      <w:pPr>
        <w:pStyle w:val="2"/>
        <w:shd w:val="clear"/>
        <w:spacing w:line="560" w:lineRule="exact"/>
        <w:ind w:left="0" w:leftChars="0" w:firstLine="0" w:firstLineChars="0"/>
        <w:jc w:val="center"/>
        <w:rPr>
          <w:rFonts w:hint="eastAsia" w:ascii="仿宋_GB2312" w:hAnsi="仿宋_GB2312" w:eastAsia="仿宋_GB2312" w:cs="仿宋_GB2312"/>
          <w:b w:val="0"/>
          <w:bCs/>
          <w:color w:val="auto"/>
          <w:sz w:val="28"/>
          <w:szCs w:val="28"/>
          <w:highlight w:val="none"/>
          <w:lang w:val="en-US"/>
        </w:rPr>
      </w:pPr>
    </w:p>
    <w:p w14:paraId="043D503A">
      <w:pPr>
        <w:pStyle w:val="2"/>
        <w:shd w:val="clear"/>
        <w:spacing w:line="560" w:lineRule="exact"/>
        <w:ind w:left="0" w:leftChars="0" w:firstLine="0" w:firstLineChars="0"/>
        <w:jc w:val="center"/>
        <w:rPr>
          <w:rFonts w:hint="eastAsia" w:ascii="仿宋_GB2312" w:hAnsi="仿宋_GB2312" w:eastAsia="仿宋_GB2312" w:cs="仿宋_GB2312"/>
          <w:b w:val="0"/>
          <w:bCs/>
          <w:color w:val="auto"/>
          <w:sz w:val="28"/>
          <w:szCs w:val="28"/>
          <w:highlight w:val="none"/>
          <w:lang w:val="en-US"/>
        </w:rPr>
      </w:pPr>
    </w:p>
    <w:p w14:paraId="2CBB9A03">
      <w:pPr>
        <w:pStyle w:val="2"/>
        <w:shd w:val="clear"/>
        <w:spacing w:line="560" w:lineRule="exact"/>
        <w:ind w:left="0" w:leftChars="0" w:firstLine="0" w:firstLineChars="0"/>
        <w:jc w:val="center"/>
        <w:rPr>
          <w:rFonts w:hint="eastAsia" w:ascii="仿宋_GB2312" w:hAnsi="仿宋_GB2312" w:eastAsia="仿宋_GB2312" w:cs="仿宋_GB2312"/>
          <w:b w:val="0"/>
          <w:bCs/>
          <w:color w:val="auto"/>
          <w:sz w:val="28"/>
          <w:szCs w:val="28"/>
          <w:highlight w:val="none"/>
          <w:lang w:val="en-US"/>
        </w:rPr>
      </w:pPr>
    </w:p>
    <w:p w14:paraId="5609353C">
      <w:pPr>
        <w:pStyle w:val="2"/>
        <w:shd w:val="clear"/>
        <w:spacing w:line="560" w:lineRule="exact"/>
        <w:ind w:left="0" w:leftChars="0" w:firstLine="0" w:firstLineChars="0"/>
        <w:jc w:val="center"/>
        <w:rPr>
          <w:rFonts w:hint="eastAsia" w:ascii="仿宋_GB2312" w:hAnsi="仿宋_GB2312" w:eastAsia="仿宋_GB2312" w:cs="仿宋_GB2312"/>
          <w:b w:val="0"/>
          <w:bCs/>
          <w:color w:val="auto"/>
          <w:sz w:val="28"/>
          <w:szCs w:val="28"/>
          <w:highlight w:val="none"/>
          <w:lang w:val="en-US"/>
        </w:rPr>
      </w:pPr>
    </w:p>
    <w:p w14:paraId="64E72534">
      <w:pPr>
        <w:pStyle w:val="2"/>
        <w:shd w:val="clear"/>
        <w:spacing w:line="560" w:lineRule="exact"/>
        <w:ind w:left="0" w:leftChars="0" w:firstLine="0" w:firstLineChars="0"/>
        <w:jc w:val="center"/>
        <w:rPr>
          <w:rFonts w:hint="eastAsia" w:ascii="仿宋_GB2312" w:hAnsi="仿宋_GB2312" w:eastAsia="仿宋_GB2312" w:cs="仿宋_GB2312"/>
          <w:b w:val="0"/>
          <w:bCs/>
          <w:color w:val="auto"/>
          <w:sz w:val="28"/>
          <w:szCs w:val="28"/>
          <w:highlight w:val="none"/>
          <w:lang w:val="en-US"/>
        </w:rPr>
      </w:pPr>
    </w:p>
    <w:p w14:paraId="471250FB">
      <w:pPr>
        <w:pStyle w:val="2"/>
        <w:shd w:val="clear"/>
        <w:spacing w:line="560" w:lineRule="exact"/>
        <w:ind w:left="0" w:leftChars="0" w:firstLine="0" w:firstLineChars="0"/>
        <w:jc w:val="center"/>
        <w:rPr>
          <w:rFonts w:hint="eastAsia" w:ascii="仿宋_GB2312" w:hAnsi="仿宋_GB2312" w:eastAsia="仿宋_GB2312" w:cs="仿宋_GB2312"/>
          <w:b w:val="0"/>
          <w:bCs/>
          <w:color w:val="auto"/>
          <w:sz w:val="28"/>
          <w:szCs w:val="28"/>
          <w:highlight w:val="none"/>
          <w:lang w:val="en-US"/>
        </w:rPr>
      </w:pPr>
    </w:p>
    <w:p w14:paraId="084D88DC">
      <w:pPr>
        <w:pStyle w:val="2"/>
        <w:shd w:val="clear"/>
        <w:spacing w:line="560" w:lineRule="exact"/>
        <w:ind w:left="0" w:leftChars="0" w:firstLine="0" w:firstLineChars="0"/>
        <w:jc w:val="both"/>
        <w:rPr>
          <w:rFonts w:hint="eastAsia" w:ascii="仿宋_GB2312" w:hAnsi="仿宋_GB2312" w:eastAsia="仿宋_GB2312" w:cs="仿宋_GB2312"/>
          <w:b w:val="0"/>
          <w:bCs/>
          <w:color w:val="auto"/>
          <w:sz w:val="28"/>
          <w:szCs w:val="28"/>
          <w:highlight w:val="none"/>
          <w:lang w:val="en-US"/>
        </w:rPr>
      </w:pPr>
    </w:p>
    <w:p w14:paraId="711095FB">
      <w:pPr>
        <w:shd w:val="clear"/>
        <w:jc w:val="center"/>
        <w:outlineLvl w:val="0"/>
        <w:rPr>
          <w:rFonts w:hint="eastAsia" w:ascii="仿宋_GB2312" w:hAnsi="仿宋_GB2312" w:eastAsia="仿宋_GB2312" w:cs="仿宋_GB2312"/>
          <w:b w:val="0"/>
          <w:bCs/>
          <w:color w:val="auto"/>
          <w:sz w:val="32"/>
          <w:szCs w:val="32"/>
          <w:highlight w:val="none"/>
        </w:rPr>
      </w:pPr>
      <w:bookmarkStart w:id="3" w:name="_Toc105060874"/>
      <w:bookmarkStart w:id="4" w:name="_Toc6122"/>
      <w:r>
        <w:rPr>
          <w:rFonts w:hint="eastAsia" w:ascii="仿宋_GB2312" w:hAnsi="仿宋_GB2312" w:eastAsia="仿宋_GB2312" w:cs="仿宋_GB2312"/>
          <w:b w:val="0"/>
          <w:bCs/>
          <w:color w:val="auto"/>
          <w:sz w:val="32"/>
          <w:szCs w:val="32"/>
          <w:highlight w:val="none"/>
        </w:rPr>
        <w:t>第一部分  专用条款</w:t>
      </w:r>
      <w:bookmarkEnd w:id="1"/>
      <w:bookmarkEnd w:id="3"/>
      <w:bookmarkEnd w:id="4"/>
    </w:p>
    <w:p w14:paraId="1035F798">
      <w:pPr>
        <w:shd w:val="clear"/>
        <w:spacing w:line="560" w:lineRule="exact"/>
        <w:outlineLvl w:val="9"/>
        <w:rPr>
          <w:rFonts w:hint="eastAsia" w:ascii="仿宋_GB2312" w:hAnsi="仿宋_GB2312" w:eastAsia="仿宋_GB2312" w:cs="仿宋_GB2312"/>
          <w:b w:val="0"/>
          <w:bCs/>
          <w:color w:val="auto"/>
          <w:sz w:val="28"/>
          <w:szCs w:val="28"/>
          <w:highlight w:val="none"/>
          <w:lang w:val="en-US"/>
        </w:rPr>
      </w:pPr>
    </w:p>
    <w:p w14:paraId="3D04D40D">
      <w:pPr>
        <w:pStyle w:val="2"/>
        <w:shd w:val="clear"/>
        <w:spacing w:line="560" w:lineRule="exact"/>
        <w:ind w:left="480" w:firstLine="480"/>
        <w:outlineLvl w:val="9"/>
        <w:rPr>
          <w:rFonts w:hint="eastAsia" w:ascii="仿宋_GB2312" w:hAnsi="仿宋_GB2312" w:eastAsia="仿宋_GB2312" w:cs="仿宋_GB2312"/>
          <w:b w:val="0"/>
          <w:bCs/>
          <w:color w:val="auto"/>
          <w:sz w:val="28"/>
          <w:szCs w:val="28"/>
          <w:highlight w:val="none"/>
          <w:lang w:val="en-US"/>
        </w:rPr>
      </w:pPr>
    </w:p>
    <w:p w14:paraId="0EB4E74A">
      <w:pPr>
        <w:pStyle w:val="2"/>
        <w:shd w:val="clear"/>
        <w:spacing w:line="560" w:lineRule="exact"/>
        <w:ind w:left="480" w:firstLine="480"/>
        <w:outlineLvl w:val="9"/>
        <w:rPr>
          <w:rFonts w:hint="eastAsia" w:ascii="仿宋_GB2312" w:hAnsi="仿宋_GB2312" w:eastAsia="仿宋_GB2312" w:cs="仿宋_GB2312"/>
          <w:b w:val="0"/>
          <w:bCs/>
          <w:color w:val="auto"/>
          <w:sz w:val="28"/>
          <w:szCs w:val="28"/>
          <w:highlight w:val="none"/>
          <w:lang w:val="en-US"/>
        </w:rPr>
      </w:pPr>
    </w:p>
    <w:p w14:paraId="1DE5B63A">
      <w:pPr>
        <w:pStyle w:val="2"/>
        <w:shd w:val="clear"/>
        <w:spacing w:line="560" w:lineRule="exact"/>
        <w:ind w:left="480" w:firstLine="480"/>
        <w:outlineLvl w:val="9"/>
        <w:rPr>
          <w:rFonts w:hint="eastAsia" w:ascii="仿宋_GB2312" w:hAnsi="仿宋_GB2312" w:eastAsia="仿宋_GB2312" w:cs="仿宋_GB2312"/>
          <w:b w:val="0"/>
          <w:bCs/>
          <w:color w:val="auto"/>
          <w:sz w:val="28"/>
          <w:szCs w:val="28"/>
          <w:highlight w:val="none"/>
          <w:lang w:val="en-US"/>
        </w:rPr>
      </w:pPr>
    </w:p>
    <w:p w14:paraId="6EB537E1">
      <w:pPr>
        <w:pStyle w:val="2"/>
        <w:shd w:val="clear"/>
        <w:spacing w:line="560" w:lineRule="exact"/>
        <w:ind w:left="480" w:firstLine="480"/>
        <w:outlineLvl w:val="9"/>
        <w:rPr>
          <w:rFonts w:hint="eastAsia" w:ascii="仿宋_GB2312" w:hAnsi="仿宋_GB2312" w:eastAsia="仿宋_GB2312" w:cs="仿宋_GB2312"/>
          <w:b w:val="0"/>
          <w:bCs/>
          <w:color w:val="auto"/>
          <w:sz w:val="28"/>
          <w:szCs w:val="28"/>
          <w:highlight w:val="none"/>
          <w:lang w:val="en-US"/>
        </w:rPr>
      </w:pPr>
    </w:p>
    <w:p w14:paraId="57DB18C0">
      <w:pPr>
        <w:pStyle w:val="2"/>
        <w:shd w:val="clear"/>
        <w:spacing w:line="560" w:lineRule="exact"/>
        <w:ind w:left="480" w:firstLine="480"/>
        <w:outlineLvl w:val="9"/>
        <w:rPr>
          <w:rFonts w:hint="eastAsia" w:ascii="仿宋_GB2312" w:hAnsi="仿宋_GB2312" w:eastAsia="仿宋_GB2312" w:cs="仿宋_GB2312"/>
          <w:b w:val="0"/>
          <w:bCs/>
          <w:color w:val="auto"/>
          <w:sz w:val="28"/>
          <w:szCs w:val="28"/>
          <w:highlight w:val="none"/>
          <w:lang w:val="en-US"/>
        </w:rPr>
      </w:pPr>
    </w:p>
    <w:p w14:paraId="7A1BD547">
      <w:pPr>
        <w:pStyle w:val="2"/>
        <w:shd w:val="clear"/>
        <w:spacing w:line="560" w:lineRule="exact"/>
        <w:ind w:left="480" w:firstLine="480"/>
        <w:outlineLvl w:val="9"/>
        <w:rPr>
          <w:rFonts w:hint="eastAsia" w:ascii="仿宋_GB2312" w:hAnsi="仿宋_GB2312" w:eastAsia="仿宋_GB2312" w:cs="仿宋_GB2312"/>
          <w:b w:val="0"/>
          <w:bCs/>
          <w:color w:val="auto"/>
          <w:sz w:val="28"/>
          <w:szCs w:val="28"/>
          <w:highlight w:val="none"/>
          <w:lang w:val="en-US"/>
        </w:rPr>
      </w:pPr>
    </w:p>
    <w:p w14:paraId="313F9237">
      <w:pPr>
        <w:pStyle w:val="2"/>
        <w:shd w:val="clear"/>
        <w:spacing w:line="560" w:lineRule="exact"/>
        <w:ind w:left="480" w:firstLine="480"/>
        <w:outlineLvl w:val="9"/>
        <w:rPr>
          <w:rFonts w:hint="eastAsia" w:ascii="仿宋_GB2312" w:hAnsi="仿宋_GB2312" w:eastAsia="仿宋_GB2312" w:cs="仿宋_GB2312"/>
          <w:b w:val="0"/>
          <w:bCs/>
          <w:color w:val="auto"/>
          <w:sz w:val="28"/>
          <w:szCs w:val="28"/>
          <w:highlight w:val="none"/>
          <w:lang w:val="en-US"/>
        </w:rPr>
      </w:pPr>
    </w:p>
    <w:p w14:paraId="3A11173C">
      <w:pPr>
        <w:pStyle w:val="2"/>
        <w:shd w:val="clear"/>
        <w:spacing w:line="560" w:lineRule="exact"/>
        <w:ind w:left="480" w:firstLine="480"/>
        <w:outlineLvl w:val="9"/>
        <w:rPr>
          <w:rFonts w:hint="eastAsia" w:ascii="仿宋_GB2312" w:hAnsi="仿宋_GB2312" w:eastAsia="仿宋_GB2312" w:cs="仿宋_GB2312"/>
          <w:b w:val="0"/>
          <w:bCs/>
          <w:color w:val="auto"/>
          <w:sz w:val="28"/>
          <w:szCs w:val="28"/>
          <w:highlight w:val="none"/>
          <w:lang w:val="en-US"/>
        </w:rPr>
      </w:pPr>
    </w:p>
    <w:p w14:paraId="3859C011">
      <w:pPr>
        <w:pStyle w:val="2"/>
        <w:shd w:val="clear"/>
        <w:spacing w:line="560" w:lineRule="exact"/>
        <w:ind w:left="480" w:firstLine="480"/>
        <w:outlineLvl w:val="9"/>
        <w:rPr>
          <w:rFonts w:hint="eastAsia" w:ascii="仿宋_GB2312" w:hAnsi="仿宋_GB2312" w:eastAsia="仿宋_GB2312" w:cs="仿宋_GB2312"/>
          <w:b w:val="0"/>
          <w:bCs/>
          <w:color w:val="auto"/>
          <w:sz w:val="28"/>
          <w:szCs w:val="28"/>
          <w:highlight w:val="none"/>
          <w:lang w:val="en-US"/>
        </w:rPr>
      </w:pPr>
    </w:p>
    <w:p w14:paraId="7C5B7009">
      <w:pPr>
        <w:pStyle w:val="2"/>
        <w:shd w:val="clear"/>
        <w:spacing w:line="560" w:lineRule="exact"/>
        <w:ind w:left="480" w:firstLine="480"/>
        <w:outlineLvl w:val="9"/>
        <w:rPr>
          <w:rFonts w:hint="eastAsia" w:ascii="仿宋_GB2312" w:hAnsi="仿宋_GB2312" w:eastAsia="仿宋_GB2312" w:cs="仿宋_GB2312"/>
          <w:b w:val="0"/>
          <w:bCs/>
          <w:color w:val="auto"/>
          <w:sz w:val="28"/>
          <w:szCs w:val="28"/>
          <w:highlight w:val="none"/>
          <w:lang w:val="en-US"/>
        </w:rPr>
      </w:pPr>
    </w:p>
    <w:p w14:paraId="25E91508">
      <w:pPr>
        <w:pStyle w:val="2"/>
        <w:shd w:val="clear"/>
        <w:spacing w:line="560" w:lineRule="exact"/>
        <w:ind w:left="480" w:firstLine="480"/>
        <w:outlineLvl w:val="9"/>
        <w:rPr>
          <w:rFonts w:hint="eastAsia" w:ascii="仿宋_GB2312" w:hAnsi="仿宋_GB2312" w:eastAsia="仿宋_GB2312" w:cs="仿宋_GB2312"/>
          <w:b w:val="0"/>
          <w:bCs/>
          <w:color w:val="auto"/>
          <w:sz w:val="28"/>
          <w:szCs w:val="28"/>
          <w:highlight w:val="none"/>
          <w:lang w:val="en-US"/>
        </w:rPr>
      </w:pPr>
    </w:p>
    <w:p w14:paraId="2F1AE2F8">
      <w:pPr>
        <w:pStyle w:val="2"/>
        <w:shd w:val="clear"/>
        <w:spacing w:line="560" w:lineRule="exact"/>
        <w:ind w:left="480" w:firstLine="480"/>
        <w:outlineLvl w:val="9"/>
        <w:rPr>
          <w:rFonts w:hint="eastAsia" w:ascii="仿宋_GB2312" w:hAnsi="仿宋_GB2312" w:eastAsia="仿宋_GB2312" w:cs="仿宋_GB2312"/>
          <w:b w:val="0"/>
          <w:bCs/>
          <w:color w:val="auto"/>
          <w:sz w:val="28"/>
          <w:szCs w:val="28"/>
          <w:highlight w:val="none"/>
          <w:lang w:val="en-US"/>
        </w:rPr>
      </w:pPr>
    </w:p>
    <w:p w14:paraId="41AEA660">
      <w:pPr>
        <w:pStyle w:val="2"/>
        <w:shd w:val="clear"/>
        <w:spacing w:line="560" w:lineRule="exact"/>
        <w:ind w:left="480" w:firstLine="480"/>
        <w:outlineLvl w:val="9"/>
        <w:rPr>
          <w:rFonts w:hint="eastAsia" w:ascii="仿宋_GB2312" w:hAnsi="仿宋_GB2312" w:eastAsia="仿宋_GB2312" w:cs="仿宋_GB2312"/>
          <w:b w:val="0"/>
          <w:bCs/>
          <w:color w:val="auto"/>
          <w:sz w:val="28"/>
          <w:szCs w:val="28"/>
          <w:highlight w:val="none"/>
          <w:lang w:val="en-US"/>
        </w:rPr>
      </w:pPr>
    </w:p>
    <w:p w14:paraId="1FD77047">
      <w:pPr>
        <w:pStyle w:val="2"/>
        <w:shd w:val="clear"/>
        <w:spacing w:line="560" w:lineRule="exact"/>
        <w:ind w:left="480" w:firstLine="480"/>
        <w:outlineLvl w:val="9"/>
        <w:rPr>
          <w:rFonts w:hint="eastAsia" w:ascii="仿宋_GB2312" w:hAnsi="仿宋_GB2312" w:eastAsia="仿宋_GB2312" w:cs="仿宋_GB2312"/>
          <w:b w:val="0"/>
          <w:bCs/>
          <w:color w:val="auto"/>
          <w:sz w:val="28"/>
          <w:szCs w:val="28"/>
          <w:highlight w:val="none"/>
          <w:lang w:val="en-US"/>
        </w:rPr>
      </w:pPr>
    </w:p>
    <w:p w14:paraId="6A298C47">
      <w:pPr>
        <w:pStyle w:val="2"/>
        <w:shd w:val="clear"/>
        <w:spacing w:line="560" w:lineRule="exact"/>
        <w:ind w:left="480" w:firstLine="480"/>
        <w:outlineLvl w:val="9"/>
        <w:rPr>
          <w:rFonts w:hint="eastAsia" w:ascii="仿宋_GB2312" w:hAnsi="仿宋_GB2312" w:eastAsia="仿宋_GB2312" w:cs="仿宋_GB2312"/>
          <w:b w:val="0"/>
          <w:bCs/>
          <w:color w:val="auto"/>
          <w:sz w:val="28"/>
          <w:szCs w:val="28"/>
          <w:highlight w:val="none"/>
          <w:lang w:val="en-US"/>
        </w:rPr>
      </w:pPr>
    </w:p>
    <w:p w14:paraId="55D86089">
      <w:pPr>
        <w:pStyle w:val="2"/>
        <w:shd w:val="clear"/>
        <w:spacing w:line="560" w:lineRule="exact"/>
        <w:ind w:left="480" w:firstLine="480"/>
        <w:outlineLvl w:val="9"/>
        <w:rPr>
          <w:rFonts w:hint="eastAsia" w:ascii="仿宋_GB2312" w:hAnsi="仿宋_GB2312" w:eastAsia="仿宋_GB2312" w:cs="仿宋_GB2312"/>
          <w:b w:val="0"/>
          <w:bCs/>
          <w:color w:val="auto"/>
          <w:sz w:val="28"/>
          <w:szCs w:val="28"/>
          <w:highlight w:val="none"/>
          <w:lang w:val="en-US"/>
        </w:rPr>
      </w:pPr>
    </w:p>
    <w:p w14:paraId="1E64CFC2">
      <w:pPr>
        <w:pStyle w:val="2"/>
        <w:shd w:val="clear"/>
        <w:ind w:left="0" w:leftChars="0" w:firstLine="0" w:firstLineChars="0"/>
        <w:outlineLvl w:val="9"/>
        <w:rPr>
          <w:rFonts w:hint="eastAsia" w:ascii="仿宋_GB2312" w:hAnsi="仿宋_GB2312" w:eastAsia="仿宋_GB2312" w:cs="仿宋_GB2312"/>
          <w:b w:val="0"/>
          <w:bCs/>
          <w:color w:val="auto"/>
          <w:sz w:val="28"/>
          <w:szCs w:val="28"/>
          <w:highlight w:val="none"/>
        </w:rPr>
      </w:pPr>
      <w:bookmarkStart w:id="5" w:name="_Toc503279154"/>
      <w:bookmarkStart w:id="6" w:name="_Toc83134308"/>
      <w:bookmarkStart w:id="7" w:name="_Toc503279159"/>
      <w:bookmarkStart w:id="8" w:name="_Toc17260"/>
      <w:bookmarkStart w:id="9" w:name="_Toc13699"/>
    </w:p>
    <w:p w14:paraId="0AF4357E">
      <w:pPr>
        <w:numPr>
          <w:ilvl w:val="0"/>
          <w:numId w:val="5"/>
        </w:numPr>
        <w:shd w:val="clear"/>
        <w:spacing w:line="560" w:lineRule="exact"/>
        <w:outlineLvl w:val="1"/>
        <w:rPr>
          <w:rFonts w:hint="eastAsia" w:ascii="仿宋_GB2312" w:hAnsi="仿宋_GB2312" w:eastAsia="仿宋_GB2312" w:cs="仿宋_GB2312"/>
          <w:b/>
          <w:bCs w:val="0"/>
          <w:color w:val="auto"/>
          <w:sz w:val="32"/>
          <w:szCs w:val="32"/>
          <w:highlight w:val="none"/>
        </w:rPr>
      </w:pPr>
      <w:bookmarkStart w:id="10" w:name="_Toc24231"/>
      <w:bookmarkStart w:id="11" w:name="_Toc105060875"/>
      <w:r>
        <w:rPr>
          <w:rFonts w:hint="eastAsia" w:ascii="仿宋_GB2312" w:hAnsi="仿宋_GB2312" w:eastAsia="仿宋_GB2312" w:cs="仿宋_GB2312"/>
          <w:b/>
          <w:bCs w:val="0"/>
          <w:color w:val="auto"/>
          <w:sz w:val="32"/>
          <w:szCs w:val="32"/>
          <w:highlight w:val="none"/>
        </w:rPr>
        <w:t>招标公告</w:t>
      </w:r>
      <w:bookmarkEnd w:id="5"/>
      <w:bookmarkEnd w:id="6"/>
      <w:bookmarkEnd w:id="10"/>
      <w:bookmarkEnd w:id="11"/>
      <w:bookmarkStart w:id="12" w:name="_Toc503279157"/>
      <w:bookmarkStart w:id="13" w:name="_Toc83134312"/>
      <w:bookmarkStart w:id="14" w:name="_Toc503279158"/>
    </w:p>
    <w:p w14:paraId="0689528E">
      <w:p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根据《中华人民共和国招标投标法》、《中华人民共和国招标投标法实施条例》等有关</w:t>
      </w:r>
      <w:r>
        <w:rPr>
          <w:rFonts w:hint="eastAsia" w:ascii="仿宋_GB2312" w:hAnsi="仿宋_GB2312" w:eastAsia="仿宋_GB2312" w:cs="仿宋_GB2312"/>
          <w:b w:val="0"/>
          <w:bCs/>
          <w:color w:val="auto"/>
          <w:spacing w:val="-7"/>
          <w:sz w:val="28"/>
          <w:szCs w:val="28"/>
          <w:highlight w:val="none"/>
        </w:rPr>
        <w:t>法律、法规和规章的规定，本招标项目已具备招标条件，现对材料采购进行招标。</w:t>
      </w:r>
    </w:p>
    <w:p w14:paraId="2FFFFC1D">
      <w:pPr>
        <w:numPr>
          <w:ilvl w:val="0"/>
          <w:numId w:val="0"/>
        </w:numPr>
        <w:shd w:val="clear"/>
        <w:tabs>
          <w:tab w:val="left" w:pos="802"/>
        </w:tabs>
        <w:spacing w:before="240" w:line="560" w:lineRule="exact"/>
        <w:ind w:firstLine="562" w:firstLineChars="200"/>
        <w:outlineLvl w:val="2"/>
        <w:rPr>
          <w:rFonts w:hint="eastAsia" w:ascii="仿宋_GB2312" w:hAnsi="仿宋_GB2312" w:eastAsia="仿宋_GB2312" w:cs="仿宋_GB2312"/>
          <w:b/>
          <w:bCs w:val="0"/>
          <w:color w:val="auto"/>
          <w:sz w:val="28"/>
          <w:szCs w:val="28"/>
          <w:highlight w:val="none"/>
          <w:lang w:val="en-US" w:eastAsia="zh-CN"/>
        </w:rPr>
      </w:pPr>
      <w:bookmarkStart w:id="15" w:name="_Toc6824"/>
      <w:bookmarkStart w:id="16" w:name="_Toc105060876"/>
      <w:bookmarkStart w:id="17" w:name="_Toc21473"/>
      <w:bookmarkStart w:id="18" w:name="_Toc503279156"/>
      <w:r>
        <w:rPr>
          <w:rFonts w:hint="eastAsia" w:ascii="仿宋_GB2312" w:hAnsi="仿宋_GB2312" w:eastAsia="仿宋_GB2312" w:cs="仿宋_GB2312"/>
          <w:b/>
          <w:bCs w:val="0"/>
          <w:color w:val="auto"/>
          <w:sz w:val="28"/>
          <w:szCs w:val="28"/>
          <w:highlight w:val="none"/>
        </w:rPr>
        <w:t>一、招标</w:t>
      </w:r>
      <w:bookmarkEnd w:id="15"/>
      <w:bookmarkEnd w:id="16"/>
      <w:r>
        <w:rPr>
          <w:rFonts w:hint="eastAsia" w:ascii="仿宋_GB2312" w:hAnsi="仿宋_GB2312" w:eastAsia="仿宋_GB2312" w:cs="仿宋_GB2312"/>
          <w:b/>
          <w:bCs w:val="0"/>
          <w:color w:val="auto"/>
          <w:sz w:val="28"/>
          <w:szCs w:val="28"/>
          <w:highlight w:val="none"/>
          <w:lang w:val="en-US" w:eastAsia="zh-CN"/>
        </w:rPr>
        <w:t>条件</w:t>
      </w:r>
      <w:bookmarkEnd w:id="17"/>
    </w:p>
    <w:p w14:paraId="3A373CA7">
      <w:pPr>
        <w:widowControl/>
        <w:shd w:val="clear"/>
        <w:tabs>
          <w:tab w:val="left" w:pos="6946"/>
        </w:tabs>
        <w:spacing w:line="560" w:lineRule="exact"/>
        <w:jc w:val="left"/>
        <w:textAlignment w:val="bottom"/>
        <w:rPr>
          <w:rFonts w:hint="eastAsia" w:ascii="仿宋_GB2312" w:hAnsi="仿宋_GB2312" w:eastAsia="仿宋_GB2312" w:cs="仿宋_GB2312"/>
          <w:b w:val="0"/>
          <w:bCs/>
          <w:color w:val="auto"/>
          <w:sz w:val="28"/>
          <w:szCs w:val="28"/>
          <w:highlight w:val="none"/>
          <w:u w:val="none"/>
          <w:lang w:val="zh-CN" w:eastAsia="zh-CN"/>
        </w:rPr>
      </w:pPr>
      <w:bookmarkStart w:id="19" w:name="_Toc16464"/>
      <w:bookmarkStart w:id="20" w:name="_Toc105060877"/>
      <w:r>
        <w:rPr>
          <w:rFonts w:hint="eastAsia" w:ascii="仿宋_GB2312" w:hAnsi="仿宋_GB2312" w:eastAsia="仿宋_GB2312" w:cs="仿宋_GB2312"/>
          <w:b w:val="0"/>
          <w:bCs/>
          <w:color w:val="auto"/>
          <w:sz w:val="28"/>
          <w:szCs w:val="28"/>
          <w:highlight w:val="none"/>
          <w:u w:val="none"/>
          <w:lang w:val="zh-CN" w:eastAsia="zh-CN"/>
        </w:rPr>
        <w:t>本招标项目</w:t>
      </w:r>
      <w:r>
        <w:rPr>
          <w:rFonts w:hint="eastAsia" w:ascii="仿宋_GB2312" w:hAnsi="仿宋_GB2312" w:eastAsia="仿宋_GB2312" w:cs="仿宋_GB2312"/>
          <w:b/>
          <w:bCs w:val="0"/>
          <w:color w:val="auto"/>
          <w:sz w:val="32"/>
          <w:szCs w:val="32"/>
          <w:highlight w:val="none"/>
          <w:u w:val="single"/>
          <w:lang w:val="en-US" w:eastAsia="zh-CN"/>
        </w:rPr>
        <w:t>新疆生产建设兵团交通建设有限</w:t>
      </w:r>
      <w:r>
        <w:rPr>
          <w:rFonts w:hint="eastAsia" w:ascii="仿宋_GB2312" w:hAnsi="仿宋_GB2312" w:eastAsia="仿宋_GB2312" w:cs="仿宋_GB2312"/>
          <w:b/>
          <w:bCs w:val="0"/>
          <w:color w:val="auto"/>
          <w:sz w:val="32"/>
          <w:szCs w:val="32"/>
          <w:highlight w:val="none"/>
          <w:u w:val="single"/>
        </w:rPr>
        <w:t>公司</w:t>
      </w:r>
      <w:r>
        <w:rPr>
          <w:rFonts w:hint="eastAsia" w:ascii="仿宋_GB2312" w:hAnsi="仿宋_GB2312" w:eastAsia="仿宋_GB2312" w:cs="仿宋_GB2312"/>
          <w:b/>
          <w:bCs w:val="0"/>
          <w:color w:val="auto"/>
          <w:sz w:val="32"/>
          <w:szCs w:val="32"/>
          <w:highlight w:val="none"/>
          <w:u w:val="single"/>
          <w:lang w:val="en-US" w:eastAsia="zh-CN"/>
        </w:rPr>
        <w:t>路面分公司机械配件</w:t>
      </w:r>
      <w:r>
        <w:rPr>
          <w:rFonts w:hint="eastAsia" w:ascii="仿宋_GB2312" w:hAnsi="仿宋_GB2312" w:eastAsia="仿宋_GB2312" w:cs="仿宋_GB2312"/>
          <w:b w:val="0"/>
          <w:bCs/>
          <w:color w:val="auto"/>
          <w:sz w:val="28"/>
          <w:szCs w:val="28"/>
          <w:highlight w:val="none"/>
          <w:u w:val="none"/>
          <w:lang w:val="zh-CN" w:eastAsia="zh-CN"/>
        </w:rPr>
        <w:t>招标人为</w:t>
      </w:r>
      <w:r>
        <w:rPr>
          <w:rFonts w:hint="eastAsia" w:ascii="仿宋_GB2312" w:hAnsi="仿宋_GB2312" w:eastAsia="仿宋_GB2312" w:cs="仿宋_GB2312"/>
          <w:b w:val="0"/>
          <w:bCs/>
          <w:color w:val="auto"/>
          <w:sz w:val="28"/>
          <w:szCs w:val="28"/>
          <w:highlight w:val="none"/>
          <w:u w:val="none"/>
          <w:lang w:val="en-US" w:eastAsia="zh-CN"/>
        </w:rPr>
        <w:t>新疆北新路桥集团股份有限公司</w:t>
      </w:r>
      <w:r>
        <w:rPr>
          <w:rFonts w:hint="eastAsia" w:ascii="仿宋_GB2312" w:hAnsi="仿宋_GB2312" w:eastAsia="仿宋_GB2312" w:cs="仿宋_GB2312"/>
          <w:b w:val="0"/>
          <w:bCs/>
          <w:color w:val="auto"/>
          <w:sz w:val="28"/>
          <w:szCs w:val="28"/>
          <w:highlight w:val="none"/>
          <w:u w:val="none"/>
          <w:lang w:val="zh-CN" w:eastAsia="zh-CN"/>
        </w:rPr>
        <w:t>。</w:t>
      </w:r>
      <w:r>
        <w:rPr>
          <w:rFonts w:hint="eastAsia" w:ascii="仿宋_GB2312" w:hAnsi="仿宋_GB2312" w:eastAsia="仿宋_GB2312" w:cs="仿宋_GB2312"/>
          <w:b w:val="0"/>
          <w:bCs/>
          <w:color w:val="auto"/>
          <w:sz w:val="28"/>
          <w:szCs w:val="28"/>
          <w:highlight w:val="none"/>
          <w:u w:val="none"/>
          <w:lang w:val="en-US" w:eastAsia="zh-CN"/>
        </w:rPr>
        <w:t>招标项目资金来自</w:t>
      </w:r>
      <w:r>
        <w:rPr>
          <w:rFonts w:hint="eastAsia" w:ascii="仿宋_GB2312" w:hAnsi="仿宋_GB2312" w:eastAsia="仿宋_GB2312" w:cs="仿宋_GB2312"/>
          <w:b w:val="0"/>
          <w:bCs/>
          <w:color w:val="auto"/>
          <w:sz w:val="28"/>
          <w:szCs w:val="28"/>
          <w:highlight w:val="none"/>
          <w:u w:val="none"/>
          <w:lang w:val="zh-CN" w:eastAsia="zh-CN"/>
        </w:rPr>
        <w:t>该</w:t>
      </w:r>
      <w:r>
        <w:rPr>
          <w:rFonts w:hint="eastAsia" w:ascii="仿宋_GB2312" w:hAnsi="仿宋_GB2312" w:eastAsia="仿宋_GB2312" w:cs="仿宋_GB2312"/>
          <w:b w:val="0"/>
          <w:bCs/>
          <w:color w:val="auto"/>
          <w:sz w:val="28"/>
          <w:szCs w:val="28"/>
          <w:highlight w:val="none"/>
          <w:u w:val="single"/>
          <w:lang w:val="en-US" w:eastAsia="zh-CN"/>
        </w:rPr>
        <w:t>企业出资</w:t>
      </w:r>
      <w:r>
        <w:rPr>
          <w:rFonts w:hint="eastAsia" w:ascii="仿宋_GB2312" w:hAnsi="仿宋_GB2312" w:eastAsia="仿宋_GB2312" w:cs="仿宋_GB2312"/>
          <w:b w:val="0"/>
          <w:bCs/>
          <w:color w:val="auto"/>
          <w:sz w:val="28"/>
          <w:szCs w:val="28"/>
          <w:highlight w:val="none"/>
          <w:u w:val="none"/>
          <w:lang w:val="zh-CN" w:eastAsia="zh-CN"/>
        </w:rPr>
        <w:t>，出资比例为</w:t>
      </w:r>
      <w:r>
        <w:rPr>
          <w:rFonts w:hint="eastAsia" w:ascii="仿宋_GB2312" w:hAnsi="仿宋_GB2312" w:eastAsia="仿宋_GB2312" w:cs="仿宋_GB2312"/>
          <w:b w:val="0"/>
          <w:bCs/>
          <w:color w:val="auto"/>
          <w:sz w:val="28"/>
          <w:szCs w:val="28"/>
          <w:highlight w:val="none"/>
          <w:u w:val="single"/>
          <w:lang w:val="en-US" w:eastAsia="zh-CN"/>
        </w:rPr>
        <w:t xml:space="preserve">    100%    </w:t>
      </w:r>
      <w:r>
        <w:rPr>
          <w:rFonts w:hint="eastAsia" w:ascii="仿宋_GB2312" w:hAnsi="仿宋_GB2312" w:eastAsia="仿宋_GB2312" w:cs="仿宋_GB2312"/>
          <w:b w:val="0"/>
          <w:bCs/>
          <w:color w:val="auto"/>
          <w:sz w:val="28"/>
          <w:szCs w:val="28"/>
          <w:highlight w:val="none"/>
          <w:u w:val="none"/>
          <w:lang w:val="zh-CN" w:eastAsia="zh-CN"/>
        </w:rPr>
        <w:t>。</w:t>
      </w:r>
      <w:r>
        <w:rPr>
          <w:rFonts w:hint="eastAsia" w:ascii="仿宋_GB2312" w:hAnsi="仿宋_GB2312" w:eastAsia="仿宋_GB2312" w:cs="仿宋_GB2312"/>
          <w:b w:val="0"/>
          <w:bCs/>
          <w:color w:val="auto"/>
          <w:sz w:val="28"/>
          <w:szCs w:val="28"/>
          <w:highlight w:val="none"/>
          <w:u w:val="none"/>
          <w:lang w:val="en-US" w:eastAsia="zh-CN"/>
        </w:rPr>
        <w:t>该</w:t>
      </w:r>
      <w:r>
        <w:rPr>
          <w:rFonts w:hint="eastAsia" w:ascii="仿宋_GB2312" w:hAnsi="仿宋_GB2312" w:eastAsia="仿宋_GB2312" w:cs="仿宋_GB2312"/>
          <w:b w:val="0"/>
          <w:bCs/>
          <w:color w:val="auto"/>
          <w:sz w:val="28"/>
          <w:szCs w:val="28"/>
          <w:highlight w:val="none"/>
          <w:u w:val="none"/>
          <w:lang w:val="zh-CN" w:eastAsia="zh-CN"/>
        </w:rPr>
        <w:t>项目已具备招标</w:t>
      </w:r>
      <w:r>
        <w:rPr>
          <w:rFonts w:hint="eastAsia" w:ascii="仿宋_GB2312" w:hAnsi="仿宋_GB2312" w:eastAsia="仿宋_GB2312" w:cs="仿宋_GB2312"/>
          <w:b w:val="0"/>
          <w:bCs/>
          <w:color w:val="auto"/>
          <w:sz w:val="28"/>
          <w:szCs w:val="28"/>
          <w:highlight w:val="none"/>
          <w:u w:val="none"/>
          <w:lang w:val="en-US" w:eastAsia="zh-CN"/>
        </w:rPr>
        <w:t>条件，</w:t>
      </w:r>
      <w:r>
        <w:rPr>
          <w:rFonts w:hint="eastAsia" w:ascii="仿宋_GB2312" w:hAnsi="仿宋_GB2312" w:eastAsia="仿宋_GB2312" w:cs="仿宋_GB2312"/>
          <w:b w:val="0"/>
          <w:bCs/>
          <w:color w:val="auto"/>
          <w:sz w:val="28"/>
          <w:szCs w:val="28"/>
          <w:highlight w:val="none"/>
          <w:u w:val="none"/>
          <w:lang w:val="zh-CN" w:eastAsia="zh-CN"/>
        </w:rPr>
        <w:t>现对</w:t>
      </w:r>
      <w:r>
        <w:rPr>
          <w:rFonts w:hint="eastAsia" w:ascii="仿宋_GB2312" w:hAnsi="仿宋_GB2312" w:eastAsia="仿宋_GB2312" w:cs="仿宋_GB2312"/>
          <w:b w:val="0"/>
          <w:bCs/>
          <w:color w:val="auto"/>
          <w:sz w:val="28"/>
          <w:szCs w:val="28"/>
          <w:highlight w:val="none"/>
          <w:u w:val="single"/>
          <w:lang w:val="en-US" w:eastAsia="zh-CN"/>
        </w:rPr>
        <w:t>新疆生产建设兵团交通建设有限公司路面分公司机械配件</w:t>
      </w:r>
      <w:r>
        <w:rPr>
          <w:rFonts w:hint="eastAsia" w:ascii="仿宋_GB2312" w:hAnsi="仿宋_GB2312" w:eastAsia="仿宋_GB2312" w:cs="仿宋_GB2312"/>
          <w:b w:val="0"/>
          <w:bCs/>
          <w:color w:val="auto"/>
          <w:sz w:val="28"/>
          <w:szCs w:val="28"/>
          <w:highlight w:val="none"/>
          <w:u w:val="none"/>
          <w:lang w:val="zh-CN" w:eastAsia="zh-CN"/>
        </w:rPr>
        <w:t>采购进行公开招标。</w:t>
      </w:r>
    </w:p>
    <w:p w14:paraId="1FA32FB0">
      <w:pPr>
        <w:numPr>
          <w:ilvl w:val="0"/>
          <w:numId w:val="0"/>
        </w:numPr>
        <w:shd w:val="clear"/>
        <w:tabs>
          <w:tab w:val="left" w:pos="802"/>
        </w:tabs>
        <w:spacing w:before="240" w:line="560" w:lineRule="exact"/>
        <w:ind w:firstLine="562" w:firstLineChars="200"/>
        <w:outlineLvl w:val="2"/>
        <w:rPr>
          <w:rFonts w:hint="eastAsia" w:ascii="仿宋_GB2312" w:hAnsi="仿宋_GB2312" w:eastAsia="仿宋_GB2312" w:cs="仿宋_GB2312"/>
          <w:b/>
          <w:bCs w:val="0"/>
          <w:color w:val="auto"/>
          <w:sz w:val="28"/>
          <w:szCs w:val="28"/>
          <w:highlight w:val="none"/>
        </w:rPr>
      </w:pPr>
      <w:bookmarkStart w:id="21" w:name="_Toc29202"/>
      <w:r>
        <w:rPr>
          <w:rFonts w:hint="eastAsia" w:ascii="仿宋_GB2312" w:hAnsi="仿宋_GB2312" w:eastAsia="仿宋_GB2312" w:cs="仿宋_GB2312"/>
          <w:b/>
          <w:bCs w:val="0"/>
          <w:color w:val="auto"/>
          <w:sz w:val="28"/>
          <w:szCs w:val="28"/>
          <w:highlight w:val="none"/>
        </w:rPr>
        <w:t>二、项目概况与招标范围</w:t>
      </w:r>
      <w:bookmarkEnd w:id="18"/>
      <w:bookmarkEnd w:id="19"/>
      <w:bookmarkEnd w:id="20"/>
      <w:bookmarkEnd w:id="21"/>
    </w:p>
    <w:p w14:paraId="41CBC920">
      <w:pPr>
        <w:numPr>
          <w:ilvl w:val="0"/>
          <w:numId w:val="6"/>
        </w:numPr>
        <w:shd w:val="clear"/>
        <w:spacing w:line="560" w:lineRule="exac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项目概况</w:t>
      </w:r>
    </w:p>
    <w:p w14:paraId="514BFB67">
      <w:pPr>
        <w:numPr>
          <w:ilvl w:val="0"/>
          <w:numId w:val="6"/>
        </w:numPr>
        <w:shd w:val="clear"/>
        <w:spacing w:line="560" w:lineRule="exac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招标范围</w:t>
      </w:r>
    </w:p>
    <w:p w14:paraId="29C1AF57">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本次招标为</w:t>
      </w:r>
      <w:r>
        <w:rPr>
          <w:rFonts w:hint="eastAsia" w:ascii="仿宋_GB2312" w:hAnsi="仿宋_GB2312" w:eastAsia="仿宋_GB2312" w:cs="仿宋_GB2312"/>
          <w:b w:val="0"/>
          <w:bCs/>
          <w:color w:val="auto"/>
          <w:sz w:val="28"/>
          <w:szCs w:val="28"/>
          <w:highlight w:val="none"/>
          <w:u w:val="single"/>
          <w:lang w:val="en-US" w:eastAsia="zh-CN"/>
        </w:rPr>
        <w:t>新疆生产建设兵团交通建设有限公司路面分公司机械配件</w:t>
      </w:r>
      <w:r>
        <w:rPr>
          <w:rFonts w:hint="eastAsia" w:ascii="仿宋_GB2312" w:hAnsi="仿宋_GB2312" w:eastAsia="仿宋_GB2312" w:cs="仿宋_GB2312"/>
          <w:b w:val="0"/>
          <w:bCs/>
          <w:color w:val="auto"/>
          <w:sz w:val="28"/>
          <w:szCs w:val="28"/>
          <w:highlight w:val="none"/>
        </w:rPr>
        <w:t>采购招标。</w:t>
      </w:r>
    </w:p>
    <w:p w14:paraId="5FC9E41D">
      <w:pPr>
        <w:pStyle w:val="3"/>
        <w:shd w:val="clear"/>
        <w:spacing w:line="560" w:lineRule="exact"/>
        <w:ind w:firstLine="640"/>
        <w:jc w:val="lef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招标供货期：供货开始至全部工程完毕</w:t>
      </w:r>
      <w:r>
        <w:rPr>
          <w:rFonts w:hint="eastAsia" w:ascii="仿宋_GB2312" w:hAnsi="仿宋_GB2312" w:eastAsia="仿宋_GB2312" w:cs="仿宋_GB2312"/>
          <w:b w:val="0"/>
          <w:bCs/>
          <w:color w:val="auto"/>
          <w:sz w:val="28"/>
          <w:szCs w:val="28"/>
          <w:highlight w:val="none"/>
          <w:lang w:val="en-US"/>
        </w:rPr>
        <w:t>，以合同约定时间为准。</w:t>
      </w:r>
    </w:p>
    <w:p w14:paraId="560D80A8">
      <w:pPr>
        <w:pStyle w:val="3"/>
        <w:shd w:val="clear"/>
        <w:spacing w:line="560" w:lineRule="exact"/>
        <w:ind w:firstLine="640"/>
        <w:jc w:val="left"/>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lang w:val="en-US"/>
        </w:rPr>
        <w:t>交货地点：</w:t>
      </w:r>
      <w:r>
        <w:rPr>
          <w:rFonts w:hint="eastAsia" w:ascii="仿宋_GB2312" w:hAnsi="仿宋_GB2312" w:eastAsia="仿宋_GB2312" w:cs="仿宋_GB2312"/>
          <w:b w:val="0"/>
          <w:bCs/>
          <w:color w:val="auto"/>
          <w:sz w:val="28"/>
          <w:szCs w:val="28"/>
          <w:highlight w:val="none"/>
          <w:u w:val="single"/>
          <w:lang w:val="en-US"/>
        </w:rPr>
        <w:t xml:space="preserve">  </w:t>
      </w:r>
      <w:r>
        <w:rPr>
          <w:rFonts w:hint="eastAsia" w:ascii="仿宋_GB2312" w:hAnsi="仿宋_GB2312" w:eastAsia="仿宋_GB2312" w:cs="仿宋_GB2312"/>
          <w:b w:val="0"/>
          <w:bCs/>
          <w:color w:val="auto"/>
          <w:sz w:val="28"/>
          <w:szCs w:val="28"/>
          <w:highlight w:val="none"/>
          <w:u w:val="single"/>
          <w:lang w:val="en-US" w:eastAsia="zh-CN"/>
        </w:rPr>
        <w:t>根据招标方要求发货至指定地址</w:t>
      </w:r>
      <w:r>
        <w:rPr>
          <w:rFonts w:hint="eastAsia" w:ascii="仿宋_GB2312" w:hAnsi="仿宋_GB2312" w:eastAsia="仿宋_GB2312" w:cs="仿宋_GB2312"/>
          <w:b w:val="0"/>
          <w:bCs/>
          <w:color w:val="auto"/>
          <w:sz w:val="28"/>
          <w:szCs w:val="28"/>
          <w:highlight w:val="none"/>
          <w:u w:val="single"/>
          <w:lang w:val="en-US"/>
        </w:rPr>
        <w:t xml:space="preserve">        </w:t>
      </w:r>
    </w:p>
    <w:p w14:paraId="7F137DE3">
      <w:pPr>
        <w:pStyle w:val="3"/>
        <w:shd w:val="clear"/>
        <w:spacing w:line="560" w:lineRule="exact"/>
        <w:ind w:firstLine="640"/>
        <w:jc w:val="left"/>
        <w:outlineLvl w:val="9"/>
        <w:rPr>
          <w:rFonts w:hint="eastAsia" w:ascii="仿宋_GB2312" w:hAnsi="仿宋_GB2312" w:eastAsia="仿宋_GB2312" w:cs="仿宋_GB2312"/>
          <w:b w:val="0"/>
          <w:bCs/>
          <w:color w:val="auto"/>
          <w:sz w:val="28"/>
          <w:szCs w:val="28"/>
          <w:highlight w:val="none"/>
          <w:u w:val="single"/>
          <w:lang w:val="en-US" w:eastAsia="zh-CN"/>
        </w:rPr>
      </w:pPr>
      <w:r>
        <w:rPr>
          <w:rFonts w:hint="eastAsia" w:ascii="仿宋_GB2312" w:hAnsi="仿宋_GB2312" w:eastAsia="仿宋_GB2312" w:cs="仿宋_GB2312"/>
          <w:b w:val="0"/>
          <w:bCs/>
          <w:color w:val="auto"/>
          <w:sz w:val="28"/>
          <w:szCs w:val="28"/>
          <w:highlight w:val="none"/>
          <w:lang w:val="en-US" w:eastAsia="zh-CN"/>
        </w:rPr>
        <w:t>交货时间：</w:t>
      </w:r>
      <w:r>
        <w:rPr>
          <w:rFonts w:hint="eastAsia" w:ascii="仿宋_GB2312" w:hAnsi="仿宋_GB2312" w:eastAsia="仿宋_GB2312" w:cs="仿宋_GB2312"/>
          <w:b w:val="0"/>
          <w:bCs/>
          <w:color w:val="auto"/>
          <w:sz w:val="28"/>
          <w:szCs w:val="28"/>
          <w:highlight w:val="none"/>
          <w:u w:val="single"/>
          <w:lang w:val="en-US" w:eastAsia="zh-CN"/>
        </w:rPr>
        <w:t xml:space="preserve">  以合同签署单位通知为准                     </w:t>
      </w:r>
    </w:p>
    <w:p w14:paraId="2D6A7937">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质量保证期：</w:t>
      </w:r>
      <w:r>
        <w:rPr>
          <w:rFonts w:hint="eastAsia" w:ascii="仿宋_GB2312" w:hAnsi="仿宋_GB2312" w:eastAsia="仿宋_GB2312" w:cs="仿宋_GB2312"/>
          <w:b w:val="0"/>
          <w:bCs/>
          <w:color w:val="auto"/>
          <w:sz w:val="28"/>
          <w:szCs w:val="28"/>
          <w:highlight w:val="none"/>
          <w:u w:val="single"/>
          <w:lang w:val="en-US"/>
        </w:rPr>
        <w:t xml:space="preserve">  </w:t>
      </w:r>
      <w:r>
        <w:rPr>
          <w:rFonts w:hint="eastAsia" w:ascii="仿宋_GB2312" w:hAnsi="仿宋_GB2312" w:eastAsia="仿宋_GB2312" w:cs="仿宋_GB2312"/>
          <w:b w:val="0"/>
          <w:bCs/>
          <w:color w:val="auto"/>
          <w:sz w:val="28"/>
          <w:szCs w:val="28"/>
          <w:highlight w:val="none"/>
          <w:u w:val="single"/>
          <w:lang w:val="en-US" w:eastAsia="zh-CN"/>
        </w:rPr>
        <w:t>不低于6个月</w:t>
      </w:r>
      <w:r>
        <w:rPr>
          <w:rFonts w:hint="eastAsia" w:ascii="仿宋_GB2312" w:hAnsi="仿宋_GB2312" w:eastAsia="仿宋_GB2312" w:cs="仿宋_GB2312"/>
          <w:b w:val="0"/>
          <w:bCs/>
          <w:color w:val="auto"/>
          <w:sz w:val="28"/>
          <w:szCs w:val="28"/>
          <w:highlight w:val="none"/>
          <w:u w:val="single"/>
          <w:lang w:val="en-US"/>
        </w:rPr>
        <w:t xml:space="preserve">    </w:t>
      </w:r>
      <w:r>
        <w:rPr>
          <w:rFonts w:hint="eastAsia" w:ascii="仿宋_GB2312" w:hAnsi="仿宋_GB2312" w:eastAsia="仿宋_GB2312" w:cs="仿宋_GB2312"/>
          <w:b w:val="0"/>
          <w:bCs/>
          <w:color w:val="auto"/>
          <w:sz w:val="28"/>
          <w:szCs w:val="28"/>
          <w:highlight w:val="none"/>
        </w:rPr>
        <w:t>。</w:t>
      </w:r>
    </w:p>
    <w:p w14:paraId="556BAAB7">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本次采购包件划分及预估数量详见下表：</w:t>
      </w:r>
    </w:p>
    <w:p w14:paraId="34C243FF">
      <w:pPr>
        <w:rPr>
          <w:rFonts w:hint="eastAsia" w:ascii="仿宋_GB2312" w:hAnsi="仿宋_GB2312" w:eastAsia="仿宋_GB2312" w:cs="仿宋_GB2312"/>
          <w:b w:val="0"/>
          <w:bCs/>
          <w:color w:val="auto"/>
          <w:sz w:val="28"/>
          <w:szCs w:val="28"/>
          <w:highlight w:val="none"/>
        </w:rPr>
      </w:pPr>
    </w:p>
    <w:p w14:paraId="4F53D0C5">
      <w:pPr>
        <w:pStyle w:val="2"/>
        <w:rPr>
          <w:rFonts w:hint="eastAsia"/>
        </w:rPr>
      </w:pPr>
    </w:p>
    <w:p w14:paraId="5D506765">
      <w:pPr>
        <w:pStyle w:val="2"/>
        <w:rPr>
          <w:rFonts w:hint="eastAsia"/>
        </w:rPr>
      </w:pPr>
    </w:p>
    <w:p w14:paraId="61AE235A">
      <w:pPr>
        <w:pStyle w:val="2"/>
        <w:rPr>
          <w:rFonts w:hint="eastAsia"/>
        </w:rPr>
      </w:pPr>
    </w:p>
    <w:p w14:paraId="260FF4CE">
      <w:pPr>
        <w:pStyle w:val="2"/>
        <w:rPr>
          <w:rFonts w:hint="eastAsia"/>
        </w:rPr>
      </w:pPr>
    </w:p>
    <w:p w14:paraId="67CF3759">
      <w:pPr>
        <w:pStyle w:val="2"/>
        <w:rPr>
          <w:rFonts w:hint="eastAsia"/>
        </w:rPr>
      </w:pPr>
    </w:p>
    <w:p w14:paraId="7F2F7869">
      <w:pPr>
        <w:pStyle w:val="2"/>
        <w:rPr>
          <w:rFonts w:hint="eastAsia"/>
        </w:rPr>
      </w:pPr>
    </w:p>
    <w:p w14:paraId="69B6ADB7">
      <w:pPr>
        <w:pStyle w:val="2"/>
        <w:rPr>
          <w:rFonts w:hint="eastAsia"/>
        </w:rPr>
      </w:pPr>
    </w:p>
    <w:p w14:paraId="131AA2CF">
      <w:pPr>
        <w:pStyle w:val="2"/>
        <w:rPr>
          <w:rFonts w:hint="eastAsia"/>
        </w:rPr>
      </w:pPr>
    </w:p>
    <w:p w14:paraId="725398B9">
      <w:pPr>
        <w:pStyle w:val="2"/>
        <w:rPr>
          <w:rFonts w:hint="eastAsia"/>
        </w:rPr>
      </w:pPr>
    </w:p>
    <w:p w14:paraId="6C23444A">
      <w:pPr>
        <w:pStyle w:val="2"/>
        <w:rPr>
          <w:rFonts w:hint="eastAsia"/>
        </w:rPr>
      </w:pPr>
    </w:p>
    <w:p w14:paraId="3CAC1FA9">
      <w:pPr>
        <w:rPr>
          <w:rFonts w:hint="default"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标包一：机械配件清单</w:t>
      </w:r>
    </w:p>
    <w:tbl>
      <w:tblPr>
        <w:tblStyle w:val="37"/>
        <w:tblW w:w="9734" w:type="dxa"/>
        <w:tblInd w:w="-3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4"/>
        <w:gridCol w:w="1905"/>
        <w:gridCol w:w="1410"/>
        <w:gridCol w:w="810"/>
        <w:gridCol w:w="1020"/>
        <w:gridCol w:w="855"/>
        <w:gridCol w:w="870"/>
        <w:gridCol w:w="870"/>
        <w:gridCol w:w="840"/>
      </w:tblGrid>
      <w:tr w14:paraId="6F7B2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F584">
            <w:pPr>
              <w:widowControl/>
              <w:shd w:val="clear"/>
              <w:tabs>
                <w:tab w:val="left" w:pos="6946"/>
              </w:tabs>
              <w:spacing w:line="560" w:lineRule="exact"/>
              <w:jc w:val="center"/>
              <w:textAlignment w:val="bottom"/>
              <w:rPr>
                <w:rFonts w:hint="eastAsia"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2589">
            <w:pPr>
              <w:widowControl/>
              <w:shd w:val="clear"/>
              <w:tabs>
                <w:tab w:val="left" w:pos="6946"/>
              </w:tabs>
              <w:spacing w:line="560" w:lineRule="exact"/>
              <w:jc w:val="center"/>
              <w:textAlignment w:val="bottom"/>
              <w:rPr>
                <w:rFonts w:hint="eastAsia"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配件名称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A714">
            <w:pPr>
              <w:widowControl/>
              <w:shd w:val="clear"/>
              <w:tabs>
                <w:tab w:val="left" w:pos="6946"/>
              </w:tabs>
              <w:spacing w:line="560" w:lineRule="exact"/>
              <w:jc w:val="center"/>
              <w:textAlignment w:val="bottom"/>
              <w:rPr>
                <w:rFonts w:hint="eastAsia"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规格型号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F1E8">
            <w:pPr>
              <w:widowControl/>
              <w:shd w:val="clear"/>
              <w:tabs>
                <w:tab w:val="left" w:pos="6946"/>
              </w:tabs>
              <w:spacing w:line="560" w:lineRule="exact"/>
              <w:jc w:val="center"/>
              <w:textAlignment w:val="bottom"/>
              <w:rPr>
                <w:rFonts w:hint="eastAsia"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909D">
            <w:pPr>
              <w:widowControl/>
              <w:shd w:val="clear"/>
              <w:tabs>
                <w:tab w:val="left" w:pos="6946"/>
              </w:tabs>
              <w:spacing w:line="560" w:lineRule="exact"/>
              <w:jc w:val="center"/>
              <w:textAlignment w:val="bottom"/>
              <w:rPr>
                <w:rFonts w:hint="eastAsia"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9A77">
            <w:pPr>
              <w:widowControl/>
              <w:shd w:val="clear"/>
              <w:tabs>
                <w:tab w:val="left" w:pos="6946"/>
              </w:tabs>
              <w:spacing w:line="560" w:lineRule="exact"/>
              <w:jc w:val="center"/>
              <w:textAlignment w:val="bottom"/>
              <w:rPr>
                <w:rFonts w:hint="eastAsia"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单价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284F">
            <w:pPr>
              <w:widowControl/>
              <w:shd w:val="clear"/>
              <w:tabs>
                <w:tab w:val="left" w:pos="6946"/>
              </w:tabs>
              <w:spacing w:line="560" w:lineRule="exact"/>
              <w:jc w:val="center"/>
              <w:textAlignment w:val="bottom"/>
              <w:rPr>
                <w:rFonts w:hint="eastAsia"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税率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F4FA">
            <w:pPr>
              <w:widowControl/>
              <w:shd w:val="clear"/>
              <w:tabs>
                <w:tab w:val="left" w:pos="6946"/>
              </w:tabs>
              <w:spacing w:line="560" w:lineRule="exact"/>
              <w:jc w:val="center"/>
              <w:textAlignment w:val="bottom"/>
              <w:rPr>
                <w:rFonts w:hint="eastAsia"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合价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D943">
            <w:pPr>
              <w:widowControl/>
              <w:shd w:val="clear"/>
              <w:tabs>
                <w:tab w:val="left" w:pos="6946"/>
              </w:tabs>
              <w:spacing w:line="560" w:lineRule="exact"/>
              <w:jc w:val="center"/>
              <w:textAlignment w:val="bottom"/>
              <w:rPr>
                <w:rFonts w:hint="eastAsia"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备注</w:t>
            </w:r>
          </w:p>
        </w:tc>
      </w:tr>
      <w:tr w14:paraId="79627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2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E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洒水泵</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8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12V</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3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3228">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24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B3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CA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52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三一胶轮YL25C</w:t>
            </w:r>
          </w:p>
        </w:tc>
      </w:tr>
      <w:tr w14:paraId="6D5A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593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D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输料刮板链条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A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SSP125C-8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0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5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A6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6E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6D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2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三一摊铺机SSP125C-8</w:t>
            </w:r>
          </w:p>
        </w:tc>
      </w:tr>
      <w:tr w14:paraId="00368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A1B0">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0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托轮轴</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F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SSP125C-8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2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D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9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90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70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43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三一摊铺机SSP125C-8</w:t>
            </w:r>
          </w:p>
        </w:tc>
      </w:tr>
      <w:tr w14:paraId="6D493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CE5C">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D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螺旋吊架轴导向</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E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SSP125C-8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E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9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CD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F1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F1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2E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三一摊铺机SSP125C-8</w:t>
            </w:r>
          </w:p>
        </w:tc>
      </w:tr>
      <w:tr w14:paraId="6162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6B30">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0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护板</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8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SSP125C-8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8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D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2C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F4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5B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BB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三一摊铺机SSP125C-8</w:t>
            </w:r>
          </w:p>
        </w:tc>
      </w:tr>
      <w:tr w14:paraId="1CF73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CE35">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8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螺旋链条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4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SSP125C-8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9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1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D7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7E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91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30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三一摊铺机SSP125C-8</w:t>
            </w:r>
          </w:p>
        </w:tc>
      </w:tr>
      <w:tr w14:paraId="2AB8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079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7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刮板链条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0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SSP125C-8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7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A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92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FC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E5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DE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三一摊铺机SSP125C-8</w:t>
            </w:r>
          </w:p>
        </w:tc>
      </w:tr>
      <w:tr w14:paraId="2EE5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275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8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螺旋链接叶片（左）</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D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 SSP22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E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4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CE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CE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E9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B6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三一摊铺机SSP125C-8</w:t>
            </w:r>
          </w:p>
        </w:tc>
      </w:tr>
      <w:tr w14:paraId="14955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CE5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E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螺旋链接叶片（右）</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4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 S</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0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5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BB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F0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1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1B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三一摊铺机SSP125C-8</w:t>
            </w:r>
          </w:p>
        </w:tc>
      </w:tr>
      <w:tr w14:paraId="6E2C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787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2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过渡叶片（左）</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D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SSP125C-8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C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0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72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57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C9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76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三一摊铺机SSP125C-8</w:t>
            </w:r>
          </w:p>
        </w:tc>
      </w:tr>
      <w:tr w14:paraId="0955F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5D9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2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过渡叶片（右）</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8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SSP125C-8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9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4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B1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35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38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5C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三一摊铺机SSP125C-8</w:t>
            </w:r>
          </w:p>
        </w:tc>
      </w:tr>
      <w:tr w14:paraId="6FC05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DF1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E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D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M20*140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A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4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10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89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4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EF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三一摊铺机SSP125C-8</w:t>
            </w:r>
          </w:p>
        </w:tc>
      </w:tr>
      <w:tr w14:paraId="3D9EB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E9A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A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A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M20*130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3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8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E5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C5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86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0C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三一摊铺机SSP125C-8</w:t>
            </w:r>
          </w:p>
        </w:tc>
      </w:tr>
      <w:tr w14:paraId="612C9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6DB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1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刮料板总成</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F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SSP125C-8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8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9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74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44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3C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F9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三一摊铺机SSP125C-8</w:t>
            </w:r>
          </w:p>
        </w:tc>
      </w:tr>
      <w:tr w14:paraId="1EDCB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5"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82A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6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熨平板底板</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8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3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A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72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20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7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20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三一摊铺机SSP125C-8</w:t>
            </w:r>
          </w:p>
        </w:tc>
      </w:tr>
      <w:tr w14:paraId="56054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B5F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1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A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三一20吨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C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B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A6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A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FA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7B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三一20吨</w:t>
            </w:r>
          </w:p>
        </w:tc>
      </w:tr>
      <w:tr w14:paraId="6FF96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D2C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C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空滤</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E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三一</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B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B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90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08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2B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F7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三一单钢轮压路机</w:t>
            </w:r>
          </w:p>
        </w:tc>
      </w:tr>
      <w:tr w14:paraId="1B970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E6B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A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机滤</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0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三一</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F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4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37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31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63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A4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三一单钢轮压路机</w:t>
            </w:r>
          </w:p>
        </w:tc>
      </w:tr>
      <w:tr w14:paraId="144D4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812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D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油水滤</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B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三一</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F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1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50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E9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9B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96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三一单钢轮压路机</w:t>
            </w:r>
          </w:p>
        </w:tc>
      </w:tr>
      <w:tr w14:paraId="2738D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C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A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螺帽</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8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三一</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4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4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48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4A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4E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07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三一单钢轮压路机</w:t>
            </w:r>
          </w:p>
        </w:tc>
      </w:tr>
      <w:tr w14:paraId="00F7E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7A1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5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涡轮增压器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7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三一</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7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8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BF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C8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FA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58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三一单钢轮压路机</w:t>
            </w:r>
          </w:p>
        </w:tc>
      </w:tr>
      <w:tr w14:paraId="0B8F7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AFF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A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滤芯</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3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三一</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0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4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47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56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6E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6D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三一单钢轮压路机</w:t>
            </w:r>
          </w:p>
        </w:tc>
      </w:tr>
      <w:tr w14:paraId="4E708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7BF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3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风扇皮带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9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三一</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1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1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6D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BB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9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7C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三一单钢轮压路机</w:t>
            </w:r>
          </w:p>
        </w:tc>
      </w:tr>
      <w:tr w14:paraId="26D42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1"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0F6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A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柴油泵皮带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9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三一</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A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F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1F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2A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29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B6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三一单钢轮压路机</w:t>
            </w:r>
          </w:p>
        </w:tc>
      </w:tr>
      <w:tr w14:paraId="2A7AA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66B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4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发动机皮带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1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三一</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D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9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8E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5F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B3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B4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三一单钢轮压路机</w:t>
            </w:r>
          </w:p>
        </w:tc>
      </w:tr>
      <w:tr w14:paraId="763AF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740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E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风扇张紧轮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C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三一</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6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4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EE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9E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58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54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三一单钢轮压路机</w:t>
            </w:r>
          </w:p>
        </w:tc>
      </w:tr>
      <w:tr w14:paraId="2AAAA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2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1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6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三一</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3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8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FC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E3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2B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E3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三一单钢轮压路机</w:t>
            </w:r>
          </w:p>
        </w:tc>
      </w:tr>
      <w:tr w14:paraId="61FAC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114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28</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5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B7C3">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统一15W-40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3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7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EA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F2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E9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D1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18L</w:t>
            </w:r>
          </w:p>
        </w:tc>
      </w:tr>
      <w:tr w14:paraId="0DB7B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A2C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29</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3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79F7">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46抗磨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B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4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6D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70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7F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F9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200L</w:t>
            </w:r>
          </w:p>
        </w:tc>
      </w:tr>
      <w:tr w14:paraId="35A5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9A3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0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20D0">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美孚/统一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A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A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25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EE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5A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84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18L</w:t>
            </w:r>
          </w:p>
        </w:tc>
      </w:tr>
      <w:tr w14:paraId="51B84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AB4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6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液力传动油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090E">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E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D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1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17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E2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D9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18L</w:t>
            </w:r>
          </w:p>
        </w:tc>
      </w:tr>
      <w:tr w14:paraId="3ADD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F81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C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润滑脂</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93D6">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3#锂基脂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F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7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9C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C7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47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64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5KG</w:t>
            </w:r>
          </w:p>
        </w:tc>
      </w:tr>
      <w:tr w14:paraId="0E6F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8EB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E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润滑油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A46C">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美孚高温脂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A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2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43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27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3D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38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2KG</w:t>
            </w:r>
          </w:p>
        </w:tc>
      </w:tr>
      <w:tr w14:paraId="086E9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438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2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刹车液</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A48E">
            <w:pPr>
              <w:jc w:val="center"/>
              <w:rPr>
                <w:rFonts w:hint="eastAsia" w:ascii="宋体" w:hAnsi="宋体" w:eastAsia="宋体" w:cs="宋体"/>
                <w:i w:val="0"/>
                <w:iCs w:val="0"/>
                <w:color w:val="000000"/>
                <w:sz w:val="20"/>
                <w:szCs w:val="20"/>
                <w:u w:val="none"/>
              </w:rPr>
            </w:pPr>
            <w:r>
              <w:rPr>
                <w:rFonts w:hint="eastAsia" w:ascii="宋体" w:hAnsi="宋体" w:eastAsia="宋体" w:cs="宋体"/>
                <w:sz w:val="20"/>
                <w:szCs w:val="20"/>
              </w:rPr>
              <w:t>美孚</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4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4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92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34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6D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15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400ml</w:t>
            </w:r>
          </w:p>
        </w:tc>
      </w:tr>
      <w:tr w14:paraId="3563F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B98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0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空压机油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3292">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统一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9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7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43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E3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88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29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18L</w:t>
            </w:r>
          </w:p>
        </w:tc>
      </w:tr>
      <w:tr w14:paraId="3BB13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305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36</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F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防冻液</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889F">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统一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D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2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38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6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F9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39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10L</w:t>
            </w:r>
          </w:p>
        </w:tc>
      </w:tr>
      <w:tr w14:paraId="321CA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8A3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37</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6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3010">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宜化</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D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A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0E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4B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05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6D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20L</w:t>
            </w:r>
          </w:p>
        </w:tc>
      </w:tr>
      <w:tr w14:paraId="3209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5B1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c>
          <w:tcPr>
            <w:tcW w:w="858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FC31">
            <w:pPr>
              <w:pStyle w:val="85"/>
              <w:shd w:val="clear"/>
              <w:spacing w:line="560" w:lineRule="exact"/>
              <w:jc w:val="lef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1.表中数量为预计数，实际以结算数量为准。</w:t>
            </w:r>
          </w:p>
          <w:p w14:paraId="09AED2F9">
            <w:pPr>
              <w:pStyle w:val="85"/>
              <w:shd w:val="clear"/>
              <w:spacing w:line="560" w:lineRule="exact"/>
              <w:jc w:val="lef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2.</w:t>
            </w:r>
            <w:r>
              <w:rPr>
                <w:rFonts w:hint="eastAsia" w:ascii="仿宋_GB2312" w:hAnsi="仿宋_GB2312" w:eastAsia="仿宋_GB2312" w:cs="仿宋_GB2312"/>
                <w:b w:val="0"/>
                <w:bCs/>
                <w:color w:val="auto"/>
                <w:sz w:val="28"/>
                <w:szCs w:val="28"/>
                <w:highlight w:val="none"/>
                <w:lang w:val="en-US"/>
              </w:rPr>
              <w:t>招标人</w:t>
            </w:r>
            <w:r>
              <w:rPr>
                <w:rFonts w:hint="eastAsia" w:ascii="仿宋_GB2312" w:hAnsi="仿宋_GB2312" w:eastAsia="仿宋_GB2312" w:cs="仿宋_GB2312"/>
                <w:b w:val="0"/>
                <w:bCs/>
                <w:color w:val="auto"/>
                <w:sz w:val="28"/>
                <w:szCs w:val="28"/>
                <w:highlight w:val="none"/>
              </w:rPr>
              <w:t>有权在供货期间对数量进行修正。</w:t>
            </w:r>
          </w:p>
          <w:p w14:paraId="4F1BCCE6">
            <w:pPr>
              <w:pStyle w:val="85"/>
              <w:shd w:val="clear"/>
              <w:spacing w:line="560" w:lineRule="exact"/>
              <w:jc w:val="lef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3.实际交货时间以合同约定时间为准。</w:t>
            </w:r>
          </w:p>
          <w:p w14:paraId="37563E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_GB2312" w:hAnsi="仿宋_GB2312" w:eastAsia="仿宋_GB2312" w:cs="仿宋_GB2312"/>
                <w:b w:val="0"/>
                <w:bCs/>
                <w:color w:val="auto"/>
                <w:sz w:val="28"/>
                <w:szCs w:val="28"/>
                <w:highlight w:val="none"/>
              </w:rPr>
              <w:t>4.按照招标文件的报价清单，对照十一师集采平台对应内容填写，报价清单应与投标文件一致。</w:t>
            </w:r>
          </w:p>
        </w:tc>
      </w:tr>
    </w:tbl>
    <w:p w14:paraId="369A0F88">
      <w:pPr>
        <w:sectPr>
          <w:pgSz w:w="11906" w:h="16838"/>
          <w:pgMar w:top="1440" w:right="1800" w:bottom="1440" w:left="1800" w:header="851" w:footer="992" w:gutter="0"/>
          <w:cols w:space="425" w:num="1"/>
          <w:docGrid w:type="lines" w:linePitch="312" w:charSpace="0"/>
        </w:sectPr>
      </w:pPr>
    </w:p>
    <w:p w14:paraId="03E9AD47">
      <w:pPr>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标包二：机械配件清单</w:t>
      </w:r>
    </w:p>
    <w:tbl>
      <w:tblPr>
        <w:tblStyle w:val="37"/>
        <w:tblW w:w="9720" w:type="dxa"/>
        <w:tblInd w:w="-3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4"/>
        <w:gridCol w:w="1485"/>
        <w:gridCol w:w="1542"/>
        <w:gridCol w:w="858"/>
        <w:gridCol w:w="864"/>
        <w:gridCol w:w="864"/>
        <w:gridCol w:w="864"/>
        <w:gridCol w:w="864"/>
        <w:gridCol w:w="1225"/>
      </w:tblGrid>
      <w:tr w14:paraId="5797F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16EC">
            <w:pPr>
              <w:widowControl/>
              <w:shd w:val="clear"/>
              <w:tabs>
                <w:tab w:val="left" w:pos="6946"/>
              </w:tabs>
              <w:spacing w:line="560" w:lineRule="exact"/>
              <w:jc w:val="center"/>
              <w:textAlignment w:val="bottom"/>
              <w:rPr>
                <w:rFonts w:hint="eastAsia"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28C4">
            <w:pPr>
              <w:widowControl/>
              <w:shd w:val="clear"/>
              <w:tabs>
                <w:tab w:val="left" w:pos="6946"/>
              </w:tabs>
              <w:spacing w:line="560" w:lineRule="exact"/>
              <w:jc w:val="center"/>
              <w:textAlignment w:val="bottom"/>
              <w:rPr>
                <w:rFonts w:hint="eastAsia"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配件名称</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4720">
            <w:pPr>
              <w:widowControl/>
              <w:shd w:val="clear"/>
              <w:tabs>
                <w:tab w:val="left" w:pos="6946"/>
              </w:tabs>
              <w:spacing w:line="560" w:lineRule="exact"/>
              <w:jc w:val="center"/>
              <w:textAlignment w:val="bottom"/>
              <w:rPr>
                <w:rFonts w:hint="eastAsia"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规格型号</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F7A4">
            <w:pPr>
              <w:widowControl/>
              <w:shd w:val="clear"/>
              <w:tabs>
                <w:tab w:val="left" w:pos="6946"/>
              </w:tabs>
              <w:spacing w:line="560" w:lineRule="exact"/>
              <w:jc w:val="center"/>
              <w:textAlignment w:val="bottom"/>
              <w:rPr>
                <w:rFonts w:hint="eastAsia"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426D">
            <w:pPr>
              <w:widowControl/>
              <w:shd w:val="clear"/>
              <w:tabs>
                <w:tab w:val="left" w:pos="6946"/>
              </w:tabs>
              <w:spacing w:line="560" w:lineRule="exact"/>
              <w:jc w:val="center"/>
              <w:textAlignment w:val="bottom"/>
              <w:rPr>
                <w:rFonts w:hint="eastAsia"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数量</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4EA4">
            <w:pPr>
              <w:widowControl/>
              <w:shd w:val="clear"/>
              <w:tabs>
                <w:tab w:val="left" w:pos="6946"/>
              </w:tabs>
              <w:spacing w:line="560" w:lineRule="exact"/>
              <w:jc w:val="center"/>
              <w:textAlignment w:val="bottom"/>
              <w:rPr>
                <w:rFonts w:hint="eastAsia"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单价</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D5B4">
            <w:pPr>
              <w:widowControl/>
              <w:shd w:val="clear"/>
              <w:tabs>
                <w:tab w:val="left" w:pos="6946"/>
              </w:tabs>
              <w:spacing w:line="560" w:lineRule="exact"/>
              <w:jc w:val="center"/>
              <w:textAlignment w:val="bottom"/>
              <w:rPr>
                <w:rFonts w:hint="eastAsia"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税率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5C39">
            <w:pPr>
              <w:widowControl/>
              <w:shd w:val="clear"/>
              <w:tabs>
                <w:tab w:val="left" w:pos="6946"/>
              </w:tabs>
              <w:spacing w:line="560" w:lineRule="exact"/>
              <w:jc w:val="center"/>
              <w:textAlignment w:val="bottom"/>
              <w:rPr>
                <w:rFonts w:hint="eastAsia"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合价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B0EB">
            <w:pPr>
              <w:widowControl/>
              <w:shd w:val="clear"/>
              <w:tabs>
                <w:tab w:val="left" w:pos="6946"/>
              </w:tabs>
              <w:spacing w:line="560" w:lineRule="exact"/>
              <w:jc w:val="center"/>
              <w:textAlignment w:val="bottom"/>
              <w:rPr>
                <w:rFonts w:hint="eastAsia"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备注</w:t>
            </w:r>
          </w:p>
        </w:tc>
      </w:tr>
      <w:tr w14:paraId="34543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F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3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平地机刀板</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F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9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8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DC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FC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84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9B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G930</w:t>
            </w:r>
          </w:p>
        </w:tc>
      </w:tr>
      <w:tr w14:paraId="75E92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3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8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称重传感器</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7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0-3000kg</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C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1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2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17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6B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39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800型贝特水稳站</w:t>
            </w:r>
          </w:p>
        </w:tc>
      </w:tr>
      <w:tr w14:paraId="03E4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A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8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平地机刀尖</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3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G930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6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A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D0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A2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0F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3F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沃尔沃平地机G930</w:t>
            </w:r>
          </w:p>
        </w:tc>
      </w:tr>
      <w:tr w14:paraId="383C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E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C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过渡叶片（左）</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4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S1800-2</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F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4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D0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31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CC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71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福格勒摊铺机S1800-2</w:t>
            </w:r>
          </w:p>
        </w:tc>
      </w:tr>
      <w:tr w14:paraId="3A433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3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D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过渡叶片（右）</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3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S1800-2</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C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A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2B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95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CA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DC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福格勒摊铺机S1800-2</w:t>
            </w:r>
          </w:p>
        </w:tc>
      </w:tr>
      <w:tr w14:paraId="0683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C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5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U型扣</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2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拌合站</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2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A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A6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42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40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F5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拌合站</w:t>
            </w:r>
          </w:p>
        </w:tc>
      </w:tr>
      <w:tr w14:paraId="6B9D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7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6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叶片</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C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新筑600型水稳站</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7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0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F0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FB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EE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62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新筑600型水稳站</w:t>
            </w:r>
          </w:p>
        </w:tc>
      </w:tr>
      <w:tr w14:paraId="309DE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B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1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叶片螺丝</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2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新筑600型水稳站</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C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0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12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20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F6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0A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新筑600型水稳站</w:t>
            </w:r>
          </w:p>
        </w:tc>
      </w:tr>
      <w:tr w14:paraId="5165A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E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C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拌臂</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3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新筑600型水稳站</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9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6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30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98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17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0A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新筑600型水稳站</w:t>
            </w:r>
          </w:p>
        </w:tc>
      </w:tr>
      <w:tr w14:paraId="4CA81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B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5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叶片</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1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山东贝特800型</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2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2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ED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4E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4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37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山东贝特800型</w:t>
            </w:r>
          </w:p>
        </w:tc>
      </w:tr>
      <w:tr w14:paraId="00BB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A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D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叶片螺丝</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B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山东贝特800型</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4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E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EE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88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1B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5A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山东贝特800型</w:t>
            </w:r>
          </w:p>
        </w:tc>
      </w:tr>
      <w:tr w14:paraId="646EF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E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2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拌臂</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C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山东贝特800型</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F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1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EC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74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B5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69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山东贝特800型</w:t>
            </w:r>
          </w:p>
        </w:tc>
      </w:tr>
      <w:tr w14:paraId="45063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9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F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拌臂螺丝</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C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山东贝特800型</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5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1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6A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CD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E1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72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山东贝特800型</w:t>
            </w:r>
          </w:p>
        </w:tc>
      </w:tr>
      <w:tr w14:paraId="087EC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3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3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叶片Φ420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8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山东贝特800型</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5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0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11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21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54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4D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山东贝特800型</w:t>
            </w:r>
          </w:p>
        </w:tc>
      </w:tr>
      <w:tr w14:paraId="7A412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7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F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叶片Φ360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2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山东贝特800型</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B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8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CB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A7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56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10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山东贝特800型</w:t>
            </w:r>
          </w:p>
        </w:tc>
      </w:tr>
      <w:tr w14:paraId="4A19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9"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6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9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平地刀板</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3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三一190型</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0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B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97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B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5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CC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三一190型</w:t>
            </w:r>
          </w:p>
        </w:tc>
      </w:tr>
      <w:tr w14:paraId="3AD9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8"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A26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c>
          <w:tcPr>
            <w:tcW w:w="85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0EF294A">
            <w:pPr>
              <w:pStyle w:val="85"/>
              <w:shd w:val="clear"/>
              <w:spacing w:line="560" w:lineRule="exact"/>
              <w:jc w:val="left"/>
              <w:outlineLvl w:val="9"/>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1.表中数量为预计数，实际以结算数量为准。</w:t>
            </w:r>
          </w:p>
          <w:p w14:paraId="57CAFDF6">
            <w:pPr>
              <w:pStyle w:val="85"/>
              <w:shd w:val="clear"/>
              <w:spacing w:line="560" w:lineRule="exact"/>
              <w:jc w:val="left"/>
              <w:outlineLvl w:val="9"/>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2.</w:t>
            </w:r>
            <w:r>
              <w:rPr>
                <w:rFonts w:hint="eastAsia" w:ascii="宋体" w:hAnsi="宋体" w:eastAsia="宋体" w:cs="宋体"/>
                <w:b w:val="0"/>
                <w:bCs/>
                <w:color w:val="auto"/>
                <w:sz w:val="20"/>
                <w:szCs w:val="20"/>
                <w:highlight w:val="none"/>
                <w:lang w:val="en-US"/>
              </w:rPr>
              <w:t>招标人</w:t>
            </w:r>
            <w:r>
              <w:rPr>
                <w:rFonts w:hint="eastAsia" w:ascii="宋体" w:hAnsi="宋体" w:eastAsia="宋体" w:cs="宋体"/>
                <w:b w:val="0"/>
                <w:bCs/>
                <w:color w:val="auto"/>
                <w:sz w:val="20"/>
                <w:szCs w:val="20"/>
                <w:highlight w:val="none"/>
              </w:rPr>
              <w:t>有权在供货期间对数量进行修正。</w:t>
            </w:r>
          </w:p>
          <w:p w14:paraId="71AA7DE6">
            <w:pPr>
              <w:pStyle w:val="85"/>
              <w:shd w:val="clear"/>
              <w:spacing w:line="560" w:lineRule="exact"/>
              <w:jc w:val="left"/>
              <w:outlineLvl w:val="9"/>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3.实际交货时间以合同约定时间为准。</w:t>
            </w:r>
          </w:p>
          <w:p w14:paraId="4119A8A5">
            <w:pPr>
              <w:jc w:val="left"/>
              <w:rPr>
                <w:rFonts w:hint="eastAsia" w:ascii="宋体" w:hAnsi="宋体" w:eastAsia="宋体" w:cs="宋体"/>
                <w:sz w:val="20"/>
                <w:szCs w:val="20"/>
                <w:lang w:val="en-US" w:eastAsia="zh-CN"/>
              </w:rPr>
            </w:pPr>
            <w:r>
              <w:rPr>
                <w:rFonts w:hint="eastAsia" w:ascii="宋体" w:hAnsi="宋体" w:eastAsia="宋体" w:cs="宋体"/>
                <w:b w:val="0"/>
                <w:bCs/>
                <w:color w:val="auto"/>
                <w:sz w:val="20"/>
                <w:szCs w:val="20"/>
                <w:highlight w:val="none"/>
              </w:rPr>
              <w:t>4.按照招标文件的报价清单，对照十一师集采平台对应内容填写，报价清单应与投标文件一致。</w:t>
            </w:r>
          </w:p>
        </w:tc>
      </w:tr>
    </w:tbl>
    <w:p w14:paraId="4F9F6993">
      <w:pPr>
        <w:pStyle w:val="2"/>
        <w:ind w:left="0" w:leftChars="0" w:firstLine="0" w:firstLineChars="0"/>
      </w:pPr>
    </w:p>
    <w:p w14:paraId="410050D3">
      <w:pPr>
        <w:pStyle w:val="2"/>
        <w:ind w:left="0" w:leftChars="0" w:firstLine="0" w:firstLineChars="0"/>
      </w:pPr>
    </w:p>
    <w:p w14:paraId="11B4C98B">
      <w:pPr>
        <w:pStyle w:val="2"/>
        <w:ind w:left="0" w:leftChars="0" w:firstLine="0" w:firstLineChars="0"/>
      </w:pPr>
    </w:p>
    <w:p w14:paraId="52AFBEB0">
      <w:pPr>
        <w:pStyle w:val="2"/>
        <w:ind w:left="0" w:leftChars="0" w:firstLine="0" w:firstLineChars="0"/>
      </w:pPr>
    </w:p>
    <w:p w14:paraId="28922BCB">
      <w:pPr>
        <w:pStyle w:val="2"/>
        <w:ind w:left="0" w:leftChars="0" w:firstLine="0" w:firstLineChars="0"/>
      </w:pPr>
    </w:p>
    <w:p w14:paraId="4DB377B0">
      <w:pPr>
        <w:pStyle w:val="2"/>
        <w:ind w:left="0" w:leftChars="0" w:firstLine="0" w:firstLineChars="0"/>
      </w:pPr>
    </w:p>
    <w:p w14:paraId="7756449B">
      <w:pPr>
        <w:pStyle w:val="2"/>
        <w:ind w:left="0" w:leftChars="0" w:firstLine="0" w:firstLineChars="0"/>
      </w:pPr>
    </w:p>
    <w:p w14:paraId="37E40FCE">
      <w:pPr>
        <w:pStyle w:val="2"/>
        <w:ind w:left="0" w:leftChars="0" w:firstLine="0" w:firstLineChars="0"/>
      </w:pPr>
    </w:p>
    <w:p w14:paraId="0F407506">
      <w:pPr>
        <w:pStyle w:val="2"/>
        <w:ind w:left="0" w:leftChars="0" w:firstLine="0" w:firstLineChars="0"/>
      </w:pPr>
    </w:p>
    <w:p w14:paraId="2CFE43A8">
      <w:pPr>
        <w:pStyle w:val="2"/>
        <w:ind w:left="0" w:leftChars="0" w:firstLine="0" w:firstLineChars="0"/>
      </w:pPr>
    </w:p>
    <w:p w14:paraId="505718D5">
      <w:pPr>
        <w:pStyle w:val="2"/>
        <w:ind w:left="0" w:leftChars="0" w:firstLine="0" w:firstLineChars="0"/>
      </w:pPr>
    </w:p>
    <w:p w14:paraId="0C94374C">
      <w:pPr>
        <w:pStyle w:val="2"/>
        <w:ind w:left="0" w:leftChars="0" w:firstLine="0" w:firstLineChars="0"/>
      </w:pPr>
    </w:p>
    <w:p w14:paraId="3EEC25B4">
      <w:pPr>
        <w:pStyle w:val="2"/>
        <w:ind w:left="0" w:leftChars="0" w:firstLine="0" w:firstLineChars="0"/>
      </w:pPr>
    </w:p>
    <w:p w14:paraId="238B2C00">
      <w:pPr>
        <w:pStyle w:val="2"/>
        <w:ind w:left="0" w:leftChars="0" w:firstLine="0" w:firstLineChars="0"/>
      </w:pPr>
    </w:p>
    <w:p w14:paraId="47D69192">
      <w:pPr>
        <w:pStyle w:val="2"/>
        <w:ind w:left="0" w:leftChars="0" w:firstLine="0" w:firstLineChars="0"/>
      </w:pPr>
    </w:p>
    <w:p w14:paraId="42F10915">
      <w:pPr>
        <w:pStyle w:val="2"/>
        <w:ind w:left="0" w:leftChars="0" w:firstLine="0" w:firstLineChars="0"/>
      </w:pPr>
    </w:p>
    <w:p w14:paraId="727C61AF">
      <w:pPr>
        <w:pStyle w:val="2"/>
        <w:ind w:left="0" w:leftChars="0" w:firstLine="0" w:firstLineChars="0"/>
      </w:pPr>
    </w:p>
    <w:p w14:paraId="2B49CCD9">
      <w:pPr>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标包三：机械配件清单</w:t>
      </w:r>
    </w:p>
    <w:tbl>
      <w:tblPr>
        <w:tblStyle w:val="37"/>
        <w:tblpPr w:leftFromText="180" w:rightFromText="180" w:vertAnchor="text" w:horzAnchor="page" w:tblpXSpec="center" w:tblpY="543"/>
        <w:tblOverlap w:val="never"/>
        <w:tblW w:w="101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1770"/>
        <w:gridCol w:w="1486"/>
        <w:gridCol w:w="870"/>
        <w:gridCol w:w="884"/>
        <w:gridCol w:w="870"/>
        <w:gridCol w:w="795"/>
        <w:gridCol w:w="795"/>
        <w:gridCol w:w="1827"/>
      </w:tblGrid>
      <w:tr w14:paraId="33CAA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jc w:val="center"/>
        </w:trPr>
        <w:tc>
          <w:tcPr>
            <w:tcW w:w="857" w:type="dxa"/>
            <w:tcBorders>
              <w:top w:val="single" w:color="auto" w:sz="4" w:space="0"/>
              <w:left w:val="single" w:color="000000" w:sz="4" w:space="0"/>
              <w:bottom w:val="single" w:color="auto" w:sz="4" w:space="0"/>
              <w:right w:val="single" w:color="000000" w:sz="4" w:space="0"/>
            </w:tcBorders>
            <w:shd w:val="clear" w:color="auto" w:fill="auto"/>
            <w:vAlign w:val="center"/>
          </w:tcPr>
          <w:p w14:paraId="73F32A88">
            <w:pPr>
              <w:widowControl/>
              <w:shd w:val="clear"/>
              <w:tabs>
                <w:tab w:val="left" w:pos="6946"/>
              </w:tabs>
              <w:spacing w:line="560" w:lineRule="exact"/>
              <w:jc w:val="center"/>
              <w:textAlignment w:val="bottom"/>
              <w:rPr>
                <w:rFonts w:hint="default"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序号</w:t>
            </w:r>
          </w:p>
        </w:tc>
        <w:tc>
          <w:tcPr>
            <w:tcW w:w="1770" w:type="dxa"/>
            <w:tcBorders>
              <w:top w:val="single" w:color="auto" w:sz="4" w:space="0"/>
              <w:left w:val="single" w:color="000000" w:sz="4" w:space="0"/>
              <w:bottom w:val="single" w:color="auto" w:sz="4" w:space="0"/>
              <w:right w:val="single" w:color="000000" w:sz="4" w:space="0"/>
            </w:tcBorders>
            <w:shd w:val="clear" w:color="auto" w:fill="auto"/>
            <w:vAlign w:val="center"/>
          </w:tcPr>
          <w:p w14:paraId="42E20FD6">
            <w:pPr>
              <w:widowControl/>
              <w:shd w:val="clear"/>
              <w:tabs>
                <w:tab w:val="left" w:pos="6946"/>
              </w:tabs>
              <w:spacing w:line="560" w:lineRule="exact"/>
              <w:jc w:val="center"/>
              <w:textAlignment w:val="bottom"/>
              <w:rPr>
                <w:rFonts w:hint="default"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配件名称</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8B681F2">
            <w:pPr>
              <w:widowControl/>
              <w:shd w:val="clear"/>
              <w:tabs>
                <w:tab w:val="left" w:pos="6946"/>
              </w:tabs>
              <w:spacing w:line="560" w:lineRule="exact"/>
              <w:jc w:val="center"/>
              <w:textAlignment w:val="bottom"/>
              <w:rPr>
                <w:rFonts w:hint="default"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规格型号</w:t>
            </w:r>
          </w:p>
        </w:tc>
        <w:tc>
          <w:tcPr>
            <w:tcW w:w="870" w:type="dxa"/>
            <w:tcBorders>
              <w:top w:val="single" w:color="auto" w:sz="4" w:space="0"/>
              <w:left w:val="single" w:color="000000" w:sz="4" w:space="0"/>
              <w:bottom w:val="single" w:color="auto" w:sz="4" w:space="0"/>
              <w:right w:val="single" w:color="000000" w:sz="4" w:space="0"/>
            </w:tcBorders>
            <w:shd w:val="clear" w:color="auto" w:fill="auto"/>
            <w:vAlign w:val="center"/>
          </w:tcPr>
          <w:p w14:paraId="40AA8A03">
            <w:pPr>
              <w:widowControl/>
              <w:shd w:val="clear"/>
              <w:tabs>
                <w:tab w:val="left" w:pos="6946"/>
              </w:tabs>
              <w:spacing w:line="560" w:lineRule="exact"/>
              <w:jc w:val="center"/>
              <w:textAlignment w:val="bottom"/>
              <w:rPr>
                <w:rFonts w:hint="default"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单位</w:t>
            </w:r>
          </w:p>
        </w:tc>
        <w:tc>
          <w:tcPr>
            <w:tcW w:w="884" w:type="dxa"/>
            <w:tcBorders>
              <w:top w:val="single" w:color="auto" w:sz="4" w:space="0"/>
              <w:left w:val="single" w:color="000000" w:sz="4" w:space="0"/>
              <w:bottom w:val="single" w:color="auto" w:sz="4" w:space="0"/>
              <w:right w:val="single" w:color="auto" w:sz="4" w:space="0"/>
            </w:tcBorders>
            <w:shd w:val="clear" w:color="auto" w:fill="auto"/>
            <w:vAlign w:val="center"/>
          </w:tcPr>
          <w:p w14:paraId="78527AE4">
            <w:pPr>
              <w:widowControl/>
              <w:shd w:val="clear"/>
              <w:tabs>
                <w:tab w:val="left" w:pos="6946"/>
              </w:tabs>
              <w:spacing w:line="560" w:lineRule="exact"/>
              <w:jc w:val="center"/>
              <w:textAlignment w:val="bottom"/>
              <w:rPr>
                <w:rFonts w:hint="default"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数量</w:t>
            </w:r>
          </w:p>
        </w:tc>
        <w:tc>
          <w:tcPr>
            <w:tcW w:w="870" w:type="dxa"/>
            <w:tcBorders>
              <w:top w:val="single" w:color="auto" w:sz="4" w:space="0"/>
              <w:left w:val="single" w:color="000000" w:sz="4" w:space="0"/>
              <w:bottom w:val="single" w:color="auto" w:sz="4" w:space="0"/>
              <w:right w:val="single" w:color="auto" w:sz="4" w:space="0"/>
            </w:tcBorders>
            <w:shd w:val="clear" w:color="auto" w:fill="auto"/>
            <w:vAlign w:val="center"/>
          </w:tcPr>
          <w:p w14:paraId="21450AE4">
            <w:pPr>
              <w:widowControl/>
              <w:shd w:val="clear"/>
              <w:tabs>
                <w:tab w:val="left" w:pos="6946"/>
              </w:tabs>
              <w:spacing w:line="560" w:lineRule="exact"/>
              <w:jc w:val="center"/>
              <w:textAlignment w:val="bottom"/>
              <w:rPr>
                <w:rFonts w:hint="default"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单价</w:t>
            </w:r>
          </w:p>
        </w:tc>
        <w:tc>
          <w:tcPr>
            <w:tcW w:w="795" w:type="dxa"/>
            <w:tcBorders>
              <w:top w:val="single" w:color="auto" w:sz="4" w:space="0"/>
              <w:left w:val="single" w:color="000000" w:sz="4" w:space="0"/>
              <w:bottom w:val="single" w:color="auto" w:sz="4" w:space="0"/>
              <w:right w:val="single" w:color="auto" w:sz="4" w:space="0"/>
            </w:tcBorders>
            <w:shd w:val="clear" w:color="auto" w:fill="auto"/>
            <w:vAlign w:val="center"/>
          </w:tcPr>
          <w:p w14:paraId="195372AC">
            <w:pPr>
              <w:widowControl/>
              <w:shd w:val="clear"/>
              <w:tabs>
                <w:tab w:val="left" w:pos="6946"/>
              </w:tabs>
              <w:spacing w:line="560" w:lineRule="exact"/>
              <w:jc w:val="center"/>
              <w:textAlignment w:val="bottom"/>
              <w:rPr>
                <w:rFonts w:hint="default"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税率</w:t>
            </w:r>
          </w:p>
        </w:tc>
        <w:tc>
          <w:tcPr>
            <w:tcW w:w="795" w:type="dxa"/>
            <w:tcBorders>
              <w:top w:val="single" w:color="auto" w:sz="4" w:space="0"/>
              <w:left w:val="single" w:color="000000" w:sz="4" w:space="0"/>
              <w:bottom w:val="single" w:color="auto" w:sz="4" w:space="0"/>
              <w:right w:val="single" w:color="auto" w:sz="4" w:space="0"/>
            </w:tcBorders>
            <w:shd w:val="clear" w:color="auto" w:fill="auto"/>
            <w:vAlign w:val="center"/>
          </w:tcPr>
          <w:p w14:paraId="29B6436D">
            <w:pPr>
              <w:widowControl/>
              <w:shd w:val="clear"/>
              <w:tabs>
                <w:tab w:val="left" w:pos="6946"/>
              </w:tabs>
              <w:spacing w:line="560" w:lineRule="exact"/>
              <w:jc w:val="center"/>
              <w:textAlignment w:val="bottom"/>
              <w:rPr>
                <w:rFonts w:hint="default"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合价</w:t>
            </w:r>
          </w:p>
        </w:tc>
        <w:tc>
          <w:tcPr>
            <w:tcW w:w="1827" w:type="dxa"/>
            <w:tcBorders>
              <w:top w:val="single" w:color="auto" w:sz="4" w:space="0"/>
              <w:left w:val="single" w:color="000000" w:sz="4" w:space="0"/>
              <w:bottom w:val="single" w:color="auto" w:sz="4" w:space="0"/>
              <w:right w:val="single" w:color="auto" w:sz="4" w:space="0"/>
            </w:tcBorders>
            <w:shd w:val="clear" w:color="auto" w:fill="auto"/>
            <w:vAlign w:val="center"/>
          </w:tcPr>
          <w:p w14:paraId="26254566">
            <w:pPr>
              <w:widowControl/>
              <w:shd w:val="clear"/>
              <w:tabs>
                <w:tab w:val="left" w:pos="6946"/>
              </w:tabs>
              <w:spacing w:line="560" w:lineRule="exact"/>
              <w:jc w:val="center"/>
              <w:textAlignment w:val="bottom"/>
              <w:rPr>
                <w:rFonts w:hint="default"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备注</w:t>
            </w:r>
          </w:p>
        </w:tc>
      </w:tr>
      <w:tr w14:paraId="1241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jc w:val="center"/>
        </w:trPr>
        <w:tc>
          <w:tcPr>
            <w:tcW w:w="857" w:type="dxa"/>
            <w:tcBorders>
              <w:top w:val="single" w:color="auto" w:sz="4" w:space="0"/>
              <w:left w:val="single" w:color="000000" w:sz="4" w:space="0"/>
              <w:bottom w:val="single" w:color="auto" w:sz="4" w:space="0"/>
              <w:right w:val="single" w:color="000000" w:sz="4" w:space="0"/>
            </w:tcBorders>
            <w:shd w:val="clear" w:color="auto" w:fill="auto"/>
            <w:vAlign w:val="center"/>
          </w:tcPr>
          <w:p w14:paraId="56D047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70" w:type="dxa"/>
            <w:tcBorders>
              <w:top w:val="single" w:color="auto" w:sz="4" w:space="0"/>
              <w:left w:val="single" w:color="000000" w:sz="4" w:space="0"/>
              <w:bottom w:val="single" w:color="auto" w:sz="4" w:space="0"/>
              <w:right w:val="single" w:color="000000" w:sz="4" w:space="0"/>
            </w:tcBorders>
            <w:shd w:val="clear" w:color="auto" w:fill="auto"/>
            <w:vAlign w:val="center"/>
          </w:tcPr>
          <w:p w14:paraId="32C4D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轮胎</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76605C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870" w:type="dxa"/>
            <w:tcBorders>
              <w:top w:val="single" w:color="auto" w:sz="4" w:space="0"/>
              <w:left w:val="single" w:color="000000" w:sz="4" w:space="0"/>
              <w:bottom w:val="single" w:color="auto" w:sz="4" w:space="0"/>
              <w:right w:val="single" w:color="000000" w:sz="4" w:space="0"/>
            </w:tcBorders>
            <w:shd w:val="clear" w:color="auto" w:fill="auto"/>
            <w:vAlign w:val="center"/>
          </w:tcPr>
          <w:p w14:paraId="73A0E0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884" w:type="dxa"/>
            <w:tcBorders>
              <w:top w:val="single" w:color="auto" w:sz="4" w:space="0"/>
              <w:left w:val="single" w:color="000000" w:sz="4" w:space="0"/>
              <w:bottom w:val="single" w:color="auto" w:sz="4" w:space="0"/>
              <w:right w:val="single" w:color="auto" w:sz="4" w:space="0"/>
            </w:tcBorders>
            <w:shd w:val="clear" w:color="auto" w:fill="auto"/>
            <w:vAlign w:val="center"/>
          </w:tcPr>
          <w:p w14:paraId="2CF674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auto" w:sz="4" w:space="0"/>
              <w:left w:val="single" w:color="000000" w:sz="4" w:space="0"/>
              <w:bottom w:val="single" w:color="auto" w:sz="4" w:space="0"/>
              <w:right w:val="single" w:color="auto" w:sz="4" w:space="0"/>
            </w:tcBorders>
            <w:shd w:val="clear" w:color="auto" w:fill="auto"/>
            <w:vAlign w:val="center"/>
          </w:tcPr>
          <w:p w14:paraId="49B176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auto" w:sz="4" w:space="0"/>
              <w:left w:val="single" w:color="000000" w:sz="4" w:space="0"/>
              <w:bottom w:val="single" w:color="auto" w:sz="4" w:space="0"/>
              <w:right w:val="single" w:color="auto" w:sz="4" w:space="0"/>
            </w:tcBorders>
            <w:shd w:val="clear" w:color="auto" w:fill="auto"/>
            <w:vAlign w:val="center"/>
          </w:tcPr>
          <w:p w14:paraId="2E8D57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auto" w:sz="4" w:space="0"/>
              <w:left w:val="single" w:color="000000" w:sz="4" w:space="0"/>
              <w:bottom w:val="single" w:color="auto" w:sz="4" w:space="0"/>
              <w:right w:val="single" w:color="auto" w:sz="4" w:space="0"/>
            </w:tcBorders>
            <w:shd w:val="clear" w:color="auto" w:fill="auto"/>
            <w:vAlign w:val="center"/>
          </w:tcPr>
          <w:p w14:paraId="75E4D1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auto" w:sz="4" w:space="0"/>
              <w:left w:val="single" w:color="000000" w:sz="4" w:space="0"/>
              <w:bottom w:val="single" w:color="auto" w:sz="4" w:space="0"/>
              <w:right w:val="single" w:color="auto" w:sz="4" w:space="0"/>
            </w:tcBorders>
            <w:shd w:val="clear" w:color="auto" w:fill="auto"/>
            <w:vAlign w:val="center"/>
          </w:tcPr>
          <w:p w14:paraId="009C6A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7790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57" w:type="dxa"/>
            <w:tcBorders>
              <w:top w:val="single" w:color="auto" w:sz="4" w:space="0"/>
              <w:left w:val="single" w:color="000000" w:sz="4" w:space="0"/>
              <w:bottom w:val="single" w:color="auto" w:sz="4" w:space="0"/>
              <w:right w:val="single" w:color="000000" w:sz="4" w:space="0"/>
            </w:tcBorders>
            <w:shd w:val="clear" w:color="auto" w:fill="auto"/>
            <w:vAlign w:val="center"/>
          </w:tcPr>
          <w:p w14:paraId="195794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70" w:type="dxa"/>
            <w:tcBorders>
              <w:top w:val="single" w:color="auto" w:sz="4" w:space="0"/>
              <w:left w:val="single" w:color="000000" w:sz="4" w:space="0"/>
              <w:bottom w:val="single" w:color="auto" w:sz="4" w:space="0"/>
              <w:right w:val="single" w:color="000000" w:sz="4" w:space="0"/>
            </w:tcBorders>
            <w:shd w:val="clear" w:color="auto" w:fill="auto"/>
            <w:vAlign w:val="center"/>
          </w:tcPr>
          <w:p w14:paraId="383D89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轮胎</w:t>
            </w:r>
          </w:p>
        </w:tc>
        <w:tc>
          <w:tcPr>
            <w:tcW w:w="1486" w:type="dxa"/>
            <w:tcBorders>
              <w:top w:val="single" w:color="auto" w:sz="4" w:space="0"/>
              <w:left w:val="single" w:color="000000" w:sz="4" w:space="0"/>
              <w:bottom w:val="single" w:color="auto" w:sz="4" w:space="0"/>
              <w:right w:val="single" w:color="000000" w:sz="4" w:space="0"/>
            </w:tcBorders>
            <w:shd w:val="clear" w:color="auto" w:fill="auto"/>
            <w:vAlign w:val="center"/>
          </w:tcPr>
          <w:p w14:paraId="13D40E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870" w:type="dxa"/>
            <w:tcBorders>
              <w:top w:val="single" w:color="auto" w:sz="4" w:space="0"/>
              <w:left w:val="single" w:color="000000" w:sz="4" w:space="0"/>
              <w:bottom w:val="single" w:color="auto" w:sz="4" w:space="0"/>
              <w:right w:val="single" w:color="000000" w:sz="4" w:space="0"/>
            </w:tcBorders>
            <w:shd w:val="clear" w:color="auto" w:fill="auto"/>
            <w:vAlign w:val="center"/>
          </w:tcPr>
          <w:p w14:paraId="308133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884" w:type="dxa"/>
            <w:tcBorders>
              <w:top w:val="single" w:color="auto" w:sz="4" w:space="0"/>
              <w:left w:val="single" w:color="000000" w:sz="4" w:space="0"/>
              <w:bottom w:val="single" w:color="auto" w:sz="4" w:space="0"/>
              <w:right w:val="single" w:color="auto" w:sz="4" w:space="0"/>
            </w:tcBorders>
            <w:shd w:val="clear" w:color="auto" w:fill="auto"/>
            <w:vAlign w:val="center"/>
          </w:tcPr>
          <w:p w14:paraId="6D615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70" w:type="dxa"/>
            <w:tcBorders>
              <w:top w:val="single" w:color="auto" w:sz="4" w:space="0"/>
              <w:left w:val="single" w:color="000000" w:sz="4" w:space="0"/>
              <w:bottom w:val="single" w:color="auto" w:sz="4" w:space="0"/>
              <w:right w:val="single" w:color="auto" w:sz="4" w:space="0"/>
            </w:tcBorders>
            <w:shd w:val="clear" w:color="auto" w:fill="auto"/>
            <w:vAlign w:val="center"/>
          </w:tcPr>
          <w:p w14:paraId="7883EB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auto" w:sz="4" w:space="0"/>
              <w:left w:val="single" w:color="000000" w:sz="4" w:space="0"/>
              <w:bottom w:val="single" w:color="auto" w:sz="4" w:space="0"/>
              <w:right w:val="single" w:color="auto" w:sz="4" w:space="0"/>
            </w:tcBorders>
            <w:shd w:val="clear" w:color="auto" w:fill="auto"/>
            <w:vAlign w:val="center"/>
          </w:tcPr>
          <w:p w14:paraId="1A9248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auto" w:sz="4" w:space="0"/>
              <w:left w:val="single" w:color="000000" w:sz="4" w:space="0"/>
              <w:bottom w:val="single" w:color="auto" w:sz="4" w:space="0"/>
              <w:right w:val="single" w:color="auto" w:sz="4" w:space="0"/>
            </w:tcBorders>
            <w:shd w:val="clear" w:color="auto" w:fill="auto"/>
            <w:vAlign w:val="center"/>
          </w:tcPr>
          <w:p w14:paraId="21B420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auto" w:sz="4" w:space="0"/>
              <w:left w:val="single" w:color="000000" w:sz="4" w:space="0"/>
              <w:bottom w:val="single" w:color="auto" w:sz="4" w:space="0"/>
              <w:right w:val="single" w:color="auto" w:sz="4" w:space="0"/>
            </w:tcBorders>
            <w:shd w:val="clear" w:color="auto" w:fill="auto"/>
            <w:vAlign w:val="center"/>
          </w:tcPr>
          <w:p w14:paraId="228D8A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5F6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jc w:val="center"/>
        </w:trPr>
        <w:tc>
          <w:tcPr>
            <w:tcW w:w="857" w:type="dxa"/>
            <w:tcBorders>
              <w:top w:val="single" w:color="auto" w:sz="4" w:space="0"/>
              <w:left w:val="single" w:color="000000" w:sz="4" w:space="0"/>
              <w:bottom w:val="single" w:color="000000" w:sz="4" w:space="0"/>
              <w:right w:val="single" w:color="000000" w:sz="4" w:space="0"/>
            </w:tcBorders>
            <w:shd w:val="clear" w:color="auto" w:fill="auto"/>
            <w:vAlign w:val="center"/>
          </w:tcPr>
          <w:p w14:paraId="5CCFC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770" w:type="dxa"/>
            <w:tcBorders>
              <w:top w:val="single" w:color="auto" w:sz="4" w:space="0"/>
              <w:left w:val="single" w:color="000000" w:sz="4" w:space="0"/>
              <w:bottom w:val="single" w:color="000000" w:sz="4" w:space="0"/>
              <w:right w:val="single" w:color="000000" w:sz="4" w:space="0"/>
            </w:tcBorders>
            <w:shd w:val="clear" w:color="auto" w:fill="auto"/>
            <w:vAlign w:val="center"/>
          </w:tcPr>
          <w:p w14:paraId="2B636B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轮胎</w:t>
            </w:r>
          </w:p>
        </w:tc>
        <w:tc>
          <w:tcPr>
            <w:tcW w:w="1486" w:type="dxa"/>
            <w:tcBorders>
              <w:top w:val="single" w:color="auto" w:sz="4" w:space="0"/>
              <w:left w:val="single" w:color="000000" w:sz="4" w:space="0"/>
              <w:bottom w:val="single" w:color="000000" w:sz="4" w:space="0"/>
              <w:right w:val="single" w:color="000000" w:sz="4" w:space="0"/>
            </w:tcBorders>
            <w:shd w:val="clear" w:color="auto" w:fill="auto"/>
            <w:vAlign w:val="center"/>
          </w:tcPr>
          <w:p w14:paraId="368139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900-20</w:t>
            </w:r>
          </w:p>
        </w:tc>
        <w:tc>
          <w:tcPr>
            <w:tcW w:w="870" w:type="dxa"/>
            <w:tcBorders>
              <w:top w:val="single" w:color="auto" w:sz="4" w:space="0"/>
              <w:left w:val="single" w:color="000000" w:sz="4" w:space="0"/>
              <w:bottom w:val="single" w:color="000000" w:sz="4" w:space="0"/>
              <w:right w:val="single" w:color="000000" w:sz="4" w:space="0"/>
            </w:tcBorders>
            <w:shd w:val="clear" w:color="auto" w:fill="auto"/>
            <w:vAlign w:val="center"/>
          </w:tcPr>
          <w:p w14:paraId="69AAF6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884" w:type="dxa"/>
            <w:tcBorders>
              <w:top w:val="single" w:color="auto" w:sz="4" w:space="0"/>
              <w:left w:val="single" w:color="000000" w:sz="4" w:space="0"/>
              <w:bottom w:val="single" w:color="000000" w:sz="4" w:space="0"/>
              <w:right w:val="single" w:color="auto" w:sz="4" w:space="0"/>
            </w:tcBorders>
            <w:shd w:val="clear" w:color="auto" w:fill="auto"/>
            <w:vAlign w:val="center"/>
          </w:tcPr>
          <w:p w14:paraId="00D6A2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870" w:type="dxa"/>
            <w:tcBorders>
              <w:top w:val="single" w:color="auto" w:sz="4" w:space="0"/>
              <w:left w:val="single" w:color="000000" w:sz="4" w:space="0"/>
              <w:bottom w:val="single" w:color="000000" w:sz="4" w:space="0"/>
              <w:right w:val="single" w:color="auto" w:sz="4" w:space="0"/>
            </w:tcBorders>
            <w:shd w:val="clear" w:color="auto" w:fill="auto"/>
            <w:vAlign w:val="center"/>
          </w:tcPr>
          <w:p w14:paraId="35F23B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auto" w:sz="4" w:space="0"/>
              <w:left w:val="single" w:color="000000" w:sz="4" w:space="0"/>
              <w:bottom w:val="single" w:color="000000" w:sz="4" w:space="0"/>
              <w:right w:val="single" w:color="auto" w:sz="4" w:space="0"/>
            </w:tcBorders>
            <w:shd w:val="clear" w:color="auto" w:fill="auto"/>
            <w:vAlign w:val="center"/>
          </w:tcPr>
          <w:p w14:paraId="7B4FBD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auto" w:sz="4" w:space="0"/>
              <w:left w:val="single" w:color="000000" w:sz="4" w:space="0"/>
              <w:bottom w:val="single" w:color="000000" w:sz="4" w:space="0"/>
              <w:right w:val="single" w:color="auto" w:sz="4" w:space="0"/>
            </w:tcBorders>
            <w:shd w:val="clear" w:color="auto" w:fill="auto"/>
            <w:vAlign w:val="center"/>
          </w:tcPr>
          <w:p w14:paraId="5BD85B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auto" w:sz="4" w:space="0"/>
              <w:left w:val="single" w:color="000000" w:sz="4" w:space="0"/>
              <w:bottom w:val="single" w:color="000000" w:sz="4" w:space="0"/>
              <w:right w:val="single" w:color="auto" w:sz="4" w:space="0"/>
            </w:tcBorders>
            <w:shd w:val="clear" w:color="auto" w:fill="auto"/>
            <w:vAlign w:val="center"/>
          </w:tcPr>
          <w:p w14:paraId="512DC6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沃尔沃挖机145B</w:t>
            </w:r>
          </w:p>
        </w:tc>
      </w:tr>
      <w:tr w14:paraId="3FE4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52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7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F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1400-24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6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30B1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F9B04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33E11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10E69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6CDEBE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沃尔沃平地机G930</w:t>
            </w:r>
          </w:p>
        </w:tc>
      </w:tr>
      <w:tr w14:paraId="11CB7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CB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F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D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HAMM3520HPP/YZ20C/BW220D-40；23.1-26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D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62999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E3D7B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38367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59660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E22D7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悍马三一宝马格单钢轮压路机</w:t>
            </w:r>
          </w:p>
        </w:tc>
      </w:tr>
      <w:tr w14:paraId="1C252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42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C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B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CLG6530E/YL25C/SPR260/CLG6213E；1100-20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5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6BAC8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05D0D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A9E93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BEAC1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774C94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胶轮压路机</w:t>
            </w:r>
          </w:p>
        </w:tc>
      </w:tr>
      <w:tr w14:paraId="4EA60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96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5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817B">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7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6BA6B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47D9B9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8B4EB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7BBE0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F57E9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沃尔沃挖机145B</w:t>
            </w:r>
          </w:p>
        </w:tc>
      </w:tr>
      <w:tr w14:paraId="1FE7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0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D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E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12V</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D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4B7C0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38F892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B7B6A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8F103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677EEF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宝马格单钢轮压路机</w:t>
            </w:r>
          </w:p>
        </w:tc>
      </w:tr>
      <w:tr w14:paraId="227C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8C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9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2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12V</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6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29AA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DE23F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7E58E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296AE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044AB7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悍马单钢轮压路机</w:t>
            </w:r>
          </w:p>
        </w:tc>
      </w:tr>
      <w:tr w14:paraId="54D1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04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4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FBD2">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HAMM3520HPP</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5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02AB9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029B0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0AC7A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D1F1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4A3DB9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悍马单钢轮压路机</w:t>
            </w:r>
          </w:p>
        </w:tc>
      </w:tr>
      <w:tr w14:paraId="4B034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F8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C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喷油器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2662">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HAMM3520HPP</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A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949C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7BEE27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3989F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78ECF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242FA7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悍马单钢轮压路机</w:t>
            </w:r>
          </w:p>
        </w:tc>
      </w:tr>
      <w:tr w14:paraId="7B6A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E5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5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输油泵</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DCDD">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HAMM3520HPP</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3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60F4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7AE790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024D0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0DCBB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6C90BD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悍马单钢轮压路机</w:t>
            </w:r>
          </w:p>
        </w:tc>
      </w:tr>
      <w:tr w14:paraId="7B2EC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4BC5">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3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马达</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D565">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HAMM3520HPP</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F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94AB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78C9A3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6C8F0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1018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0AB844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悍马单钢轮压路机</w:t>
            </w:r>
          </w:p>
        </w:tc>
      </w:tr>
      <w:tr w14:paraId="052B0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E5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B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发动机皮带</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B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10PK1470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D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B733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7498ED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08391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3334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250EB7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悍马单钢轮压路机</w:t>
            </w:r>
          </w:p>
        </w:tc>
      </w:tr>
      <w:tr w14:paraId="6575B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01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5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液压滤总成（主）</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835C">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HAMM3520HPP</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0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19F0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50C41F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265DE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5C56A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025738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悍马单钢轮压路机</w:t>
            </w:r>
          </w:p>
        </w:tc>
      </w:tr>
      <w:tr w14:paraId="04194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7F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F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液压滤总成（副）</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8A32">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HAMM3520HPP</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8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9FFD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767AB9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98FD8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C9BAD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1799A2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悍马单钢轮压路机</w:t>
            </w:r>
          </w:p>
        </w:tc>
      </w:tr>
      <w:tr w14:paraId="55CC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3A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9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液压油滤芯（主）</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3324">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HAMM3520HPP</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9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657ED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03B177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F3A6A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7284A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4EFA6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悍马单钢轮压路机</w:t>
            </w:r>
          </w:p>
        </w:tc>
      </w:tr>
      <w:tr w14:paraId="5285D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91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F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液压油滤芯（副）</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B329">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HAMM3520HPP</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8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7A4B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55A3DB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00097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BE357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621D70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悍马单钢轮压路机</w:t>
            </w:r>
          </w:p>
        </w:tc>
      </w:tr>
      <w:tr w14:paraId="6A1EE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41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3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减震垫</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8E04">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HAMM3520HPP</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3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AEE4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30F6EB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CDED7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ECE43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0408D6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悍马单钢轮压路机</w:t>
            </w:r>
          </w:p>
        </w:tc>
      </w:tr>
      <w:tr w14:paraId="23CD5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EB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A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液压油滤芯</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7CD5">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BW220D-40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B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52B9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47401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D36A3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0F9E8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D75D8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宝马格单钢轮压路机</w:t>
            </w:r>
          </w:p>
        </w:tc>
      </w:tr>
      <w:tr w14:paraId="6F245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DB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2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减震块</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632B">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BW220D-40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1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ABDF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7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A0BC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55FA0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ED1DE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1DEA5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宝马格单钢轮压路机</w:t>
            </w:r>
          </w:p>
        </w:tc>
      </w:tr>
      <w:tr w14:paraId="5817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7C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1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后视镜</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C1CE">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BW220D-40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B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984E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7152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90FD8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FF0BA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E6495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宝马格单钢轮压路机</w:t>
            </w:r>
          </w:p>
        </w:tc>
      </w:tr>
      <w:tr w14:paraId="21B9F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F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5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手油泵</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F6AD">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WE145B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E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AB89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DAD5E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9D73E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0BEE1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CABF7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沃尔沃挖机EW145B</w:t>
            </w:r>
          </w:p>
        </w:tc>
      </w:tr>
      <w:tr w14:paraId="6A0B5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A8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D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1A7C">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WE145B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A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9EE2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6FDC0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82BD6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080D4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71C61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沃尔沃挖机EW145B</w:t>
            </w:r>
          </w:p>
        </w:tc>
      </w:tr>
      <w:tr w14:paraId="7F4FD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C4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E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涨紧轮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4E17">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WE145B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3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C772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A7B1A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961DF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FE49B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A11C3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沃尔沃挖机EW145B</w:t>
            </w:r>
          </w:p>
        </w:tc>
      </w:tr>
      <w:tr w14:paraId="0231B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90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C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发动机皮带</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7F04">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WE145B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D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8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F922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4BCA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C30C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40AB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41806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沃尔沃挖机EW145B</w:t>
            </w:r>
          </w:p>
        </w:tc>
      </w:tr>
      <w:tr w14:paraId="1FE6D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EA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4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5CD7">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WE145B</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4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FBE9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AA8E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C0C6E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73310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3F4F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沃尔沃挖机EW145B</w:t>
            </w:r>
          </w:p>
        </w:tc>
      </w:tr>
      <w:tr w14:paraId="504B6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57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0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斗齿销</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BBAE">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WE145B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6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88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538A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19C9A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8BEF9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376F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31D63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沃尔沃挖机EW145B</w:t>
            </w:r>
          </w:p>
        </w:tc>
      </w:tr>
      <w:tr w14:paraId="36D5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38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8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液压油滤芯</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0D62">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WE145B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8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D86E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654F6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87CCD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6EE68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7D9C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沃尔沃挖机EW145B</w:t>
            </w:r>
          </w:p>
        </w:tc>
      </w:tr>
      <w:tr w14:paraId="6E8EC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56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6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机油滤芯</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B2BC">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WE145B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4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8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BCB3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B870E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1A68D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646AD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3B23C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沃尔沃挖机EW145B</w:t>
            </w:r>
          </w:p>
        </w:tc>
      </w:tr>
      <w:tr w14:paraId="7A4D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4F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8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柴油滤芯</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8E7F">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WE145B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3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4A28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8A08B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B6D38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70EEE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50FC0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沃尔沃挖机EW145B</w:t>
            </w:r>
          </w:p>
        </w:tc>
      </w:tr>
      <w:tr w14:paraId="1C757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4C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F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空滤</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1A41">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WE145B</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0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2C61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7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FDC3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8C111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3D8B1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6A85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沃尔沃挖机EW145B</w:t>
            </w:r>
          </w:p>
        </w:tc>
      </w:tr>
      <w:tr w14:paraId="7250B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32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A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41F5">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G930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B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4E38C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F3F69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12E7F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83565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356EF8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沃尔沃平地机G930</w:t>
            </w:r>
          </w:p>
        </w:tc>
      </w:tr>
      <w:tr w14:paraId="5A73E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27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C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2905">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G930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F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69E4A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E3A38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9247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7D187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444D72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沃尔沃平地机G930</w:t>
            </w:r>
          </w:p>
        </w:tc>
      </w:tr>
      <w:tr w14:paraId="3EE03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6B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4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输油泵</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2E3E">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G930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D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6903C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5E1B45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36FDA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72A69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62FBCF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沃尔沃平地机G930</w:t>
            </w:r>
          </w:p>
        </w:tc>
      </w:tr>
      <w:tr w14:paraId="0A208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C9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E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手油泵</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2C35">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G930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E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F34A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8C625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F303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4A178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1BEDDC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沃尔沃平地机G930</w:t>
            </w:r>
          </w:p>
        </w:tc>
      </w:tr>
      <w:tr w14:paraId="520F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9B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6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马达</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E2D6">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G930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4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2339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0D200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1496C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13F8A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08A4F4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沃尔沃平地机G930</w:t>
            </w:r>
          </w:p>
        </w:tc>
      </w:tr>
      <w:tr w14:paraId="27E0F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4C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8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后视镜（主）</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45E4">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G930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E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415F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76D8A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DB771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5158B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6E43DA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沃尔沃平地机G930</w:t>
            </w:r>
          </w:p>
        </w:tc>
      </w:tr>
      <w:tr w14:paraId="1F8D5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5F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E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后视镜（副）</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8E08">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G930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7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0D126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3E287C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4C421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9D7CB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3C9A4D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沃尔沃平地机G930</w:t>
            </w:r>
          </w:p>
        </w:tc>
      </w:tr>
      <w:tr w14:paraId="21903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1A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0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喷油器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0FE7">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G930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E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D5B2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76236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DF735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00D1E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36B791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沃尔沃平地机G930</w:t>
            </w:r>
          </w:p>
        </w:tc>
      </w:tr>
      <w:tr w14:paraId="2AD6E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84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4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洒水泵</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1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12V</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C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61D7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359EC6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C0BB1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1D7C5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F7078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悍马单钢轮压路机HAMMD110</w:t>
            </w:r>
          </w:p>
        </w:tc>
      </w:tr>
      <w:tr w14:paraId="08902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11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9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洒水泵</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B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24V</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1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D146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094525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B2240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7DC55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1776EC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柳工胶轮CLG6213E</w:t>
            </w:r>
          </w:p>
        </w:tc>
      </w:tr>
      <w:tr w14:paraId="3CF7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EC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D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洒水泵</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1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24V</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3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0F5E5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5390B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D1652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AB759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15BF09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柳工胶轮CLG6530E</w:t>
            </w:r>
          </w:p>
        </w:tc>
      </w:tr>
      <w:tr w14:paraId="101EA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BE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9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2432">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HAMMD110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6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2142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AF51F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ED557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BA2E8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EDF6F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悍马单钢轮压路机HAMMD110</w:t>
            </w:r>
          </w:p>
        </w:tc>
      </w:tr>
      <w:tr w14:paraId="1C363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B5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C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127C">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CLG6213E</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C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6121B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0D0EA6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BECE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5845E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3686A3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柳工胶轮CLG6213E</w:t>
            </w:r>
          </w:p>
        </w:tc>
      </w:tr>
      <w:tr w14:paraId="1B21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CC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E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58E5">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CC424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3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EFF8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EC3E3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A0A06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510E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9F888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戴纳派克双钢轮CC424</w:t>
            </w:r>
          </w:p>
        </w:tc>
      </w:tr>
      <w:tr w14:paraId="638E7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47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8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8288">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CLG6530E</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4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45067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560EBF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8D352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B18E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DE998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柳工胶轮CLG6530E</w:t>
            </w:r>
          </w:p>
        </w:tc>
      </w:tr>
      <w:tr w14:paraId="6ADB4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A1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1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驱动链条</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3B47">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CLG6530E</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8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0C21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76C2DD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6DB21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66B0E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230D2E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柳工胶轮CLG6530E</w:t>
            </w:r>
          </w:p>
        </w:tc>
      </w:tr>
      <w:tr w14:paraId="148B2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8A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6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驾驶室顶棚</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3BDB">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HAMMD110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3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6D7F4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8C752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2E05B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77369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274654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悍马单钢轮压路机HAMMD110</w:t>
            </w:r>
          </w:p>
        </w:tc>
      </w:tr>
      <w:tr w14:paraId="2C95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41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1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粉料链条</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4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24B27节</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E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34AB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022D6E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47F82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F9E8B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4441C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沃尔沃摊铺机P8820DL</w:t>
            </w:r>
          </w:p>
        </w:tc>
      </w:tr>
      <w:tr w14:paraId="376EC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06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0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螺旋吊架</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B173">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P8820DL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7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09E7B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CCE6E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02932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A1040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C2D2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沃尔沃摊铺机P8820DL</w:t>
            </w:r>
          </w:p>
        </w:tc>
      </w:tr>
      <w:tr w14:paraId="468B4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E9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A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1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M20*130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C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17B4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96663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55843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95162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65A2C1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沃尔沃摊铺机P8820DL</w:t>
            </w:r>
          </w:p>
        </w:tc>
      </w:tr>
      <w:tr w14:paraId="61607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00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B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大瓦</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8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2012发动机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3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3205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EF820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86686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5D8B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6C6299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悍马三一宝马格单钢轮压路机</w:t>
            </w:r>
          </w:p>
        </w:tc>
      </w:tr>
      <w:tr w14:paraId="47A26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69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F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小瓦</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C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2012发动机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A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0871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07B25A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BC448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CE713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067F54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悍马三一宝马格单钢轮压路机</w:t>
            </w:r>
          </w:p>
        </w:tc>
      </w:tr>
      <w:tr w14:paraId="7929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49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9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曲轴止推瓦</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D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2012发动机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1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7007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71A072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B6BF4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6A7F9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7D174E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悍马三一宝马格单钢轮压路机</w:t>
            </w:r>
          </w:p>
        </w:tc>
      </w:tr>
      <w:tr w14:paraId="07998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70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C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活塞组件</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5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2012发动机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A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22E1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2648D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6B409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BD621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4E9355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悍马三一宝马格单钢轮压路机</w:t>
            </w:r>
          </w:p>
        </w:tc>
      </w:tr>
      <w:tr w14:paraId="35389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B0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0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冷却喷嘴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A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2012发动机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F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4C243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5F45C5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19BF1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BBEEB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745697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悍马三一宝马格单钢轮压路机</w:t>
            </w:r>
          </w:p>
        </w:tc>
      </w:tr>
      <w:tr w14:paraId="49AF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B1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7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大修包</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D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2012发动机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7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9F4C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79987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4B8D9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B7938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089115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悍马三一宝马格单钢轮压路机</w:t>
            </w:r>
          </w:p>
        </w:tc>
      </w:tr>
      <w:tr w14:paraId="1523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FD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4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曲轴前后油封</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5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2012发动机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2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467DD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9FE6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1ECB6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1A4D2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4B87A6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悍马三一宝马格单钢轮压路机</w:t>
            </w:r>
          </w:p>
        </w:tc>
      </w:tr>
      <w:tr w14:paraId="154D2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76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9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密封胶</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2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2012发动机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1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4EE43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1CCA0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2AD94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D7E73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3618B5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悍马三一宝马格单钢轮压路机</w:t>
            </w:r>
          </w:p>
        </w:tc>
      </w:tr>
      <w:tr w14:paraId="0BA9D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7C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D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汽缸垫</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0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2012发动机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A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EAEF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082DCF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1C678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7057F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453C49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悍马三一宝马格单钢轮压路机</w:t>
            </w:r>
          </w:p>
        </w:tc>
      </w:tr>
      <w:tr w14:paraId="19B23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10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0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连杆螺丝</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8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2012发动机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7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48714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7D8A84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3C708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6425D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06D11D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悍马三一宝马格单钢轮压路机</w:t>
            </w:r>
          </w:p>
        </w:tc>
      </w:tr>
      <w:tr w14:paraId="6612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8D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3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缸盖螺丝</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9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2012发动机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4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041D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ACF7B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D8004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9C810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6AA5D1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悍马三一宝马格单钢轮压路机</w:t>
            </w:r>
          </w:p>
        </w:tc>
      </w:tr>
      <w:tr w14:paraId="0A9D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0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9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排气管螺丝</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7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2012发动机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5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4B500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3DFC62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18730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44586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4C4B69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悍马三一宝马格单钢轮压路机</w:t>
            </w:r>
          </w:p>
        </w:tc>
      </w:tr>
      <w:tr w14:paraId="6524F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FA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F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机滤</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C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宝马格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B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09194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C79B9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340FE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CD600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54C66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宝马格</w:t>
            </w:r>
          </w:p>
        </w:tc>
      </w:tr>
      <w:tr w14:paraId="11C7D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5F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2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柴滤</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9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宝马格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6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D57D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79188F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9EA84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41739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1D4351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宝马格</w:t>
            </w:r>
          </w:p>
        </w:tc>
      </w:tr>
      <w:tr w14:paraId="3501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91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C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机滤</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A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vov290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1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443A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DA3C1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20552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4680F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AC82C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沃尔沃挖机290</w:t>
            </w:r>
          </w:p>
        </w:tc>
      </w:tr>
      <w:tr w14:paraId="48136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A8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C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液压滤进</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9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vov290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A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7F5D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0A01C5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EB94C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4AA36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618B48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沃尔沃挖机290</w:t>
            </w:r>
          </w:p>
        </w:tc>
      </w:tr>
      <w:tr w14:paraId="634DE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5A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4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液压滤回</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E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vov290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1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1DE0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345662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5AD43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F3B62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10AADB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沃尔沃挖机290</w:t>
            </w:r>
          </w:p>
        </w:tc>
      </w:tr>
      <w:tr w14:paraId="281D1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54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7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液压滤</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2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vov290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B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E8DF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7716A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4EAA8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EB94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37876F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沃尔沃挖机290</w:t>
            </w:r>
          </w:p>
        </w:tc>
      </w:tr>
      <w:tr w14:paraId="60DCF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AB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B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先导滤</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A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vov290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3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447BB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4A4BCA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0B11A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C8ED2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17432C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沃尔沃挖机290</w:t>
            </w:r>
          </w:p>
        </w:tc>
      </w:tr>
      <w:tr w14:paraId="0AC42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4C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2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机滤</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8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vov930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E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A4EA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0A137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09EC9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EFEC9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17DA15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沃尔沃平地机G930</w:t>
            </w:r>
          </w:p>
        </w:tc>
      </w:tr>
      <w:tr w14:paraId="0621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FC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7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0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vov930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3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1CEF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C5BC3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616AE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199B8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1A2BFE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沃尔沃平地机G930</w:t>
            </w:r>
          </w:p>
        </w:tc>
      </w:tr>
      <w:tr w14:paraId="2B61C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62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D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柴滤</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1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vov930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2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01201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D9F1C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E8B7A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E6BAE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41537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沃尔沃平地机G930</w:t>
            </w:r>
          </w:p>
        </w:tc>
      </w:tr>
      <w:tr w14:paraId="6D8CD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70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F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油水滤</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9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vov930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9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39FB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5B75C3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32154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C2AD2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4D431B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沃尔沃平地机G930</w:t>
            </w:r>
          </w:p>
        </w:tc>
      </w:tr>
      <w:tr w14:paraId="09858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BB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6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喷油器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6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vov930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0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405EF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46F223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744BD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8FDB3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77C23D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沃尔沃平地机G930</w:t>
            </w:r>
          </w:p>
        </w:tc>
      </w:tr>
      <w:tr w14:paraId="09E14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D5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1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皮带柴油泵</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D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vov290/930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2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5689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38E23F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CC406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AFB3A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45207F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沃尔沃平地机G930/挖机290</w:t>
            </w:r>
          </w:p>
        </w:tc>
      </w:tr>
      <w:tr w14:paraId="2E3FA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C3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1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手油泵</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7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vov290/930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A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106F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72D5A2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324E0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8EAF0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B5E35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沃尔沃平地机G930/挖机290</w:t>
            </w:r>
          </w:p>
        </w:tc>
      </w:tr>
      <w:tr w14:paraId="0A49F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A9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D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F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vov290/145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2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F1F3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49B35B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768E9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42018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B2962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沃尔沃挖机290/145B</w:t>
            </w:r>
          </w:p>
        </w:tc>
      </w:tr>
      <w:tr w14:paraId="4324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52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1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柴滤</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B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vov145b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D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C5F4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E3461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FA5AF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38208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270E7B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沃尔沃挖机145B</w:t>
            </w:r>
          </w:p>
        </w:tc>
      </w:tr>
      <w:tr w14:paraId="5DB1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44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A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油水滤</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7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vov145b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F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7A86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078214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68120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20A57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4876A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沃尔沃挖机145B</w:t>
            </w:r>
          </w:p>
        </w:tc>
      </w:tr>
      <w:tr w14:paraId="19154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EC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7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空滤</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A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vov145b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5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CFE6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4426C7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E9FA5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C536B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2D1E66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沃尔沃挖机145B</w:t>
            </w:r>
          </w:p>
        </w:tc>
      </w:tr>
      <w:tr w14:paraId="51D6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6C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0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A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vov930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9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0D6EB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426446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DEB93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6D4E6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7533F7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沃尔沃挖机145B</w:t>
            </w:r>
          </w:p>
        </w:tc>
      </w:tr>
      <w:tr w14:paraId="08D8E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13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A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机油滤长短</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0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vov145b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C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487E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726C1F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F7FD5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E8561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36E2CC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沃尔沃挖机145B</w:t>
            </w:r>
          </w:p>
        </w:tc>
      </w:tr>
      <w:tr w14:paraId="1ADE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18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B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启动机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A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 930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A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68B0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2193D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D687E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8DAE6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16B3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沃尔沃平地机G930</w:t>
            </w:r>
          </w:p>
        </w:tc>
      </w:tr>
      <w:tr w14:paraId="31091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A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D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空滤</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8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 930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9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0F8D1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DE1D6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0689C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3F180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70214A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沃尔沃平地机G930</w:t>
            </w:r>
          </w:p>
        </w:tc>
      </w:tr>
      <w:tr w14:paraId="21F90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91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4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减震块</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7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宝马格s220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B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66D31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7ED20A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198F1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18478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327AEC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宝马格s220</w:t>
            </w:r>
          </w:p>
        </w:tc>
      </w:tr>
      <w:tr w14:paraId="2203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0E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8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油泵修理包</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A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宝马格s220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7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F334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31064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15B87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8118E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77FF23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宝马格s220</w:t>
            </w:r>
          </w:p>
        </w:tc>
      </w:tr>
      <w:tr w14:paraId="02DAB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DE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6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4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宝马格s220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A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439D8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E9C59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98DF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B9F0F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6EC41E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宝马格s220</w:t>
            </w:r>
          </w:p>
        </w:tc>
      </w:tr>
      <w:tr w14:paraId="01EE5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EB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8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斗齿及销</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1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1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16A0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DA924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A9581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84395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0A5750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沃尔沃挖机145B</w:t>
            </w:r>
          </w:p>
        </w:tc>
      </w:tr>
      <w:tr w14:paraId="5045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A0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7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斗齿跟</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D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7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AC9E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73BC67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FE3CC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D099A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BC34F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沃尔沃挖机145B</w:t>
            </w:r>
          </w:p>
        </w:tc>
      </w:tr>
      <w:tr w14:paraId="378CC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04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E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起动机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C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宝马格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2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CF0E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0815A7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CE102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E1646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03DD65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宝马格</w:t>
            </w:r>
          </w:p>
        </w:tc>
      </w:tr>
      <w:tr w14:paraId="06D5A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3E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9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液压油散热器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C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悍马3520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5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67BF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45EAE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7D4AE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0315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7B7A67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悍马3520</w:t>
            </w:r>
          </w:p>
        </w:tc>
      </w:tr>
      <w:tr w14:paraId="21631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52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B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3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宝马格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2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CEDE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5C5099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176D0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D39AF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072C5A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宝马格单钢轮压路机</w:t>
            </w:r>
          </w:p>
        </w:tc>
      </w:tr>
      <w:tr w14:paraId="30FB8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01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6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内胎1400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1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宝马格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E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011CA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4D94F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51BCE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73F4F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28ECFD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宝马格单钢轮压路机</w:t>
            </w:r>
          </w:p>
        </w:tc>
      </w:tr>
      <w:tr w14:paraId="598CE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36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1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交流接触器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A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宝马格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1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0E45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4F6808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04FF4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88D14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0D0DD5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宝马格单钢轮压路机</w:t>
            </w:r>
          </w:p>
        </w:tc>
      </w:tr>
      <w:tr w14:paraId="473C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4F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F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E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5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4C062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77B47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DEF0B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BEDBA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6AC47D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沃尔沃挖机145B</w:t>
            </w:r>
          </w:p>
        </w:tc>
      </w:tr>
      <w:tr w14:paraId="75054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91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3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2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vov290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B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1F9A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341E11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417EE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EDFD7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3ACD49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沃尔沃挖机290</w:t>
            </w:r>
          </w:p>
        </w:tc>
      </w:tr>
      <w:tr w14:paraId="685AC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C6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4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四配套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9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vov290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5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4A2F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4BFA5A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F71F3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E4F53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DF689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沃尔沃挖机290</w:t>
            </w:r>
          </w:p>
        </w:tc>
      </w:tr>
      <w:tr w14:paraId="67397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3F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8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大瓦</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2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vov290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8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6E48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0E3089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0F16C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F3B24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110637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沃尔沃挖机290</w:t>
            </w:r>
          </w:p>
        </w:tc>
      </w:tr>
      <w:tr w14:paraId="75C30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26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C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连杆瓦</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B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vov290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F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60675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F8039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8E185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FF2E6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38A1E0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沃尔沃挖机290</w:t>
            </w:r>
          </w:p>
        </w:tc>
      </w:tr>
      <w:tr w14:paraId="311AA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31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6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震动马达</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C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悍马3520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7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433E9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47A35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53429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C54E1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650083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悍马3520</w:t>
            </w:r>
          </w:p>
        </w:tc>
      </w:tr>
      <w:tr w14:paraId="3F239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D6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6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电瓶</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4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悍马3520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3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6FDC2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61A72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0CDF6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E1C5E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74D34B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悍马3520</w:t>
            </w:r>
          </w:p>
        </w:tc>
      </w:tr>
      <w:tr w14:paraId="205F0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30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A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3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F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3A6F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D8752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F8195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59E15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688B50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18升</w:t>
            </w:r>
          </w:p>
        </w:tc>
      </w:tr>
      <w:tr w14:paraId="42F92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A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9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涡轮增压器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8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卡特336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6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BF22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176F7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142AA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32275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2AB56B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卡特336</w:t>
            </w:r>
          </w:p>
        </w:tc>
      </w:tr>
      <w:tr w14:paraId="4384C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B5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F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真空轮胎</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B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 930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B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9585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5CE97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20F20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E323C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78B3E7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沃尔沃平地机G930</w:t>
            </w:r>
          </w:p>
        </w:tc>
      </w:tr>
      <w:tr w14:paraId="598B6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77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A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喷油器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1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 930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1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06281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134D4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6E6BD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C6F21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607E58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沃尔沃平地机G930</w:t>
            </w:r>
          </w:p>
        </w:tc>
      </w:tr>
      <w:tr w14:paraId="02927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2C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4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真空轮胎</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A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 930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8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1B33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51AD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F3457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436D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01C6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沃尔沃平地机G930</w:t>
            </w:r>
          </w:p>
        </w:tc>
      </w:tr>
      <w:tr w14:paraId="6308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6D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8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机油散热器修理包</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1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23.3-26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1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45E15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5F442A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ECD9A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349F8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B78DB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23.3-26</w:t>
            </w:r>
          </w:p>
        </w:tc>
      </w:tr>
      <w:tr w14:paraId="2D74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F5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3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小臂油缸修理包</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E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vov145B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1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0181C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535AC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CF025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3008D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67283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沃尔沃挖机145B</w:t>
            </w:r>
          </w:p>
        </w:tc>
      </w:tr>
      <w:tr w14:paraId="096EB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9D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9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中臂油缸修理包</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F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vov145B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4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A4CD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21855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866D6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00F32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29798B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沃尔沃挖机145B</w:t>
            </w:r>
          </w:p>
        </w:tc>
      </w:tr>
      <w:tr w14:paraId="184BC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43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5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大臂油缸修理包</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1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vov145B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5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F488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D8DD1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8A0EB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F59E5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6F86B8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沃尔沃挖机145B</w:t>
            </w:r>
          </w:p>
        </w:tc>
      </w:tr>
      <w:tr w14:paraId="1C14B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E8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1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导向套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D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vov145B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B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05A1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0CAFDB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C4E69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E17E0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23608C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沃尔沃挖机145B</w:t>
            </w:r>
          </w:p>
        </w:tc>
      </w:tr>
      <w:tr w14:paraId="09582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79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0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定距套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F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14C13-1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2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4ED85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5DCEF9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53062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9DDDB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47F865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沃尔沃挖机145B</w:t>
            </w:r>
          </w:p>
        </w:tc>
      </w:tr>
      <w:tr w14:paraId="5FE10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58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F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半圆块</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5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SAP90C</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A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04738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61462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ED121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8F088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C4E16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福格勒摊铺机S1800-2</w:t>
            </w:r>
          </w:p>
        </w:tc>
      </w:tr>
      <w:tr w14:paraId="3653F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A4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C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外端盖</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SAP90C</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5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03AD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34618D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49255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865DB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B07EC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福格勒摊铺机S1800-2</w:t>
            </w:r>
          </w:p>
        </w:tc>
      </w:tr>
      <w:tr w14:paraId="62994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30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D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内挡环</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3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SAP90C</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4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05081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0A38B5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024D6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195F4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242538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福格勒摊铺机S1800-2</w:t>
            </w:r>
          </w:p>
        </w:tc>
      </w:tr>
      <w:tr w14:paraId="48E3D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26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E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右主吊座体</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0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SMP95C</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3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848A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72FB0B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585B1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ECDA2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46AD77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福格勒摊铺机S1800-2</w:t>
            </w:r>
          </w:p>
        </w:tc>
      </w:tr>
      <w:tr w14:paraId="1E01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F7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9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左主吊座体</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E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SMP95C</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B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9922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9A27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93206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B3819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6566C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福格勒摊铺机S1800-2</w:t>
            </w:r>
          </w:p>
        </w:tc>
      </w:tr>
      <w:tr w14:paraId="016EC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37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0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行驶手柄</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2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YSCCZX04，01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5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AE9A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D3E85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C2247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2D666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7916EF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悍马单钢轮压路机</w:t>
            </w:r>
          </w:p>
        </w:tc>
      </w:tr>
      <w:tr w14:paraId="24928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26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E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带注油嘴铰拴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1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XKJ-16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D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0306B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4E3C50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7D944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1505B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6BA7B5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沃尔沃挖机290</w:t>
            </w:r>
          </w:p>
        </w:tc>
      </w:tr>
      <w:tr w14:paraId="06BBA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6C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9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工作灯</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B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CGA-02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3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A095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28CD0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E6756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9FFB3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63FBED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沃尔沃挖机290</w:t>
            </w:r>
          </w:p>
        </w:tc>
      </w:tr>
      <w:tr w14:paraId="28E0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9D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D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7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24B-1*52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2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2AC2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58C28C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950C0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13D3D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202BAE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三一福格勒摊铺机</w:t>
            </w:r>
          </w:p>
        </w:tc>
      </w:tr>
      <w:tr w14:paraId="7CB4C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93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C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滚动轴承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7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352932GB299</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7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F0E9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E2C4D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C61D1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06486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6E42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352932GB299</w:t>
            </w:r>
          </w:p>
        </w:tc>
      </w:tr>
      <w:tr w14:paraId="31BE0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48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5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油水分离器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2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6126000M1294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9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A5E5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407079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3B473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E3471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5E8E84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6126000M1294</w:t>
            </w:r>
          </w:p>
        </w:tc>
      </w:tr>
      <w:tr w14:paraId="22A53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E1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94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调幅装置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18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YZ18C.6.2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86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0427E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314F8B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1AE5C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F1D0D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auto" w:sz="4" w:space="0"/>
            </w:tcBorders>
            <w:shd w:val="clear" w:color="auto" w:fill="auto"/>
            <w:vAlign w:val="center"/>
          </w:tcPr>
          <w:p w14:paraId="641246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YZ18C.6.2</w:t>
            </w:r>
          </w:p>
        </w:tc>
      </w:tr>
      <w:tr w14:paraId="5F35B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B37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D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弹性联轴器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C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YZC12-5C.6.1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7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4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4D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A1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92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85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福格勒摊铺机S1800-2</w:t>
            </w:r>
          </w:p>
        </w:tc>
      </w:tr>
      <w:tr w14:paraId="1D365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A1F7">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3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大臂调节机构</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4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YZT125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5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8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33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1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26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47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福格勒摊铺机S1800-2</w:t>
            </w:r>
          </w:p>
        </w:tc>
      </w:tr>
      <w:tr w14:paraId="65CF6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E933">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D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润滑管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6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QS09030.5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3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8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67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E9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A8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67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福格勒摊铺机S1800-2</w:t>
            </w:r>
          </w:p>
        </w:tc>
      </w:tr>
      <w:tr w14:paraId="01E1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3CA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5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润滑管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4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QS09030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8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3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5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48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7C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E8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福格勒摊铺机S1800-2</w:t>
            </w:r>
          </w:p>
        </w:tc>
      </w:tr>
      <w:tr w14:paraId="57601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5815">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4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中底板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A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LTY9000.1.31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C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B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6A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D5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0D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82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福格勒摊铺机S1800-2</w:t>
            </w:r>
          </w:p>
        </w:tc>
      </w:tr>
      <w:tr w14:paraId="32111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7859">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4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边底板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D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LTY9000.1.32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5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A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78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1D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B9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AD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福格勒摊铺机S1800-2</w:t>
            </w:r>
          </w:p>
        </w:tc>
      </w:tr>
      <w:tr w14:paraId="2837F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8BB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c>
          <w:tcPr>
            <w:tcW w:w="92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B11E517">
            <w:pPr>
              <w:pStyle w:val="85"/>
              <w:shd w:val="clear"/>
              <w:spacing w:line="560" w:lineRule="exac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1.表中数量为预计数，实际以结算数量为准。</w:t>
            </w:r>
          </w:p>
          <w:p w14:paraId="4616A0FF">
            <w:pPr>
              <w:pStyle w:val="85"/>
              <w:shd w:val="clear"/>
              <w:spacing w:line="560" w:lineRule="exac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2.</w:t>
            </w:r>
            <w:r>
              <w:rPr>
                <w:rFonts w:hint="eastAsia" w:ascii="仿宋_GB2312" w:hAnsi="仿宋_GB2312" w:eastAsia="仿宋_GB2312" w:cs="仿宋_GB2312"/>
                <w:b w:val="0"/>
                <w:bCs/>
                <w:color w:val="auto"/>
                <w:sz w:val="28"/>
                <w:szCs w:val="28"/>
                <w:highlight w:val="none"/>
                <w:lang w:val="en-US"/>
              </w:rPr>
              <w:t>招标人</w:t>
            </w:r>
            <w:r>
              <w:rPr>
                <w:rFonts w:hint="eastAsia" w:ascii="仿宋_GB2312" w:hAnsi="仿宋_GB2312" w:eastAsia="仿宋_GB2312" w:cs="仿宋_GB2312"/>
                <w:b w:val="0"/>
                <w:bCs/>
                <w:color w:val="auto"/>
                <w:sz w:val="28"/>
                <w:szCs w:val="28"/>
                <w:highlight w:val="none"/>
              </w:rPr>
              <w:t>有权在供货期间对数量进行修正。</w:t>
            </w:r>
          </w:p>
          <w:p w14:paraId="36444718">
            <w:pPr>
              <w:pStyle w:val="85"/>
              <w:shd w:val="clear"/>
              <w:spacing w:line="560" w:lineRule="exac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3.实际交货时间以合同约定时间为准。</w:t>
            </w:r>
          </w:p>
          <w:p w14:paraId="7B2DA8E7">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_GB2312" w:hAnsi="仿宋_GB2312" w:eastAsia="仿宋_GB2312" w:cs="仿宋_GB2312"/>
                <w:b w:val="0"/>
                <w:bCs/>
                <w:color w:val="auto"/>
                <w:sz w:val="28"/>
                <w:szCs w:val="28"/>
                <w:highlight w:val="none"/>
              </w:rPr>
              <w:t>4.按照招标文件的报价清单，对照十一师集采平台对应内容填写，报价清单应与投标文件一致。</w:t>
            </w:r>
          </w:p>
        </w:tc>
      </w:tr>
    </w:tbl>
    <w:p w14:paraId="5EEE9C9B">
      <w:pPr>
        <w:pStyle w:val="2"/>
        <w:ind w:left="0" w:leftChars="0" w:firstLine="0" w:firstLineChars="0"/>
        <w:rPr>
          <w:rFonts w:hint="default" w:eastAsia="等线"/>
          <w:lang w:val="en-US" w:eastAsia="zh-CN"/>
        </w:rPr>
      </w:pPr>
    </w:p>
    <w:p w14:paraId="579BA7DE">
      <w:pPr>
        <w:pStyle w:val="3"/>
        <w:shd w:val="clear"/>
        <w:spacing w:line="560" w:lineRule="exact"/>
        <w:ind w:firstLine="0" w:firstLineChars="0"/>
        <w:outlineLvl w:val="9"/>
        <w:rPr>
          <w:rFonts w:hint="eastAsia" w:ascii="仿宋_GB2312" w:hAnsi="仿宋_GB2312" w:eastAsia="仿宋_GB2312" w:cs="仿宋_GB2312"/>
          <w:b w:val="0"/>
          <w:bCs/>
          <w:color w:val="auto"/>
          <w:sz w:val="28"/>
          <w:szCs w:val="28"/>
          <w:highlight w:val="none"/>
        </w:rPr>
      </w:pPr>
    </w:p>
    <w:p w14:paraId="246C3D3D">
      <w:pPr>
        <w:rPr>
          <w:rFonts w:hint="eastAsia" w:ascii="仿宋_GB2312" w:hAnsi="仿宋_GB2312" w:eastAsia="仿宋_GB2312" w:cs="仿宋_GB2312"/>
          <w:b w:val="0"/>
          <w:bCs/>
          <w:color w:val="auto"/>
          <w:sz w:val="28"/>
          <w:szCs w:val="28"/>
          <w:highlight w:val="none"/>
        </w:rPr>
      </w:pPr>
    </w:p>
    <w:p w14:paraId="08337B15">
      <w:pPr>
        <w:pStyle w:val="2"/>
        <w:rPr>
          <w:rFonts w:hint="eastAsia" w:ascii="仿宋_GB2312" w:hAnsi="仿宋_GB2312" w:eastAsia="仿宋_GB2312" w:cs="仿宋_GB2312"/>
          <w:b w:val="0"/>
          <w:bCs/>
          <w:color w:val="auto"/>
          <w:sz w:val="28"/>
          <w:szCs w:val="28"/>
          <w:highlight w:val="none"/>
        </w:rPr>
      </w:pPr>
    </w:p>
    <w:p w14:paraId="4F04A9F7">
      <w:pPr>
        <w:pStyle w:val="2"/>
        <w:rPr>
          <w:rFonts w:hint="eastAsia" w:ascii="仿宋_GB2312" w:hAnsi="仿宋_GB2312" w:eastAsia="仿宋_GB2312" w:cs="仿宋_GB2312"/>
          <w:b w:val="0"/>
          <w:bCs/>
          <w:color w:val="auto"/>
          <w:sz w:val="28"/>
          <w:szCs w:val="28"/>
          <w:highlight w:val="none"/>
        </w:rPr>
      </w:pPr>
    </w:p>
    <w:p w14:paraId="33E4A599">
      <w:pPr>
        <w:numPr>
          <w:ilvl w:val="0"/>
          <w:numId w:val="0"/>
        </w:numPr>
        <w:shd w:val="clear"/>
        <w:tabs>
          <w:tab w:val="left" w:pos="802"/>
        </w:tabs>
        <w:spacing w:before="240" w:line="560" w:lineRule="exact"/>
        <w:ind w:firstLine="562" w:firstLineChars="200"/>
        <w:outlineLvl w:val="2"/>
        <w:rPr>
          <w:rFonts w:hint="eastAsia" w:ascii="仿宋_GB2312" w:hAnsi="仿宋_GB2312" w:eastAsia="仿宋_GB2312" w:cs="仿宋_GB2312"/>
          <w:b/>
          <w:bCs w:val="0"/>
          <w:color w:val="auto"/>
          <w:sz w:val="28"/>
          <w:szCs w:val="28"/>
          <w:highlight w:val="none"/>
        </w:rPr>
      </w:pPr>
      <w:bookmarkStart w:id="22" w:name="_Toc24379"/>
      <w:bookmarkStart w:id="23" w:name="_Toc77088342"/>
      <w:bookmarkStart w:id="24" w:name="_Toc105060878"/>
      <w:bookmarkStart w:id="25" w:name="_Toc20308"/>
      <w:r>
        <w:rPr>
          <w:rFonts w:hint="eastAsia" w:ascii="仿宋_GB2312" w:hAnsi="仿宋_GB2312" w:eastAsia="仿宋_GB2312" w:cs="仿宋_GB2312"/>
          <w:b/>
          <w:bCs w:val="0"/>
          <w:color w:val="auto"/>
          <w:sz w:val="28"/>
          <w:szCs w:val="28"/>
          <w:highlight w:val="none"/>
          <w:lang w:val="en-US" w:eastAsia="zh-CN"/>
        </w:rPr>
        <w:t>三、</w:t>
      </w:r>
      <w:r>
        <w:rPr>
          <w:rFonts w:hint="eastAsia" w:ascii="仿宋_GB2312" w:hAnsi="仿宋_GB2312" w:eastAsia="仿宋_GB2312" w:cs="仿宋_GB2312"/>
          <w:b/>
          <w:bCs w:val="0"/>
          <w:color w:val="auto"/>
          <w:sz w:val="28"/>
          <w:szCs w:val="28"/>
          <w:highlight w:val="none"/>
        </w:rPr>
        <w:t>投标人资格要求</w:t>
      </w:r>
      <w:bookmarkEnd w:id="12"/>
      <w:bookmarkEnd w:id="22"/>
      <w:bookmarkEnd w:id="23"/>
      <w:bookmarkEnd w:id="24"/>
      <w:bookmarkEnd w:id="25"/>
    </w:p>
    <w:p w14:paraId="301A31F5">
      <w:pPr>
        <w:shd w:val="clear"/>
        <w:spacing w:after="120"/>
        <w:ind w:firstLine="560" w:firstLineChars="200"/>
        <w:outlineLvl w:val="9"/>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rPr>
        <w:t>投标人应具有的资质条件如下</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要求对投标人应当提交的资质、业绩、财务、信誉等资料进行明确，未提供资料、提供资料不符合要求的，按照废标处理</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w:t>
      </w:r>
    </w:p>
    <w:p w14:paraId="2F5169F9">
      <w:pPr>
        <w:pStyle w:val="6"/>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rPr>
        <w:t>（一）</w:t>
      </w:r>
      <w:r>
        <w:rPr>
          <w:rFonts w:hint="eastAsia" w:ascii="仿宋_GB2312" w:hAnsi="仿宋_GB2312" w:eastAsia="仿宋_GB2312" w:cs="仿宋_GB2312"/>
          <w:b w:val="0"/>
          <w:bCs/>
          <w:color w:val="auto"/>
          <w:sz w:val="28"/>
          <w:szCs w:val="28"/>
          <w:highlight w:val="none"/>
          <w:lang w:val="en-US" w:eastAsia="zh-CN"/>
        </w:rPr>
        <w:t>资格要求</w:t>
      </w:r>
    </w:p>
    <w:p w14:paraId="06D83AED">
      <w:pPr>
        <w:pStyle w:val="3"/>
        <w:shd w:val="clear"/>
        <w:spacing w:line="560" w:lineRule="exact"/>
        <w:ind w:firstLine="640"/>
        <w:outlineLvl w:val="9"/>
        <w:rPr>
          <w:rFonts w:hint="default" w:ascii="仿宋_GB2312" w:hAnsi="仿宋_GB2312" w:eastAsia="仿宋_GB2312" w:cs="仿宋_GB2312"/>
          <w:b w:val="0"/>
          <w:bCs/>
          <w:color w:val="auto"/>
          <w:sz w:val="28"/>
          <w:szCs w:val="28"/>
          <w:highlight w:val="none"/>
          <w:u w:val="single"/>
          <w:lang w:val="en-US" w:eastAsia="zh-CN"/>
        </w:rPr>
      </w:pPr>
      <w:r>
        <w:rPr>
          <w:rFonts w:hint="eastAsia" w:ascii="仿宋_GB2312" w:hAnsi="仿宋_GB2312" w:eastAsia="仿宋_GB2312" w:cs="仿宋_GB2312"/>
          <w:b w:val="0"/>
          <w:bCs/>
          <w:color w:val="auto"/>
          <w:sz w:val="28"/>
          <w:szCs w:val="28"/>
          <w:highlight w:val="none"/>
          <w:lang w:val="en-US"/>
        </w:rPr>
        <w:t xml:space="preserve"> 注册资金：</w:t>
      </w:r>
      <w:r>
        <w:rPr>
          <w:rFonts w:hint="eastAsia" w:ascii="仿宋_GB2312" w:hAnsi="仿宋_GB2312" w:eastAsia="仿宋_GB2312" w:cs="仿宋_GB2312"/>
          <w:b w:val="0"/>
          <w:bCs/>
          <w:color w:val="auto"/>
          <w:sz w:val="28"/>
          <w:szCs w:val="28"/>
          <w:highlight w:val="none"/>
          <w:u w:val="single"/>
          <w:lang w:val="en-US"/>
        </w:rPr>
        <w:t>投标单位注册资金</w:t>
      </w:r>
      <w:r>
        <w:rPr>
          <w:rFonts w:hint="eastAsia" w:ascii="仿宋_GB2312" w:hAnsi="仿宋_GB2312" w:eastAsia="仿宋_GB2312" w:cs="仿宋_GB2312"/>
          <w:b w:val="0"/>
          <w:bCs/>
          <w:color w:val="auto"/>
          <w:sz w:val="28"/>
          <w:szCs w:val="28"/>
          <w:highlight w:val="none"/>
          <w:u w:val="single"/>
          <w:lang w:val="en-US" w:eastAsia="zh-CN"/>
        </w:rPr>
        <w:t>应当</w:t>
      </w:r>
      <w:r>
        <w:rPr>
          <w:rFonts w:hint="eastAsia" w:ascii="仿宋_GB2312" w:hAnsi="仿宋_GB2312" w:eastAsia="仿宋_GB2312" w:cs="仿宋_GB2312"/>
          <w:b w:val="0"/>
          <w:bCs/>
          <w:color w:val="auto"/>
          <w:sz w:val="28"/>
          <w:szCs w:val="28"/>
          <w:highlight w:val="none"/>
          <w:u w:val="single"/>
          <w:lang w:val="en-US"/>
        </w:rPr>
        <w:t>不低于</w:t>
      </w:r>
      <w:r>
        <w:rPr>
          <w:rFonts w:hint="eastAsia" w:ascii="仿宋_GB2312" w:hAnsi="仿宋_GB2312" w:eastAsia="仿宋_GB2312" w:cs="仿宋_GB2312"/>
          <w:b w:val="0"/>
          <w:bCs/>
          <w:color w:val="auto"/>
          <w:sz w:val="28"/>
          <w:szCs w:val="28"/>
          <w:highlight w:val="none"/>
          <w:u w:val="single"/>
          <w:lang w:val="en-US" w:eastAsia="zh-CN"/>
        </w:rPr>
        <w:t>最高总限价</w:t>
      </w:r>
      <w:r>
        <w:rPr>
          <w:rFonts w:hint="eastAsia" w:ascii="仿宋_GB2312" w:hAnsi="仿宋_GB2312" w:eastAsia="仿宋_GB2312" w:cs="仿宋_GB2312"/>
          <w:b w:val="0"/>
          <w:bCs/>
          <w:color w:val="auto"/>
          <w:sz w:val="28"/>
          <w:szCs w:val="28"/>
          <w:highlight w:val="none"/>
          <w:u w:val="single"/>
          <w:lang w:val="en-US"/>
        </w:rPr>
        <w:t>金额的</w:t>
      </w:r>
      <w:r>
        <w:rPr>
          <w:rFonts w:hint="eastAsia" w:ascii="仿宋_GB2312" w:hAnsi="仿宋_GB2312" w:eastAsia="仿宋_GB2312" w:cs="仿宋_GB2312"/>
          <w:b w:val="0"/>
          <w:bCs/>
          <w:color w:val="auto"/>
          <w:sz w:val="28"/>
          <w:szCs w:val="28"/>
          <w:highlight w:val="none"/>
          <w:u w:val="single"/>
          <w:lang w:val="en-US" w:eastAsia="zh-CN"/>
        </w:rPr>
        <w:t>2</w:t>
      </w:r>
      <w:r>
        <w:rPr>
          <w:rFonts w:hint="eastAsia" w:ascii="仿宋_GB2312" w:hAnsi="仿宋_GB2312" w:eastAsia="仿宋_GB2312" w:cs="仿宋_GB2312"/>
          <w:b w:val="0"/>
          <w:bCs/>
          <w:color w:val="auto"/>
          <w:sz w:val="28"/>
          <w:szCs w:val="28"/>
          <w:highlight w:val="none"/>
          <w:u w:val="single"/>
          <w:lang w:val="en-US"/>
        </w:rPr>
        <w:t>0%</w:t>
      </w:r>
      <w:r>
        <w:rPr>
          <w:rFonts w:hint="eastAsia" w:ascii="仿宋_GB2312" w:hAnsi="仿宋_GB2312" w:eastAsia="仿宋_GB2312" w:cs="仿宋_GB2312"/>
          <w:b w:val="0"/>
          <w:bCs/>
          <w:color w:val="auto"/>
          <w:sz w:val="28"/>
          <w:szCs w:val="28"/>
          <w:highlight w:val="none"/>
          <w:u w:val="single"/>
          <w:lang w:val="en-US" w:eastAsia="zh-CN"/>
        </w:rPr>
        <w:t>。</w:t>
      </w:r>
    </w:p>
    <w:p w14:paraId="464625E6">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投标单位应有相应的生产资质或者有相应生产资质的厂家授权。</w:t>
      </w:r>
    </w:p>
    <w:p w14:paraId="5C45B533">
      <w:pPr>
        <w:pStyle w:val="6"/>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（二）业绩要求</w:t>
      </w:r>
    </w:p>
    <w:p w14:paraId="029BEEB5">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u w:val="single"/>
          <w:lang w:eastAsia="zh-CN"/>
        </w:rPr>
      </w:pPr>
      <w:r>
        <w:rPr>
          <w:rFonts w:hint="eastAsia" w:ascii="仿宋_GB2312" w:hAnsi="仿宋_GB2312" w:eastAsia="仿宋_GB2312" w:cs="仿宋_GB2312"/>
          <w:b w:val="0"/>
          <w:bCs/>
          <w:color w:val="auto"/>
          <w:sz w:val="28"/>
          <w:szCs w:val="28"/>
          <w:highlight w:val="none"/>
          <w:u w:val="single"/>
        </w:rPr>
        <w:t>近两年同类供货业绩不低于</w:t>
      </w:r>
      <w:r>
        <w:rPr>
          <w:rFonts w:hint="eastAsia" w:ascii="仿宋_GB2312" w:hAnsi="仿宋_GB2312" w:eastAsia="仿宋_GB2312" w:cs="仿宋_GB2312"/>
          <w:b w:val="0"/>
          <w:bCs/>
          <w:color w:val="auto"/>
          <w:sz w:val="28"/>
          <w:szCs w:val="28"/>
          <w:highlight w:val="none"/>
          <w:u w:val="single"/>
          <w:lang w:val="en-US" w:eastAsia="zh-CN"/>
        </w:rPr>
        <w:t>最高总限价金额</w:t>
      </w:r>
      <w:r>
        <w:rPr>
          <w:rFonts w:hint="eastAsia" w:ascii="仿宋_GB2312" w:hAnsi="仿宋_GB2312" w:eastAsia="仿宋_GB2312" w:cs="仿宋_GB2312"/>
          <w:b w:val="0"/>
          <w:bCs/>
          <w:color w:val="auto"/>
          <w:sz w:val="28"/>
          <w:szCs w:val="28"/>
          <w:highlight w:val="none"/>
          <w:u w:val="single"/>
        </w:rPr>
        <w:t>的</w:t>
      </w:r>
      <w:r>
        <w:rPr>
          <w:rFonts w:hint="eastAsia" w:ascii="仿宋_GB2312" w:hAnsi="仿宋_GB2312" w:eastAsia="仿宋_GB2312" w:cs="仿宋_GB2312"/>
          <w:b w:val="0"/>
          <w:bCs/>
          <w:color w:val="auto"/>
          <w:sz w:val="28"/>
          <w:szCs w:val="28"/>
          <w:highlight w:val="none"/>
          <w:u w:val="single"/>
          <w:lang w:val="en-US" w:eastAsia="zh-CN"/>
        </w:rPr>
        <w:t>50%</w:t>
      </w:r>
      <w:r>
        <w:rPr>
          <w:rFonts w:hint="eastAsia" w:ascii="仿宋_GB2312" w:hAnsi="仿宋_GB2312" w:eastAsia="仿宋_GB2312" w:cs="仿宋_GB2312"/>
          <w:b w:val="0"/>
          <w:bCs/>
          <w:color w:val="0000FF"/>
          <w:sz w:val="28"/>
          <w:szCs w:val="28"/>
          <w:highlight w:val="none"/>
          <w:u w:val="single"/>
          <w:lang w:val="en-US" w:eastAsia="zh-CN"/>
        </w:rPr>
        <w:t>（必须提供发票等相关证明材料，不允许仅提供合同）</w:t>
      </w:r>
      <w:r>
        <w:rPr>
          <w:rFonts w:hint="eastAsia" w:ascii="仿宋_GB2312" w:hAnsi="仿宋_GB2312" w:eastAsia="仿宋_GB2312" w:cs="仿宋_GB2312"/>
          <w:b w:val="0"/>
          <w:bCs/>
          <w:color w:val="auto"/>
          <w:sz w:val="28"/>
          <w:szCs w:val="28"/>
          <w:highlight w:val="none"/>
          <w:u w:val="single"/>
          <w:lang w:eastAsia="zh-CN"/>
        </w:rPr>
        <w:t>；</w:t>
      </w:r>
    </w:p>
    <w:p w14:paraId="057A97D4">
      <w:pPr>
        <w:pStyle w:val="3"/>
        <w:shd w:val="clear"/>
        <w:spacing w:line="560" w:lineRule="exact"/>
        <w:ind w:firstLine="640"/>
        <w:outlineLvl w:val="9"/>
        <w:rPr>
          <w:rFonts w:hint="default"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u w:val="single"/>
          <w:lang w:val="en-US" w:eastAsia="zh-CN"/>
        </w:rPr>
        <w:t>十一师招商引资企业及园区企业、内部企业不受此条限制。</w:t>
      </w:r>
    </w:p>
    <w:p w14:paraId="10C7E396">
      <w:pPr>
        <w:pStyle w:val="6"/>
        <w:numPr>
          <w:ilvl w:val="0"/>
          <w:numId w:val="0"/>
        </w:numPr>
        <w:shd w:val="clear"/>
        <w:spacing w:line="560" w:lineRule="exact"/>
        <w:ind w:left="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（三）财务要求</w:t>
      </w:r>
    </w:p>
    <w:p w14:paraId="1ACC9B90">
      <w:pPr>
        <w:pStyle w:val="6"/>
        <w:numPr>
          <w:ilvl w:val="0"/>
          <w:numId w:val="0"/>
        </w:numPr>
        <w:shd w:val="clear"/>
        <w:spacing w:line="560" w:lineRule="exact"/>
        <w:ind w:left="643"/>
        <w:outlineLvl w:val="9"/>
        <w:rPr>
          <w:rFonts w:hint="default" w:ascii="仿宋_GB2312" w:hAnsi="仿宋_GB2312" w:eastAsia="仿宋_GB2312" w:cs="仿宋_GB2312"/>
          <w:b w:val="0"/>
          <w:bCs/>
          <w:color w:val="auto"/>
          <w:sz w:val="28"/>
          <w:szCs w:val="28"/>
          <w:highlight w:val="none"/>
          <w:u w:val="single"/>
          <w:lang w:val="en-US" w:eastAsia="zh-CN"/>
        </w:rPr>
      </w:pPr>
      <w:r>
        <w:rPr>
          <w:rFonts w:hint="eastAsia" w:ascii="仿宋_GB2312" w:hAnsi="仿宋_GB2312" w:eastAsia="仿宋_GB2312" w:cs="仿宋_GB2312"/>
          <w:b w:val="0"/>
          <w:bCs/>
          <w:color w:val="auto"/>
          <w:sz w:val="28"/>
          <w:szCs w:val="28"/>
          <w:highlight w:val="none"/>
          <w:u w:val="single"/>
          <w:lang w:val="en-US" w:eastAsia="zh-CN"/>
        </w:rPr>
        <w:t>投标人</w:t>
      </w:r>
      <w:r>
        <w:rPr>
          <w:rFonts w:hint="eastAsia" w:ascii="仿宋_GB2312" w:hAnsi="仿宋_GB2312" w:eastAsia="仿宋_GB2312" w:cs="仿宋_GB2312"/>
          <w:b w:val="0"/>
          <w:bCs/>
          <w:color w:val="auto"/>
          <w:sz w:val="28"/>
          <w:szCs w:val="28"/>
          <w:highlight w:val="none"/>
          <w:u w:val="single"/>
          <w:lang w:val="en-US"/>
        </w:rPr>
        <w:t>近3年净利润均大于零</w:t>
      </w:r>
      <w:r>
        <w:rPr>
          <w:rFonts w:hint="eastAsia" w:ascii="仿宋_GB2312" w:hAnsi="仿宋_GB2312" w:eastAsia="仿宋_GB2312" w:cs="仿宋_GB2312"/>
          <w:b w:val="0"/>
          <w:bCs/>
          <w:color w:val="auto"/>
          <w:sz w:val="28"/>
          <w:szCs w:val="28"/>
          <w:highlight w:val="none"/>
          <w:u w:val="single"/>
          <w:lang w:val="en-US" w:eastAsia="zh-CN"/>
        </w:rPr>
        <w:t>，后附财务报表。</w:t>
      </w:r>
    </w:p>
    <w:p w14:paraId="554637CA">
      <w:pPr>
        <w:pStyle w:val="6"/>
        <w:numPr>
          <w:ilvl w:val="0"/>
          <w:numId w:val="0"/>
        </w:numPr>
        <w:shd w:val="clear"/>
        <w:spacing w:line="560" w:lineRule="exact"/>
        <w:ind w:left="643"/>
        <w:outlineLvl w:val="9"/>
        <w:rPr>
          <w:rFonts w:hint="default" w:ascii="仿宋_GB2312" w:hAnsi="仿宋_GB2312" w:eastAsia="仿宋_GB2312" w:cs="仿宋_GB2312"/>
          <w:b w:val="0"/>
          <w:bCs/>
          <w:color w:val="0000FF"/>
          <w:sz w:val="28"/>
          <w:szCs w:val="28"/>
          <w:highlight w:val="none"/>
          <w:u w:val="single"/>
          <w:lang w:val="en-US" w:eastAsia="zh-CN"/>
        </w:rPr>
      </w:pPr>
      <w:r>
        <w:rPr>
          <w:rFonts w:hint="eastAsia" w:ascii="仿宋_GB2312" w:hAnsi="仿宋_GB2312" w:eastAsia="仿宋_GB2312" w:cs="仿宋_GB2312"/>
          <w:b w:val="0"/>
          <w:bCs/>
          <w:color w:val="0000FF"/>
          <w:sz w:val="28"/>
          <w:szCs w:val="28"/>
          <w:highlight w:val="none"/>
          <w:u w:val="single"/>
          <w:lang w:val="en-US" w:eastAsia="zh-CN"/>
        </w:rPr>
        <w:t>区域集采、大额采购（采购金额5000万及以上），供应商应提供</w:t>
      </w:r>
      <w:r>
        <w:rPr>
          <w:rFonts w:hint="eastAsia" w:ascii="仿宋_GB2312" w:hAnsi="仿宋_GB2312" w:eastAsia="仿宋_GB2312" w:cs="仿宋_GB2312"/>
          <w:b w:val="0"/>
          <w:bCs/>
          <w:color w:val="0000FF"/>
          <w:sz w:val="28"/>
          <w:szCs w:val="28"/>
          <w:highlight w:val="none"/>
          <w:u w:val="single"/>
          <w:lang w:val="en-US"/>
        </w:rPr>
        <w:t>第三方审计的财务报告，</w:t>
      </w:r>
      <w:r>
        <w:rPr>
          <w:rFonts w:hint="eastAsia" w:ascii="仿宋_GB2312" w:hAnsi="仿宋_GB2312" w:eastAsia="仿宋_GB2312" w:cs="仿宋_GB2312"/>
          <w:b w:val="0"/>
          <w:bCs/>
          <w:color w:val="0000FF"/>
          <w:sz w:val="28"/>
          <w:szCs w:val="28"/>
          <w:highlight w:val="none"/>
          <w:u w:val="single"/>
          <w:lang w:val="en-US" w:eastAsia="zh-CN"/>
        </w:rPr>
        <w:t>附税务证明文件，证明文件应由国家核准文件或第三方查询结果为准，并加盖公章包括审计报告等资料、资产负债表、现金流量表、利润表和财务情况说明书；</w:t>
      </w:r>
    </w:p>
    <w:p w14:paraId="086678D3">
      <w:pPr>
        <w:pStyle w:val="6"/>
        <w:numPr>
          <w:ilvl w:val="0"/>
          <w:numId w:val="0"/>
        </w:numPr>
        <w:shd w:val="clear"/>
        <w:spacing w:line="560" w:lineRule="exact"/>
        <w:ind w:left="643"/>
        <w:outlineLvl w:val="9"/>
        <w:rPr>
          <w:rFonts w:hint="eastAsia" w:ascii="仿宋_GB2312" w:hAnsi="仿宋_GB2312" w:eastAsia="仿宋_GB2312" w:cs="仿宋_GB2312"/>
          <w:b w:val="0"/>
          <w:bCs/>
          <w:color w:val="auto"/>
          <w:sz w:val="28"/>
          <w:szCs w:val="28"/>
          <w:highlight w:val="none"/>
          <w:u w:val="single"/>
          <w:lang w:val="en-US" w:eastAsia="zh-CN"/>
        </w:rPr>
      </w:pPr>
      <w:r>
        <w:rPr>
          <w:rFonts w:hint="eastAsia" w:ascii="仿宋_GB2312" w:hAnsi="仿宋_GB2312" w:eastAsia="仿宋_GB2312" w:cs="仿宋_GB2312"/>
          <w:b w:val="0"/>
          <w:bCs/>
          <w:color w:val="auto"/>
          <w:sz w:val="28"/>
          <w:szCs w:val="28"/>
          <w:highlight w:val="none"/>
          <w:u w:val="single"/>
          <w:lang w:val="en-US" w:eastAsia="zh-CN"/>
        </w:rPr>
        <w:t>应当附2021年至2023年纳税证明或者纳税信用等级</w:t>
      </w:r>
    </w:p>
    <w:p w14:paraId="73368405">
      <w:pPr>
        <w:pStyle w:val="6"/>
        <w:numPr>
          <w:ilvl w:val="0"/>
          <w:numId w:val="0"/>
        </w:numPr>
        <w:shd w:val="clear"/>
        <w:spacing w:line="560" w:lineRule="exact"/>
        <w:ind w:left="643"/>
        <w:outlineLvl w:val="9"/>
        <w:rPr>
          <w:rFonts w:hint="eastAsia" w:ascii="仿宋_GB2312" w:hAnsi="仿宋_GB2312" w:eastAsia="仿宋_GB2312" w:cs="仿宋_GB2312"/>
          <w:b w:val="0"/>
          <w:bCs/>
          <w:color w:val="auto"/>
          <w:sz w:val="28"/>
          <w:szCs w:val="28"/>
          <w:highlight w:val="none"/>
          <w:u w:val="single"/>
          <w:lang w:val="en-US" w:eastAsia="zh-CN"/>
        </w:rPr>
      </w:pPr>
      <w:r>
        <w:rPr>
          <w:rFonts w:hint="eastAsia" w:ascii="仿宋_GB2312" w:hAnsi="仿宋_GB2312" w:eastAsia="仿宋_GB2312" w:cs="仿宋_GB2312"/>
          <w:b w:val="0"/>
          <w:bCs/>
          <w:color w:val="auto"/>
          <w:sz w:val="28"/>
          <w:szCs w:val="28"/>
          <w:highlight w:val="none"/>
          <w:u w:val="single"/>
          <w:lang w:val="en-US" w:eastAsia="zh-CN"/>
        </w:rPr>
        <w:t>注册不足3年的单位，要求提供注册以来的相关资料。</w:t>
      </w:r>
    </w:p>
    <w:p w14:paraId="60CDFED0">
      <w:pPr>
        <w:pStyle w:val="6"/>
        <w:numPr>
          <w:ilvl w:val="0"/>
          <w:numId w:val="0"/>
        </w:numPr>
        <w:shd w:val="clear"/>
        <w:spacing w:line="560" w:lineRule="exact"/>
        <w:ind w:left="643"/>
        <w:outlineLvl w:val="9"/>
        <w:rPr>
          <w:rFonts w:hint="default"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rPr>
        <w:t>（四）信誉要求</w:t>
      </w:r>
    </w:p>
    <w:p w14:paraId="155F0F4C">
      <w:pPr>
        <w:pStyle w:val="6"/>
        <w:numPr>
          <w:ilvl w:val="0"/>
          <w:numId w:val="0"/>
        </w:numPr>
        <w:shd w:val="clear"/>
        <w:spacing w:line="560" w:lineRule="exact"/>
        <w:ind w:left="640"/>
        <w:outlineLvl w:val="9"/>
        <w:rPr>
          <w:rFonts w:hint="eastAsia" w:ascii="仿宋_GB2312" w:hAnsi="仿宋_GB2312" w:eastAsia="仿宋_GB2312" w:cs="仿宋_GB2312"/>
          <w:b w:val="0"/>
          <w:bCs/>
          <w:color w:val="auto"/>
          <w:sz w:val="28"/>
          <w:szCs w:val="28"/>
          <w:highlight w:val="none"/>
          <w:u w:val="single"/>
          <w:lang w:val="en-US"/>
        </w:rPr>
      </w:pPr>
      <w:r>
        <w:rPr>
          <w:rFonts w:hint="eastAsia" w:ascii="仿宋_GB2312" w:hAnsi="仿宋_GB2312" w:eastAsia="仿宋_GB2312" w:cs="仿宋_GB2312"/>
          <w:b w:val="0"/>
          <w:bCs/>
          <w:color w:val="auto"/>
          <w:sz w:val="28"/>
          <w:szCs w:val="28"/>
          <w:highlight w:val="none"/>
          <w:u w:val="single"/>
          <w:lang w:val="en-US"/>
        </w:rPr>
        <w:t xml:space="preserve">4.1在“信用中国”（http://www.creditchina.gov.cn）中被列入失信被执行人名单的投标人，不得参加投标。 </w:t>
      </w:r>
    </w:p>
    <w:p w14:paraId="6A2BE6FB">
      <w:pPr>
        <w:pStyle w:val="6"/>
        <w:numPr>
          <w:ilvl w:val="0"/>
          <w:numId w:val="0"/>
        </w:numPr>
        <w:shd w:val="clear"/>
        <w:spacing w:line="560" w:lineRule="exact"/>
        <w:ind w:left="640"/>
        <w:outlineLvl w:val="9"/>
        <w:rPr>
          <w:rFonts w:hint="eastAsia" w:ascii="仿宋_GB2312" w:hAnsi="仿宋_GB2312" w:eastAsia="仿宋_GB2312" w:cs="仿宋_GB2312"/>
          <w:b w:val="0"/>
          <w:bCs/>
          <w:color w:val="auto"/>
          <w:sz w:val="28"/>
          <w:szCs w:val="28"/>
          <w:highlight w:val="none"/>
          <w:u w:val="single"/>
          <w:lang w:val="en-US"/>
        </w:rPr>
      </w:pPr>
      <w:r>
        <w:rPr>
          <w:rFonts w:hint="eastAsia" w:ascii="仿宋_GB2312" w:hAnsi="仿宋_GB2312" w:eastAsia="仿宋_GB2312" w:cs="仿宋_GB2312"/>
          <w:b w:val="0"/>
          <w:bCs/>
          <w:color w:val="auto"/>
          <w:sz w:val="28"/>
          <w:szCs w:val="28"/>
          <w:highlight w:val="none"/>
          <w:u w:val="single"/>
          <w:lang w:val="en-US"/>
        </w:rPr>
        <w:t>4.2公司无因产品质量问题，受到相关行政处罚的记录。</w:t>
      </w:r>
    </w:p>
    <w:p w14:paraId="56E6EE9C">
      <w:pPr>
        <w:pStyle w:val="6"/>
        <w:numPr>
          <w:ilvl w:val="0"/>
          <w:numId w:val="0"/>
        </w:numPr>
        <w:shd w:val="clear"/>
        <w:spacing w:line="560" w:lineRule="exact"/>
        <w:ind w:left="640"/>
        <w:outlineLvl w:val="9"/>
        <w:rPr>
          <w:rFonts w:hint="eastAsia" w:ascii="仿宋_GB2312" w:hAnsi="仿宋_GB2312" w:eastAsia="仿宋_GB2312" w:cs="仿宋_GB2312"/>
          <w:b w:val="0"/>
          <w:bCs/>
          <w:color w:val="auto"/>
          <w:sz w:val="28"/>
          <w:szCs w:val="28"/>
          <w:highlight w:val="none"/>
          <w:u w:val="single"/>
          <w:lang w:val="en-US"/>
        </w:rPr>
      </w:pPr>
      <w:r>
        <w:rPr>
          <w:rFonts w:hint="eastAsia" w:ascii="仿宋_GB2312" w:hAnsi="仿宋_GB2312" w:eastAsia="仿宋_GB2312" w:cs="仿宋_GB2312"/>
          <w:b w:val="0"/>
          <w:bCs/>
          <w:color w:val="auto"/>
          <w:sz w:val="28"/>
          <w:szCs w:val="28"/>
          <w:highlight w:val="none"/>
          <w:u w:val="single"/>
          <w:lang w:val="en-US"/>
        </w:rPr>
        <w:t>4.3公司法人及股东未被列为失信名单。</w:t>
      </w:r>
    </w:p>
    <w:p w14:paraId="57F4B340">
      <w:pPr>
        <w:pStyle w:val="6"/>
        <w:numPr>
          <w:ilvl w:val="0"/>
          <w:numId w:val="0"/>
        </w:numPr>
        <w:shd w:val="clear"/>
        <w:spacing w:line="560" w:lineRule="exact"/>
        <w:ind w:left="640"/>
        <w:outlineLvl w:val="9"/>
        <w:rPr>
          <w:rFonts w:hint="eastAsia" w:ascii="仿宋_GB2312" w:hAnsi="仿宋_GB2312" w:eastAsia="仿宋_GB2312" w:cs="仿宋_GB2312"/>
          <w:b w:val="0"/>
          <w:bCs/>
          <w:color w:val="auto"/>
          <w:sz w:val="28"/>
          <w:szCs w:val="28"/>
          <w:highlight w:val="none"/>
          <w:u w:val="single"/>
          <w:lang w:val="en-US"/>
        </w:rPr>
      </w:pPr>
      <w:r>
        <w:rPr>
          <w:rFonts w:hint="eastAsia" w:ascii="仿宋_GB2312" w:hAnsi="仿宋_GB2312" w:eastAsia="仿宋_GB2312" w:cs="仿宋_GB2312"/>
          <w:b w:val="0"/>
          <w:bCs/>
          <w:color w:val="auto"/>
          <w:sz w:val="28"/>
          <w:szCs w:val="28"/>
          <w:highlight w:val="none"/>
          <w:u w:val="single"/>
          <w:lang w:val="en-US"/>
        </w:rPr>
        <w:t>4.4未被列入十一师集采平台黑名单。</w:t>
      </w:r>
    </w:p>
    <w:p w14:paraId="768DA00A">
      <w:pPr>
        <w:pStyle w:val="6"/>
        <w:numPr>
          <w:ilvl w:val="0"/>
          <w:numId w:val="0"/>
        </w:numPr>
        <w:shd w:val="clear"/>
        <w:spacing w:line="560" w:lineRule="exact"/>
        <w:ind w:left="643"/>
        <w:outlineLvl w:val="9"/>
        <w:rPr>
          <w:rFonts w:hint="eastAsia" w:ascii="仿宋_GB2312" w:hAnsi="仿宋_GB2312" w:eastAsia="仿宋_GB2312" w:cs="仿宋_GB2312"/>
          <w:b w:val="0"/>
          <w:bCs/>
          <w:color w:val="auto"/>
          <w:sz w:val="28"/>
          <w:szCs w:val="28"/>
          <w:highlight w:val="none"/>
          <w:u w:val="single"/>
          <w:lang w:val="en-US" w:eastAsia="zh-CN"/>
        </w:rPr>
      </w:pPr>
      <w:r>
        <w:rPr>
          <w:rFonts w:hint="eastAsia" w:ascii="仿宋_GB2312" w:hAnsi="仿宋_GB2312" w:eastAsia="仿宋_GB2312" w:cs="仿宋_GB2312"/>
          <w:b w:val="0"/>
          <w:bCs/>
          <w:color w:val="auto"/>
          <w:sz w:val="28"/>
          <w:szCs w:val="28"/>
          <w:highlight w:val="none"/>
          <w:u w:val="single"/>
          <w:lang w:val="en-US" w:eastAsia="zh-CN"/>
        </w:rPr>
        <w:t>4.5应当提供近3年涉诉信息，不得隐瞒（注册不足3年的单位，要求提供注册以来的相关资料）。</w:t>
      </w:r>
    </w:p>
    <w:p w14:paraId="3D7482BC">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4.6</w:t>
      </w:r>
      <w:r>
        <w:rPr>
          <w:rFonts w:hint="eastAsia" w:ascii="仿宋_GB2312" w:hAnsi="仿宋_GB2312" w:eastAsia="仿宋_GB2312" w:cs="仿宋_GB2312"/>
          <w:b w:val="0"/>
          <w:bCs/>
          <w:color w:val="auto"/>
          <w:sz w:val="28"/>
          <w:szCs w:val="28"/>
          <w:highlight w:val="none"/>
        </w:rPr>
        <w:t>法律法规或投标人须知前附表规定的</w:t>
      </w:r>
      <w:r>
        <w:rPr>
          <w:rFonts w:hint="eastAsia" w:ascii="仿宋_GB2312" w:hAnsi="仿宋_GB2312" w:eastAsia="仿宋_GB2312" w:cs="仿宋_GB2312"/>
          <w:b w:val="0"/>
          <w:bCs/>
          <w:color w:val="auto"/>
          <w:sz w:val="28"/>
          <w:szCs w:val="28"/>
          <w:highlight w:val="none"/>
          <w:lang w:val="en-US" w:eastAsia="zh-CN"/>
        </w:rPr>
        <w:t>不允许参加的</w:t>
      </w:r>
      <w:r>
        <w:rPr>
          <w:rFonts w:hint="eastAsia" w:ascii="仿宋_GB2312" w:hAnsi="仿宋_GB2312" w:eastAsia="仿宋_GB2312" w:cs="仿宋_GB2312"/>
          <w:b w:val="0"/>
          <w:bCs/>
          <w:color w:val="auto"/>
          <w:sz w:val="28"/>
          <w:szCs w:val="28"/>
          <w:highlight w:val="none"/>
        </w:rPr>
        <w:t>其他情形。</w:t>
      </w:r>
    </w:p>
    <w:p w14:paraId="7F1799A2">
      <w:pPr>
        <w:shd w:val="clear"/>
        <w:spacing w:after="120"/>
        <w:ind w:firstLine="560" w:firstLineChars="200"/>
        <w:outlineLvl w:val="9"/>
        <w:rPr>
          <w:rFonts w:hint="default" w:ascii="仿宋_GB2312" w:hAnsi="仿宋_GB2312" w:eastAsia="仿宋_GB2312" w:cs="仿宋_GB2312"/>
          <w:b w:val="0"/>
          <w:bCs/>
          <w:color w:val="auto"/>
          <w:sz w:val="28"/>
          <w:szCs w:val="28"/>
          <w:highlight w:val="none"/>
          <w:u w:val="single"/>
          <w:lang w:val="en-US" w:eastAsia="zh-CN"/>
        </w:rPr>
      </w:pPr>
      <w:r>
        <w:rPr>
          <w:rFonts w:hint="eastAsia" w:ascii="仿宋_GB2312" w:hAnsi="仿宋_GB2312" w:eastAsia="仿宋_GB2312" w:cs="仿宋_GB2312"/>
          <w:b w:val="0"/>
          <w:bCs/>
          <w:color w:val="auto"/>
          <w:sz w:val="28"/>
          <w:szCs w:val="28"/>
          <w:highlight w:val="none"/>
          <w:lang w:val="en-US" w:eastAsia="zh-CN"/>
        </w:rPr>
        <w:t>4.7</w:t>
      </w:r>
      <w:r>
        <w:rPr>
          <w:rFonts w:hint="eastAsia" w:ascii="仿宋_GB2312" w:hAnsi="仿宋_GB2312" w:eastAsia="仿宋_GB2312" w:cs="仿宋_GB2312"/>
          <w:b w:val="0"/>
          <w:bCs/>
          <w:color w:val="auto"/>
          <w:sz w:val="28"/>
          <w:szCs w:val="28"/>
          <w:highlight w:val="none"/>
        </w:rPr>
        <w:t>与本招标项目其他投标人存在控股、管理关系</w:t>
      </w:r>
      <w:r>
        <w:rPr>
          <w:rFonts w:hint="eastAsia" w:ascii="仿宋_GB2312" w:hAnsi="仿宋_GB2312" w:eastAsia="仿宋_GB2312" w:cs="仿宋_GB2312"/>
          <w:b w:val="0"/>
          <w:bCs/>
          <w:color w:val="auto"/>
          <w:sz w:val="28"/>
          <w:szCs w:val="28"/>
          <w:highlight w:val="none"/>
          <w:lang w:val="en-US" w:eastAsia="zh-CN"/>
        </w:rPr>
        <w:t>不得参加投标</w:t>
      </w:r>
      <w:r>
        <w:rPr>
          <w:rFonts w:hint="eastAsia" w:ascii="仿宋_GB2312" w:hAnsi="仿宋_GB2312" w:eastAsia="仿宋_GB2312" w:cs="仿宋_GB2312"/>
          <w:b w:val="0"/>
          <w:bCs/>
          <w:color w:val="auto"/>
          <w:sz w:val="28"/>
          <w:szCs w:val="28"/>
          <w:highlight w:val="none"/>
        </w:rPr>
        <w:t>。</w:t>
      </w:r>
    </w:p>
    <w:p w14:paraId="6D7135D1">
      <w:pPr>
        <w:pStyle w:val="6"/>
        <w:numPr>
          <w:ilvl w:val="0"/>
          <w:numId w:val="0"/>
        </w:numPr>
        <w:shd w:val="clear"/>
        <w:spacing w:line="560" w:lineRule="exact"/>
        <w:ind w:left="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（五）其</w:t>
      </w:r>
      <w:r>
        <w:rPr>
          <w:rFonts w:hint="eastAsia" w:ascii="仿宋_GB2312" w:hAnsi="仿宋_GB2312" w:eastAsia="仿宋_GB2312" w:cs="仿宋_GB2312"/>
          <w:b w:val="0"/>
          <w:bCs/>
          <w:color w:val="auto"/>
          <w:sz w:val="28"/>
          <w:szCs w:val="28"/>
          <w:highlight w:val="none"/>
          <w:lang w:val="en-US" w:eastAsia="zh-CN"/>
        </w:rPr>
        <w:t>它</w:t>
      </w:r>
      <w:r>
        <w:rPr>
          <w:rFonts w:hint="eastAsia" w:ascii="仿宋_GB2312" w:hAnsi="仿宋_GB2312" w:eastAsia="仿宋_GB2312" w:cs="仿宋_GB2312"/>
          <w:b w:val="0"/>
          <w:bCs/>
          <w:color w:val="auto"/>
          <w:sz w:val="28"/>
          <w:szCs w:val="28"/>
          <w:highlight w:val="none"/>
        </w:rPr>
        <w:t>要求</w:t>
      </w:r>
    </w:p>
    <w:p w14:paraId="32C19771">
      <w:pPr>
        <w:numPr>
          <w:ilvl w:val="0"/>
          <w:numId w:val="0"/>
        </w:numPr>
        <w:shd w:val="clear"/>
        <w:spacing w:line="560" w:lineRule="exact"/>
        <w:ind w:firstLine="1120" w:firstLineChars="400"/>
        <w:outlineLvl w:val="9"/>
        <w:rPr>
          <w:rFonts w:hint="eastAsia" w:ascii="仿宋_GB2312" w:hAnsi="仿宋_GB2312" w:eastAsia="仿宋_GB2312" w:cs="仿宋_GB2312"/>
          <w:b w:val="0"/>
          <w:bCs/>
          <w:color w:val="auto"/>
          <w:sz w:val="28"/>
          <w:szCs w:val="28"/>
          <w:highlight w:val="none"/>
          <w:u w:val="single"/>
          <w:lang w:val="en-US"/>
        </w:rPr>
      </w:pPr>
      <w:r>
        <w:rPr>
          <w:rFonts w:hint="eastAsia" w:ascii="仿宋_GB2312" w:hAnsi="仿宋_GB2312" w:eastAsia="仿宋_GB2312" w:cs="仿宋_GB2312"/>
          <w:b w:val="0"/>
          <w:bCs/>
          <w:color w:val="auto"/>
          <w:sz w:val="28"/>
          <w:szCs w:val="28"/>
          <w:highlight w:val="none"/>
          <w:lang w:val="en-US" w:eastAsia="zh-CN"/>
        </w:rPr>
        <w:t>应当提供</w:t>
      </w:r>
      <w:r>
        <w:rPr>
          <w:rFonts w:hint="eastAsia" w:ascii="仿宋_GB2312" w:hAnsi="仿宋_GB2312" w:eastAsia="仿宋_GB2312" w:cs="仿宋_GB2312"/>
          <w:b w:val="0"/>
          <w:bCs/>
          <w:color w:val="auto"/>
          <w:sz w:val="28"/>
          <w:szCs w:val="28"/>
          <w:highlight w:val="none"/>
        </w:rPr>
        <w:t>拟供产品质量检测报告拟供产品质量检测报告</w:t>
      </w:r>
      <w:r>
        <w:rPr>
          <w:rFonts w:hint="eastAsia" w:ascii="仿宋_GB2312" w:hAnsi="仿宋_GB2312" w:eastAsia="仿宋_GB2312" w:cs="仿宋_GB2312"/>
          <w:b w:val="0"/>
          <w:bCs/>
          <w:color w:val="auto"/>
          <w:sz w:val="28"/>
          <w:szCs w:val="28"/>
          <w:highlight w:val="none"/>
          <w:u w:val="single"/>
          <w:lang w:val="en-US" w:eastAsia="zh-CN"/>
        </w:rPr>
        <w:t>满足招标文件中的供货质量要求</w:t>
      </w:r>
      <w:r>
        <w:rPr>
          <w:rFonts w:hint="eastAsia" w:ascii="仿宋_GB2312" w:hAnsi="仿宋_GB2312" w:eastAsia="仿宋_GB2312" w:cs="仿宋_GB2312"/>
          <w:b w:val="0"/>
          <w:bCs/>
          <w:color w:val="auto"/>
          <w:sz w:val="28"/>
          <w:szCs w:val="28"/>
          <w:highlight w:val="none"/>
          <w:u w:val="single"/>
          <w:lang w:val="en-US"/>
        </w:rPr>
        <w:t>。</w:t>
      </w:r>
    </w:p>
    <w:p w14:paraId="5A09CF54">
      <w:pPr>
        <w:numPr>
          <w:ilvl w:val="0"/>
          <w:numId w:val="0"/>
        </w:numPr>
        <w:shd w:val="clear"/>
        <w:spacing w:line="560" w:lineRule="exact"/>
        <w:ind w:firstLine="1120" w:firstLineChars="400"/>
        <w:outlineLvl w:val="9"/>
        <w:rPr>
          <w:rFonts w:hint="eastAsia" w:ascii="仿宋_GB2312" w:hAnsi="仿宋_GB2312" w:eastAsia="仿宋_GB2312" w:cs="仿宋_GB2312"/>
          <w:b w:val="0"/>
          <w:bCs/>
          <w:color w:val="auto"/>
          <w:sz w:val="28"/>
          <w:szCs w:val="28"/>
          <w:highlight w:val="none"/>
          <w:u w:val="single"/>
          <w:lang w:val="en-US"/>
        </w:rPr>
      </w:pP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bCs w:val="0"/>
          <w:color w:val="auto"/>
          <w:sz w:val="32"/>
          <w:szCs w:val="32"/>
          <w:highlight w:val="none"/>
          <w:lang w:val="en-US" w:eastAsia="zh-CN"/>
        </w:rPr>
        <w:t>投标人应详细阅读并充分了解招标文件对投标单位的资格要求，对明知不符合招标公告中资格要求、业绩要求、财务要求、信誉要求、其它要求5项强制性资格评审条件，仍参与投标的单位，视为扰乱投标秩序，招标人有权不予退还其投标保证金。</w:t>
      </w:r>
      <w:r>
        <w:rPr>
          <w:rFonts w:hint="eastAsia" w:ascii="仿宋_GB2312" w:hAnsi="仿宋_GB2312" w:eastAsia="仿宋_GB2312" w:cs="仿宋_GB2312"/>
          <w:b w:val="0"/>
          <w:bCs/>
          <w:color w:val="auto"/>
          <w:sz w:val="28"/>
          <w:szCs w:val="28"/>
          <w:highlight w:val="none"/>
          <w:lang w:eastAsia="zh-CN"/>
        </w:rPr>
        <w:t>）</w:t>
      </w:r>
    </w:p>
    <w:p w14:paraId="0003A261">
      <w:pPr>
        <w:numPr>
          <w:ilvl w:val="0"/>
          <w:numId w:val="0"/>
        </w:numPr>
        <w:shd w:val="clear"/>
        <w:spacing w:before="240" w:line="560" w:lineRule="exact"/>
        <w:ind w:firstLine="562" w:firstLineChars="200"/>
        <w:outlineLvl w:val="2"/>
        <w:rPr>
          <w:rFonts w:hint="eastAsia" w:ascii="仿宋_GB2312" w:hAnsi="仿宋_GB2312" w:eastAsia="仿宋_GB2312" w:cs="仿宋_GB2312"/>
          <w:b/>
          <w:bCs w:val="0"/>
          <w:color w:val="auto"/>
          <w:sz w:val="28"/>
          <w:szCs w:val="28"/>
          <w:highlight w:val="none"/>
        </w:rPr>
      </w:pPr>
      <w:bookmarkStart w:id="26" w:name="_Toc105060879"/>
      <w:bookmarkStart w:id="27" w:name="_Toc15289"/>
      <w:r>
        <w:rPr>
          <w:rFonts w:hint="eastAsia" w:ascii="仿宋_GB2312" w:hAnsi="仿宋_GB2312" w:eastAsia="仿宋_GB2312" w:cs="仿宋_GB2312"/>
          <w:b/>
          <w:bCs w:val="0"/>
          <w:color w:val="auto"/>
          <w:sz w:val="28"/>
          <w:szCs w:val="28"/>
          <w:highlight w:val="none"/>
        </w:rPr>
        <w:t>四、招标文件的获取</w:t>
      </w:r>
      <w:bookmarkEnd w:id="13"/>
      <w:bookmarkEnd w:id="14"/>
      <w:bookmarkEnd w:id="26"/>
      <w:bookmarkEnd w:id="27"/>
    </w:p>
    <w:p w14:paraId="72CCB9D0">
      <w:pPr>
        <w:pStyle w:val="36"/>
        <w:shd w:val="clear"/>
        <w:ind w:firstLine="840" w:firstLineChars="300"/>
        <w:rPr>
          <w:rFonts w:hint="default" w:ascii="仿宋_GB2312" w:hAnsi="仿宋_GB2312" w:eastAsia="仿宋_GB2312" w:cs="仿宋_GB2312"/>
          <w:b w:val="0"/>
          <w:bCs/>
          <w:color w:val="auto"/>
          <w:sz w:val="28"/>
          <w:szCs w:val="28"/>
          <w:highlight w:val="none"/>
          <w:lang w:val="en-US" w:eastAsia="zh-CN" w:bidi="zh-CN"/>
        </w:rPr>
      </w:pPr>
      <w:r>
        <w:rPr>
          <w:rFonts w:hint="eastAsia" w:ascii="仿宋_GB2312" w:hAnsi="仿宋_GB2312" w:eastAsia="仿宋_GB2312" w:cs="仿宋_GB2312"/>
          <w:b w:val="0"/>
          <w:bCs/>
          <w:color w:val="auto"/>
          <w:sz w:val="28"/>
          <w:szCs w:val="28"/>
          <w:highlight w:val="none"/>
          <w:lang w:val="en-US" w:eastAsia="zh-CN" w:bidi="zh-CN"/>
        </w:rPr>
        <w:t>注：建议不收取招标服务费用，如收取必须按照财务制度进行收取，并办理入账手续。</w:t>
      </w:r>
    </w:p>
    <w:p w14:paraId="14110962">
      <w:pPr>
        <w:pStyle w:val="3"/>
        <w:shd w:val="clear"/>
        <w:spacing w:line="560" w:lineRule="exact"/>
        <w:ind w:firstLine="840" w:firstLineChars="3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rPr>
        <w:t>凡有意参加投标者</w:t>
      </w:r>
      <w:r>
        <w:rPr>
          <w:rFonts w:hint="eastAsia" w:ascii="仿宋_GB2312" w:hAnsi="仿宋_GB2312" w:eastAsia="仿宋_GB2312" w:cs="仿宋_GB2312"/>
          <w:b w:val="0"/>
          <w:bCs/>
          <w:color w:val="auto"/>
          <w:sz w:val="28"/>
          <w:szCs w:val="28"/>
          <w:highlight w:val="none"/>
          <w:lang w:val="en-US"/>
        </w:rPr>
        <w:t>，</w:t>
      </w:r>
      <w:r>
        <w:rPr>
          <w:rFonts w:hint="eastAsia" w:ascii="仿宋_GB2312" w:hAnsi="仿宋_GB2312" w:eastAsia="仿宋_GB2312" w:cs="仿宋_GB2312"/>
          <w:b w:val="0"/>
          <w:bCs/>
          <w:color w:val="auto"/>
          <w:sz w:val="28"/>
          <w:szCs w:val="28"/>
          <w:highlight w:val="none"/>
        </w:rPr>
        <w:t>请</w:t>
      </w:r>
      <w:r>
        <w:rPr>
          <w:rFonts w:hint="eastAsia" w:ascii="仿宋_GB2312" w:hAnsi="仿宋_GB2312" w:eastAsia="仿宋_GB2312" w:cs="仿宋_GB2312"/>
          <w:b w:val="0"/>
          <w:bCs/>
          <w:color w:val="auto"/>
          <w:sz w:val="28"/>
          <w:szCs w:val="28"/>
          <w:highlight w:val="none"/>
          <w:u w:val="single"/>
        </w:rPr>
        <w:t>在</w:t>
      </w:r>
      <w:r>
        <w:rPr>
          <w:rFonts w:hint="eastAsia" w:ascii="仿宋_GB2312" w:hAnsi="仿宋_GB2312" w:eastAsia="仿宋_GB2312" w:cs="仿宋_GB2312"/>
          <w:b w:val="0"/>
          <w:bCs/>
          <w:color w:val="auto"/>
          <w:sz w:val="28"/>
          <w:szCs w:val="28"/>
          <w:highlight w:val="none"/>
        </w:rPr>
        <w:t>第十一师国有企业招标采购平台（http://xbjgjc.cn）</w:t>
      </w:r>
      <w:r>
        <w:rPr>
          <w:rFonts w:hint="eastAsia" w:ascii="仿宋_GB2312" w:hAnsi="仿宋_GB2312" w:eastAsia="仿宋_GB2312" w:cs="仿宋_GB2312"/>
          <w:b w:val="0"/>
          <w:bCs/>
          <w:color w:val="auto"/>
          <w:sz w:val="28"/>
          <w:szCs w:val="28"/>
          <w:highlight w:val="none"/>
          <w:lang w:val="en-US"/>
        </w:rPr>
        <w:t>进行报名，将</w:t>
      </w:r>
      <w:r>
        <w:rPr>
          <w:rFonts w:hint="eastAsia" w:ascii="仿宋_GB2312" w:hAnsi="仿宋_GB2312" w:eastAsia="仿宋_GB2312" w:cs="仿宋_GB2312"/>
          <w:b w:val="0"/>
          <w:bCs/>
          <w:color w:val="auto"/>
          <w:sz w:val="28"/>
          <w:szCs w:val="28"/>
          <w:highlight w:val="none"/>
          <w:lang w:val="en-US" w:eastAsia="zh-CN"/>
        </w:rPr>
        <w:t>招标服务</w:t>
      </w:r>
      <w:r>
        <w:rPr>
          <w:rFonts w:hint="eastAsia" w:ascii="仿宋_GB2312" w:hAnsi="仿宋_GB2312" w:eastAsia="仿宋_GB2312" w:cs="仿宋_GB2312"/>
          <w:b w:val="0"/>
          <w:bCs/>
          <w:color w:val="auto"/>
          <w:sz w:val="28"/>
          <w:szCs w:val="28"/>
          <w:highlight w:val="none"/>
          <w:lang w:val="en-US"/>
        </w:rPr>
        <w:t>费（</w:t>
      </w:r>
      <w:r>
        <w:rPr>
          <w:rFonts w:hint="eastAsia" w:ascii="仿宋_GB2312" w:hAnsi="仿宋_GB2312" w:eastAsia="仿宋_GB2312" w:cs="仿宋_GB2312"/>
          <w:b w:val="0"/>
          <w:bCs/>
          <w:color w:val="auto"/>
          <w:sz w:val="28"/>
          <w:szCs w:val="28"/>
          <w:highlight w:val="none"/>
          <w:lang w:val="en-US" w:eastAsia="zh-CN"/>
        </w:rPr>
        <w:t>500</w:t>
      </w:r>
      <w:r>
        <w:rPr>
          <w:rFonts w:hint="eastAsia" w:ascii="仿宋_GB2312" w:hAnsi="仿宋_GB2312" w:eastAsia="仿宋_GB2312" w:cs="仿宋_GB2312"/>
          <w:b w:val="0"/>
          <w:bCs/>
          <w:color w:val="auto"/>
          <w:sz w:val="28"/>
          <w:szCs w:val="28"/>
          <w:highlight w:val="none"/>
          <w:lang w:val="en-US"/>
        </w:rPr>
        <w:t>元）汇入指定账户，</w:t>
      </w:r>
      <w:r>
        <w:rPr>
          <w:rFonts w:hint="eastAsia" w:ascii="仿宋_GB2312" w:hAnsi="仿宋_GB2312" w:eastAsia="仿宋_GB2312" w:cs="仿宋_GB2312"/>
          <w:b w:val="0"/>
          <w:bCs/>
          <w:color w:val="auto"/>
          <w:sz w:val="28"/>
          <w:szCs w:val="28"/>
          <w:highlight w:val="none"/>
          <w:lang w:val="en-US" w:eastAsia="zh-CN"/>
        </w:rPr>
        <w:t>资格前审项目，</w:t>
      </w:r>
      <w:r>
        <w:rPr>
          <w:rFonts w:hint="eastAsia" w:ascii="仿宋_GB2312" w:hAnsi="仿宋_GB2312" w:eastAsia="仿宋_GB2312" w:cs="仿宋_GB2312"/>
          <w:b w:val="0"/>
          <w:bCs/>
          <w:color w:val="auto"/>
          <w:sz w:val="28"/>
          <w:szCs w:val="28"/>
          <w:highlight w:val="none"/>
          <w:lang w:val="en-US"/>
        </w:rPr>
        <w:t>经资格预审合格后，</w:t>
      </w:r>
      <w:r>
        <w:rPr>
          <w:rFonts w:hint="eastAsia" w:ascii="仿宋_GB2312" w:hAnsi="仿宋_GB2312" w:eastAsia="仿宋_GB2312" w:cs="仿宋_GB2312"/>
          <w:b w:val="0"/>
          <w:bCs/>
          <w:color w:val="auto"/>
          <w:sz w:val="28"/>
          <w:szCs w:val="28"/>
          <w:highlight w:val="none"/>
        </w:rPr>
        <w:t>下载招标文</w:t>
      </w:r>
      <w:r>
        <w:rPr>
          <w:rFonts w:hint="eastAsia" w:ascii="仿宋_GB2312" w:hAnsi="仿宋_GB2312" w:eastAsia="仿宋_GB2312" w:cs="仿宋_GB2312"/>
          <w:b w:val="0"/>
          <w:bCs/>
          <w:color w:val="auto"/>
          <w:sz w:val="28"/>
          <w:szCs w:val="28"/>
          <w:highlight w:val="none"/>
          <w:lang w:val="en-US"/>
        </w:rPr>
        <w:t>件</w:t>
      </w:r>
      <w:r>
        <w:rPr>
          <w:rFonts w:hint="eastAsia" w:ascii="仿宋_GB2312" w:hAnsi="仿宋_GB2312" w:eastAsia="仿宋_GB2312" w:cs="仿宋_GB2312"/>
          <w:b w:val="0"/>
          <w:bCs/>
          <w:color w:val="auto"/>
          <w:sz w:val="28"/>
          <w:szCs w:val="28"/>
          <w:highlight w:val="none"/>
          <w:lang w:val="en-US" w:eastAsia="zh-CN"/>
        </w:rPr>
        <w:t>，资格后审项目，直接下载招标文件</w:t>
      </w:r>
      <w:r>
        <w:rPr>
          <w:rFonts w:hint="eastAsia" w:ascii="仿宋_GB2312" w:hAnsi="仿宋_GB2312" w:eastAsia="仿宋_GB2312" w:cs="仿宋_GB2312"/>
          <w:b w:val="0"/>
          <w:bCs/>
          <w:color w:val="auto"/>
          <w:sz w:val="28"/>
          <w:szCs w:val="28"/>
          <w:highlight w:val="none"/>
          <w:lang w:val="en-US"/>
        </w:rPr>
        <w:t>。</w:t>
      </w:r>
    </w:p>
    <w:p w14:paraId="15DAC3DA">
      <w:pPr>
        <w:pStyle w:val="3"/>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u w:val="single"/>
          <w:lang w:val="en-US"/>
        </w:rPr>
      </w:pPr>
      <w:r>
        <w:rPr>
          <w:rFonts w:hint="eastAsia" w:ascii="仿宋_GB2312" w:hAnsi="仿宋_GB2312" w:eastAsia="仿宋_GB2312" w:cs="仿宋_GB2312"/>
          <w:b w:val="0"/>
          <w:bCs/>
          <w:color w:val="auto"/>
          <w:sz w:val="28"/>
          <w:szCs w:val="28"/>
          <w:highlight w:val="none"/>
          <w:lang w:val="en-US"/>
        </w:rPr>
        <w:t>指定账户：</w:t>
      </w:r>
      <w:r>
        <w:rPr>
          <w:rFonts w:hint="eastAsia" w:ascii="仿宋_GB2312" w:hAnsi="仿宋_GB2312" w:eastAsia="仿宋_GB2312" w:cs="仿宋_GB2312"/>
          <w:b w:val="0"/>
          <w:bCs/>
          <w:color w:val="auto"/>
          <w:sz w:val="28"/>
          <w:szCs w:val="28"/>
          <w:highlight w:val="none"/>
          <w:u w:val="single"/>
          <w:lang w:val="en-US"/>
        </w:rPr>
        <w:t xml:space="preserve"> </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sz w:val="28"/>
          <w:szCs w:val="28"/>
          <w:u w:val="single"/>
          <w:lang w:val="en-US" w:eastAsia="zh-CN" w:bidi="zh-CN"/>
        </w:rPr>
        <w:t>新疆生产建设兵团交通建设有限公司</w:t>
      </w:r>
      <w:r>
        <w:rPr>
          <w:rFonts w:hint="eastAsia" w:ascii="仿宋_GB2312" w:hAnsi="仿宋_GB2312" w:eastAsia="仿宋_GB2312" w:cs="仿宋_GB2312"/>
          <w:b w:val="0"/>
          <w:bCs/>
          <w:color w:val="auto"/>
          <w:sz w:val="28"/>
          <w:szCs w:val="28"/>
          <w:highlight w:val="none"/>
          <w:u w:val="single"/>
          <w:lang w:val="en-US"/>
        </w:rPr>
        <w:t xml:space="preserve">  ；</w:t>
      </w:r>
    </w:p>
    <w:p w14:paraId="05D70C52">
      <w:pPr>
        <w:pStyle w:val="3"/>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u w:val="single"/>
          <w:lang w:val="en-US"/>
        </w:rPr>
      </w:pPr>
      <w:r>
        <w:rPr>
          <w:rFonts w:hint="eastAsia" w:ascii="仿宋_GB2312" w:hAnsi="仿宋_GB2312" w:eastAsia="仿宋_GB2312" w:cs="仿宋_GB2312"/>
          <w:b w:val="0"/>
          <w:bCs/>
          <w:color w:val="auto"/>
          <w:sz w:val="28"/>
          <w:szCs w:val="28"/>
          <w:highlight w:val="none"/>
          <w:lang w:val="en-US"/>
        </w:rPr>
        <w:t>开户银行：</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sz w:val="28"/>
          <w:szCs w:val="28"/>
          <w:u w:val="single"/>
          <w:lang w:val="en-US" w:eastAsia="zh-CN" w:bidi="zh-CN"/>
        </w:rPr>
        <w:t>中国建设银行股份有限公司石河子经济技术开发区支行  ；</w:t>
      </w:r>
    </w:p>
    <w:p w14:paraId="4FE342D6">
      <w:pPr>
        <w:pStyle w:val="3"/>
        <w:shd w:val="clear"/>
        <w:spacing w:line="560" w:lineRule="exact"/>
        <w:ind w:left="0" w:leftChars="0" w:firstLine="0" w:firstLineChars="0"/>
        <w:outlineLvl w:val="9"/>
        <w:rPr>
          <w:rFonts w:hint="eastAsia" w:ascii="仿宋_GB2312" w:hAnsi="仿宋_GB2312" w:eastAsia="仿宋_GB2312" w:cs="仿宋_GB2312"/>
          <w:b w:val="0"/>
          <w:bCs/>
          <w:sz w:val="28"/>
          <w:szCs w:val="28"/>
          <w:u w:val="single"/>
          <w:lang w:val="en-US" w:eastAsia="zh-CN" w:bidi="zh-CN"/>
        </w:rPr>
      </w:pPr>
      <w:r>
        <w:rPr>
          <w:rFonts w:hint="eastAsia" w:ascii="仿宋_GB2312" w:hAnsi="仿宋_GB2312" w:eastAsia="仿宋_GB2312" w:cs="仿宋_GB2312"/>
          <w:b w:val="0"/>
          <w:bCs/>
          <w:color w:val="auto"/>
          <w:sz w:val="28"/>
          <w:szCs w:val="28"/>
          <w:highlight w:val="none"/>
          <w:lang w:val="en-US"/>
        </w:rPr>
        <w:t>银行账户：</w:t>
      </w:r>
      <w:r>
        <w:rPr>
          <w:rFonts w:hint="eastAsia" w:ascii="仿宋_GB2312" w:hAnsi="仿宋_GB2312" w:eastAsia="仿宋_GB2312" w:cs="仿宋_GB2312"/>
          <w:b w:val="0"/>
          <w:bCs/>
          <w:color w:val="auto"/>
          <w:sz w:val="28"/>
          <w:szCs w:val="28"/>
          <w:highlight w:val="none"/>
          <w:u w:val="single"/>
          <w:lang w:val="en-US"/>
        </w:rPr>
        <w:t xml:space="preserve"> </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sz w:val="28"/>
          <w:szCs w:val="28"/>
          <w:u w:val="single"/>
          <w:lang w:val="en-US" w:eastAsia="zh-CN" w:bidi="zh-CN"/>
        </w:rPr>
        <w:t>65001630300050001560  ；</w:t>
      </w:r>
    </w:p>
    <w:p w14:paraId="1F81B9E2">
      <w:pPr>
        <w:pStyle w:val="3"/>
        <w:shd w:val="clear"/>
        <w:spacing w:line="560" w:lineRule="exact"/>
        <w:ind w:left="0" w:leftChars="0" w:firstLine="0" w:firstLineChars="0"/>
        <w:outlineLvl w:val="9"/>
        <w:rPr>
          <w:rFonts w:hint="eastAsia" w:ascii="仿宋_GB2312" w:hAnsi="仿宋_GB2312" w:eastAsia="仿宋_GB2312" w:cs="仿宋_GB2312"/>
          <w:b w:val="0"/>
          <w:bCs/>
          <w:sz w:val="28"/>
          <w:szCs w:val="28"/>
          <w:u w:val="single"/>
          <w:lang w:val="en-US" w:eastAsia="zh-CN" w:bidi="zh-CN"/>
        </w:rPr>
      </w:pPr>
      <w:r>
        <w:rPr>
          <w:rFonts w:hint="eastAsia" w:ascii="仿宋_GB2312" w:hAnsi="仿宋_GB2312" w:eastAsia="仿宋_GB2312" w:cs="仿宋_GB2312"/>
          <w:b w:val="0"/>
          <w:bCs/>
          <w:sz w:val="28"/>
          <w:szCs w:val="28"/>
          <w:u w:val="none"/>
          <w:lang w:val="en-US" w:eastAsia="zh-CN" w:bidi="zh-CN"/>
        </w:rPr>
        <w:t>行号：</w:t>
      </w:r>
      <w:r>
        <w:rPr>
          <w:rFonts w:hint="eastAsia" w:ascii="仿宋_GB2312" w:hAnsi="仿宋_GB2312" w:eastAsia="仿宋_GB2312" w:cs="仿宋_GB2312"/>
          <w:b w:val="0"/>
          <w:bCs/>
          <w:sz w:val="28"/>
          <w:szCs w:val="28"/>
          <w:u w:val="single"/>
          <w:lang w:val="en-US" w:eastAsia="zh-CN" w:bidi="zh-CN"/>
        </w:rPr>
        <w:t xml:space="preserve">  104902801115  ；</w:t>
      </w:r>
    </w:p>
    <w:p w14:paraId="3506AF66">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投标人必须在付款凭证附言栏中注明：</w:t>
      </w:r>
      <w:r>
        <w:rPr>
          <w:rFonts w:hint="eastAsia" w:ascii="仿宋_GB2312" w:hAnsi="仿宋_GB2312" w:eastAsia="仿宋_GB2312" w:cs="仿宋_GB2312"/>
          <w:b w:val="0"/>
          <w:bCs/>
          <w:color w:val="auto"/>
          <w:sz w:val="28"/>
          <w:szCs w:val="28"/>
          <w:highlight w:val="none"/>
          <w:u w:val="single"/>
          <w:lang w:val="en-US" w:eastAsia="zh-CN"/>
        </w:rPr>
        <w:t>新疆生产建设兵团交通建设有限公司路面分公司机械配件采购招标标</w:t>
      </w:r>
      <w:r>
        <w:rPr>
          <w:rFonts w:hint="eastAsia" w:ascii="仿宋_GB2312" w:hAnsi="仿宋_GB2312" w:eastAsia="仿宋_GB2312" w:cs="仿宋_GB2312"/>
          <w:b w:val="0"/>
          <w:bCs/>
          <w:color w:val="auto"/>
          <w:sz w:val="28"/>
          <w:szCs w:val="28"/>
          <w:highlight w:val="none"/>
          <w:u w:val="single"/>
        </w:rPr>
        <w:t>书</w:t>
      </w:r>
      <w:r>
        <w:rPr>
          <w:rFonts w:hint="eastAsia" w:ascii="仿宋_GB2312" w:hAnsi="仿宋_GB2312" w:eastAsia="仿宋_GB2312" w:cs="仿宋_GB2312"/>
          <w:b w:val="0"/>
          <w:bCs/>
          <w:color w:val="auto"/>
          <w:sz w:val="28"/>
          <w:szCs w:val="28"/>
          <w:highlight w:val="none"/>
          <w:u w:val="single"/>
          <w:lang w:val="en-US" w:eastAsia="zh-CN"/>
        </w:rPr>
        <w:t>招标服务</w:t>
      </w:r>
      <w:r>
        <w:rPr>
          <w:rFonts w:hint="eastAsia" w:ascii="仿宋_GB2312" w:hAnsi="仿宋_GB2312" w:eastAsia="仿宋_GB2312" w:cs="仿宋_GB2312"/>
          <w:b w:val="0"/>
          <w:bCs/>
          <w:color w:val="auto"/>
          <w:sz w:val="28"/>
          <w:szCs w:val="28"/>
          <w:highlight w:val="none"/>
          <w:u w:val="single"/>
        </w:rPr>
        <w:t>费(可简写)</w:t>
      </w:r>
      <w:r>
        <w:rPr>
          <w:rFonts w:hint="eastAsia" w:ascii="仿宋_GB2312" w:hAnsi="仿宋_GB2312" w:eastAsia="仿宋_GB2312" w:cs="仿宋_GB2312"/>
          <w:b w:val="0"/>
          <w:bCs/>
          <w:color w:val="auto"/>
          <w:sz w:val="28"/>
          <w:szCs w:val="28"/>
          <w:highlight w:val="none"/>
        </w:rPr>
        <w:t>。</w:t>
      </w:r>
    </w:p>
    <w:p w14:paraId="04E1A7B7">
      <w:pPr>
        <w:pStyle w:val="3"/>
        <w:shd w:val="clear"/>
        <w:spacing w:line="560" w:lineRule="exact"/>
        <w:ind w:firstLine="640"/>
        <w:outlineLvl w:val="9"/>
        <w:rPr>
          <w:rFonts w:hint="default" w:eastAsia="仿宋_GB2312"/>
          <w:color w:val="auto"/>
          <w:highlight w:val="none"/>
          <w:lang w:val="en-US" w:eastAsia="zh-CN"/>
        </w:rPr>
      </w:pPr>
      <w:r>
        <w:rPr>
          <w:rFonts w:hint="eastAsia" w:ascii="仿宋_GB2312" w:hAnsi="仿宋_GB2312" w:eastAsia="仿宋_GB2312" w:cs="仿宋_GB2312"/>
          <w:b w:val="0"/>
          <w:bCs/>
          <w:color w:val="auto"/>
          <w:sz w:val="28"/>
          <w:szCs w:val="28"/>
          <w:highlight w:val="none"/>
          <w:lang w:val="en-US"/>
        </w:rPr>
        <w:t>未缴纳</w:t>
      </w:r>
      <w:r>
        <w:rPr>
          <w:rFonts w:hint="eastAsia" w:ascii="仿宋_GB2312" w:hAnsi="仿宋_GB2312" w:eastAsia="仿宋_GB2312" w:cs="仿宋_GB2312"/>
          <w:b w:val="0"/>
          <w:bCs/>
          <w:color w:val="auto"/>
          <w:sz w:val="28"/>
          <w:szCs w:val="28"/>
          <w:highlight w:val="none"/>
          <w:lang w:val="en-US" w:eastAsia="zh-CN"/>
        </w:rPr>
        <w:t>招标服务</w:t>
      </w:r>
      <w:r>
        <w:rPr>
          <w:rFonts w:hint="eastAsia" w:ascii="仿宋_GB2312" w:hAnsi="仿宋_GB2312" w:eastAsia="仿宋_GB2312" w:cs="仿宋_GB2312"/>
          <w:b w:val="0"/>
          <w:bCs/>
          <w:color w:val="auto"/>
          <w:sz w:val="28"/>
          <w:szCs w:val="28"/>
          <w:highlight w:val="none"/>
          <w:lang w:val="en-US"/>
        </w:rPr>
        <w:t>费及投标保证金者无资格参与投标及评标</w:t>
      </w:r>
      <w:bookmarkStart w:id="28" w:name="_Toc77087666"/>
      <w:bookmarkEnd w:id="28"/>
      <w:bookmarkStart w:id="29" w:name="_Toc77088344"/>
      <w:bookmarkEnd w:id="29"/>
      <w:r>
        <w:rPr>
          <w:rFonts w:hint="eastAsia" w:ascii="仿宋_GB2312" w:hAnsi="仿宋_GB2312" w:eastAsia="仿宋_GB2312" w:cs="仿宋_GB2312"/>
          <w:b w:val="0"/>
          <w:bCs/>
          <w:color w:val="auto"/>
          <w:sz w:val="28"/>
          <w:szCs w:val="28"/>
          <w:highlight w:val="none"/>
          <w:lang w:val="en-US" w:eastAsia="zh-CN"/>
        </w:rPr>
        <w:t>。</w:t>
      </w:r>
    </w:p>
    <w:p w14:paraId="10D32328">
      <w:pPr>
        <w:numPr>
          <w:ilvl w:val="0"/>
          <w:numId w:val="0"/>
        </w:numPr>
        <w:shd w:val="clear"/>
        <w:spacing w:before="240" w:line="560" w:lineRule="exact"/>
        <w:ind w:firstLine="562" w:firstLineChars="200"/>
        <w:outlineLvl w:val="2"/>
        <w:rPr>
          <w:rFonts w:hint="eastAsia" w:ascii="仿宋_GB2312" w:hAnsi="仿宋_GB2312" w:eastAsia="仿宋_GB2312" w:cs="仿宋_GB2312"/>
          <w:b/>
          <w:bCs w:val="0"/>
          <w:color w:val="auto"/>
          <w:sz w:val="28"/>
          <w:szCs w:val="28"/>
          <w:highlight w:val="none"/>
        </w:rPr>
      </w:pPr>
      <w:bookmarkStart w:id="30" w:name="_Toc9978"/>
      <w:bookmarkStart w:id="31" w:name="_Toc105060880"/>
      <w:r>
        <w:rPr>
          <w:rFonts w:hint="eastAsia" w:ascii="仿宋_GB2312" w:hAnsi="仿宋_GB2312" w:eastAsia="仿宋_GB2312" w:cs="仿宋_GB2312"/>
          <w:b/>
          <w:bCs w:val="0"/>
          <w:color w:val="auto"/>
          <w:sz w:val="28"/>
          <w:szCs w:val="28"/>
          <w:highlight w:val="none"/>
        </w:rPr>
        <w:t>五、投标文件的递交</w:t>
      </w:r>
      <w:bookmarkEnd w:id="7"/>
      <w:bookmarkEnd w:id="8"/>
      <w:bookmarkEnd w:id="9"/>
      <w:bookmarkEnd w:id="30"/>
      <w:bookmarkEnd w:id="31"/>
    </w:p>
    <w:p w14:paraId="79B6FFC4">
      <w:p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rPr>
      </w:pPr>
      <w:bookmarkStart w:id="32" w:name="_Toc766"/>
      <w:r>
        <w:rPr>
          <w:rFonts w:hint="eastAsia" w:ascii="仿宋_GB2312" w:hAnsi="仿宋_GB2312" w:eastAsia="仿宋_GB2312" w:cs="仿宋_GB2312"/>
          <w:b w:val="0"/>
          <w:bCs/>
          <w:color w:val="auto"/>
          <w:sz w:val="28"/>
          <w:szCs w:val="28"/>
          <w:highlight w:val="none"/>
          <w:lang w:val="en-US"/>
        </w:rPr>
        <w:t>投标文件的递交以电子版投标和纸质版相结合的方式。在第十一师国有企业招标采购平台（</w:t>
      </w:r>
      <w:r>
        <w:rPr>
          <w:rFonts w:hint="eastAsia" w:ascii="仿宋_GB2312" w:hAnsi="仿宋_GB2312" w:eastAsia="仿宋_GB2312" w:cs="仿宋_GB2312"/>
          <w:b w:val="0"/>
          <w:bCs/>
          <w:color w:val="auto"/>
          <w:sz w:val="28"/>
          <w:szCs w:val="28"/>
          <w:highlight w:val="none"/>
        </w:rPr>
        <w:t>http://xbjgjc.cn</w:t>
      </w:r>
      <w:r>
        <w:rPr>
          <w:rFonts w:hint="eastAsia" w:ascii="仿宋_GB2312" w:hAnsi="仿宋_GB2312" w:eastAsia="仿宋_GB2312" w:cs="仿宋_GB2312"/>
          <w:b w:val="0"/>
          <w:bCs/>
          <w:color w:val="auto"/>
          <w:sz w:val="28"/>
          <w:szCs w:val="28"/>
          <w:highlight w:val="none"/>
          <w:lang w:val="en-US"/>
        </w:rPr>
        <w:t>）填报数据及上传电子版投标文件，电子版投标文件（PDF格式，签字盖章清晰，齐全）。纸质版投标文件要求胶装，签字盖章齐全。纸质版投标文件须在开标前邮寄出，并将相关信息（邮寄单号，邮寄公司名称，参与投标项目信息）发送至电子邮箱：</w:t>
      </w:r>
      <w:r>
        <w:rPr>
          <w:rFonts w:hint="eastAsia" w:ascii="仿宋_GB2312" w:hAnsi="仿宋_GB2312" w:eastAsia="仿宋_GB2312" w:cs="仿宋_GB2312"/>
          <w:b w:val="0"/>
          <w:bCs/>
          <w:color w:val="auto"/>
          <w:sz w:val="28"/>
          <w:szCs w:val="28"/>
          <w:highlight w:val="none"/>
          <w:u w:val="single"/>
          <w:lang w:val="en-US"/>
        </w:rPr>
        <w:t xml:space="preserve"> </w:t>
      </w:r>
      <w:r>
        <w:rPr>
          <w:rFonts w:hint="eastAsia" w:ascii="仿宋_GB2312" w:hAnsi="仿宋_GB2312" w:eastAsia="仿宋_GB2312" w:cs="仿宋_GB2312"/>
          <w:b w:val="0"/>
          <w:bCs/>
          <w:color w:val="auto"/>
          <w:sz w:val="28"/>
          <w:szCs w:val="28"/>
          <w:highlight w:val="none"/>
          <w:u w:val="single"/>
          <w:lang w:val="en-US" w:eastAsia="zh-CN"/>
        </w:rPr>
        <w:t xml:space="preserve"> 415702312@qq.com</w:t>
      </w:r>
      <w:r>
        <w:rPr>
          <w:rFonts w:hint="eastAsia" w:ascii="仿宋_GB2312" w:hAnsi="仿宋_GB2312" w:eastAsia="仿宋_GB2312" w:cs="仿宋_GB2312"/>
          <w:b w:val="0"/>
          <w:bCs/>
          <w:color w:val="auto"/>
          <w:sz w:val="28"/>
          <w:szCs w:val="28"/>
          <w:highlight w:val="none"/>
          <w:u w:val="single"/>
          <w:lang w:val="en-US"/>
        </w:rPr>
        <w:t xml:space="preserve">  </w:t>
      </w:r>
      <w:r>
        <w:rPr>
          <w:rFonts w:hint="eastAsia" w:ascii="仿宋_GB2312" w:hAnsi="仿宋_GB2312" w:eastAsia="仿宋_GB2312" w:cs="仿宋_GB2312"/>
          <w:b w:val="0"/>
          <w:bCs/>
          <w:color w:val="auto"/>
          <w:sz w:val="28"/>
          <w:szCs w:val="28"/>
          <w:highlight w:val="none"/>
          <w:lang w:val="en-US"/>
        </w:rPr>
        <w:t>。</w:t>
      </w:r>
    </w:p>
    <w:p w14:paraId="171D237F">
      <w:p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lang w:val="en-US"/>
        </w:rPr>
        <w:t>如招标人在投标截止时间前未邮寄出纸质版投标文件则视为逾期送达的投标文件，招标人将予以拒收，投标人无资格参与投标及评标。。</w:t>
      </w:r>
    </w:p>
    <w:p w14:paraId="78FFB020">
      <w:p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u w:val="single"/>
          <w:lang w:val="en-US"/>
        </w:rPr>
      </w:pPr>
      <w:r>
        <w:rPr>
          <w:rFonts w:hint="eastAsia" w:ascii="仿宋_GB2312" w:hAnsi="仿宋_GB2312" w:eastAsia="仿宋_GB2312" w:cs="仿宋_GB2312"/>
          <w:b w:val="0"/>
          <w:bCs/>
          <w:color w:val="auto"/>
          <w:sz w:val="28"/>
          <w:szCs w:val="28"/>
          <w:highlight w:val="none"/>
          <w:lang w:val="en-US"/>
        </w:rPr>
        <w:t>纸质版招标文件邮寄地址：</w:t>
      </w:r>
      <w:r>
        <w:rPr>
          <w:rFonts w:hint="eastAsia" w:ascii="仿宋_GB2312" w:hAnsi="仿宋_GB2312" w:eastAsia="仿宋_GB2312" w:cs="仿宋_GB2312"/>
          <w:b w:val="0"/>
          <w:bCs/>
          <w:color w:val="auto"/>
          <w:sz w:val="28"/>
          <w:szCs w:val="28"/>
          <w:highlight w:val="none"/>
          <w:u w:val="single"/>
          <w:lang w:val="en-US" w:eastAsia="zh-CN" w:bidi="zh-CN"/>
        </w:rPr>
        <w:t xml:space="preserve">新疆维吾尔自治区喀什地区喀什市疏勒县41团草湖镇项目区兵团建工集团综合场站；收件人：赵志伟，电话：17699915190。 </w:t>
      </w:r>
      <w:r>
        <w:rPr>
          <w:rFonts w:hint="eastAsia" w:ascii="仿宋_GB2312" w:hAnsi="仿宋_GB2312" w:eastAsia="仿宋_GB2312" w:cs="仿宋_GB2312"/>
          <w:b w:val="0"/>
          <w:bCs/>
          <w:color w:val="auto"/>
          <w:sz w:val="28"/>
          <w:szCs w:val="28"/>
          <w:highlight w:val="none"/>
          <w:u w:val="single"/>
          <w:lang w:val="en-US"/>
        </w:rPr>
        <w:t xml:space="preserve">                                  </w:t>
      </w:r>
    </w:p>
    <w:p w14:paraId="3B530E6F">
      <w:pPr>
        <w:shd w:val="clear"/>
        <w:spacing w:line="560" w:lineRule="exact"/>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lang w:val="en-US"/>
        </w:rPr>
        <w:t>如填报数据或电子版标书与纸质版标书有差异，以纸质版标书为准。</w:t>
      </w:r>
    </w:p>
    <w:p w14:paraId="6E467C77">
      <w:pPr>
        <w:numPr>
          <w:ilvl w:val="0"/>
          <w:numId w:val="7"/>
        </w:numPr>
        <w:shd w:val="clear"/>
        <w:tabs>
          <w:tab w:val="left" w:pos="802"/>
        </w:tabs>
        <w:spacing w:line="560" w:lineRule="exact"/>
        <w:ind w:firstLine="562" w:firstLineChars="200"/>
        <w:outlineLvl w:val="2"/>
        <w:rPr>
          <w:rFonts w:hint="eastAsia" w:ascii="仿宋_GB2312" w:hAnsi="仿宋_GB2312" w:eastAsia="仿宋_GB2312" w:cs="仿宋_GB2312"/>
          <w:b/>
          <w:bCs w:val="0"/>
          <w:color w:val="auto"/>
          <w:sz w:val="28"/>
          <w:szCs w:val="28"/>
          <w:highlight w:val="none"/>
        </w:rPr>
      </w:pPr>
      <w:bookmarkStart w:id="33" w:name="_Toc105060881"/>
      <w:bookmarkStart w:id="34" w:name="_Toc23831"/>
      <w:r>
        <w:rPr>
          <w:rFonts w:hint="eastAsia" w:ascii="仿宋_GB2312" w:hAnsi="仿宋_GB2312" w:eastAsia="仿宋_GB2312" w:cs="仿宋_GB2312"/>
          <w:b/>
          <w:bCs w:val="0"/>
          <w:color w:val="auto"/>
          <w:sz w:val="28"/>
          <w:szCs w:val="28"/>
          <w:highlight w:val="none"/>
        </w:rPr>
        <w:t>发布公告的媒介</w:t>
      </w:r>
      <w:bookmarkEnd w:id="32"/>
      <w:bookmarkEnd w:id="33"/>
      <w:bookmarkEnd w:id="34"/>
      <w:bookmarkStart w:id="35" w:name="_Toc30396"/>
      <w:bookmarkStart w:id="36" w:name="_Toc503279161"/>
    </w:p>
    <w:p w14:paraId="492C53BC">
      <w:p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lang w:val="en-US"/>
        </w:rPr>
        <w:t>本次招标公告在</w:t>
      </w:r>
      <w:r>
        <w:rPr>
          <w:rFonts w:hint="eastAsia" w:ascii="仿宋_GB2312" w:hAnsi="仿宋_GB2312" w:eastAsia="仿宋_GB2312" w:cs="仿宋_GB2312"/>
          <w:b w:val="0"/>
          <w:bCs/>
          <w:color w:val="auto"/>
          <w:sz w:val="28"/>
          <w:szCs w:val="28"/>
          <w:highlight w:val="none"/>
          <w:lang w:val="en-US" w:eastAsia="zh-CN"/>
        </w:rPr>
        <w:t>第十一师国有企业招标采购平台</w:t>
      </w:r>
      <w:r>
        <w:rPr>
          <w:rFonts w:hint="eastAsia" w:ascii="仿宋_GB2312" w:hAnsi="仿宋_GB2312" w:eastAsia="仿宋_GB2312" w:cs="仿宋_GB2312"/>
          <w:b w:val="0"/>
          <w:bCs/>
          <w:color w:val="auto"/>
          <w:sz w:val="28"/>
          <w:szCs w:val="28"/>
          <w:highlight w:val="none"/>
          <w:lang w:val="en-US"/>
        </w:rPr>
        <w:t>（http://xbjgjc.cn）上发布。</w:t>
      </w:r>
      <w:bookmarkStart w:id="37" w:name="_Toc16472"/>
    </w:p>
    <w:p w14:paraId="0711A2D6">
      <w:pPr>
        <w:numPr>
          <w:ilvl w:val="0"/>
          <w:numId w:val="0"/>
        </w:numPr>
        <w:shd w:val="clear"/>
        <w:tabs>
          <w:tab w:val="left" w:pos="802"/>
        </w:tabs>
        <w:spacing w:line="560" w:lineRule="exact"/>
        <w:ind w:firstLine="562" w:firstLineChars="200"/>
        <w:outlineLvl w:val="2"/>
        <w:rPr>
          <w:rFonts w:hint="eastAsia" w:ascii="仿宋_GB2312" w:hAnsi="仿宋_GB2312" w:eastAsia="仿宋_GB2312" w:cs="仿宋_GB2312"/>
          <w:b/>
          <w:bCs w:val="0"/>
          <w:color w:val="auto"/>
          <w:sz w:val="28"/>
          <w:szCs w:val="28"/>
          <w:highlight w:val="none"/>
        </w:rPr>
      </w:pPr>
      <w:bookmarkStart w:id="38" w:name="_Toc105060882"/>
      <w:bookmarkStart w:id="39" w:name="_Toc30612"/>
      <w:r>
        <w:rPr>
          <w:rFonts w:hint="eastAsia" w:ascii="仿宋_GB2312" w:hAnsi="仿宋_GB2312" w:eastAsia="仿宋_GB2312" w:cs="仿宋_GB2312"/>
          <w:b/>
          <w:bCs w:val="0"/>
          <w:color w:val="auto"/>
          <w:sz w:val="28"/>
          <w:szCs w:val="28"/>
          <w:highlight w:val="none"/>
        </w:rPr>
        <w:t>七、联系方式</w:t>
      </w:r>
      <w:bookmarkEnd w:id="35"/>
      <w:bookmarkEnd w:id="36"/>
      <w:bookmarkEnd w:id="37"/>
      <w:bookmarkEnd w:id="38"/>
      <w:bookmarkEnd w:id="39"/>
    </w:p>
    <w:p w14:paraId="5DA1FCF5">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见发布平台</w:t>
      </w:r>
    </w:p>
    <w:p w14:paraId="7A24855A">
      <w:pPr>
        <w:pStyle w:val="3"/>
        <w:shd w:val="clear"/>
        <w:spacing w:line="560" w:lineRule="exact"/>
        <w:ind w:left="6240" w:leftChars="2600" w:firstLine="0" w:firstLineChars="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u w:val="single"/>
          <w:lang w:val="en-US" w:eastAsia="zh-CN"/>
        </w:rPr>
        <w:t>2024</w:t>
      </w:r>
      <w:r>
        <w:rPr>
          <w:rFonts w:hint="eastAsia" w:ascii="仿宋_GB2312" w:hAnsi="仿宋_GB2312" w:eastAsia="仿宋_GB2312" w:cs="仿宋_GB2312"/>
          <w:b w:val="0"/>
          <w:bCs/>
          <w:color w:val="auto"/>
          <w:sz w:val="28"/>
          <w:szCs w:val="28"/>
          <w:highlight w:val="none"/>
        </w:rPr>
        <w:t>年</w:t>
      </w:r>
      <w:r>
        <w:rPr>
          <w:rFonts w:hint="eastAsia" w:ascii="仿宋_GB2312" w:hAnsi="仿宋_GB2312" w:eastAsia="仿宋_GB2312" w:cs="仿宋_GB2312"/>
          <w:b w:val="0"/>
          <w:bCs/>
          <w:color w:val="auto"/>
          <w:sz w:val="28"/>
          <w:szCs w:val="28"/>
          <w:highlight w:val="none"/>
          <w:u w:val="single"/>
          <w:lang w:val="en-US" w:eastAsia="zh-CN"/>
        </w:rPr>
        <w:t>8</w:t>
      </w:r>
      <w:r>
        <w:rPr>
          <w:rFonts w:hint="eastAsia" w:ascii="仿宋_GB2312" w:hAnsi="仿宋_GB2312" w:eastAsia="仿宋_GB2312" w:cs="仿宋_GB2312"/>
          <w:b w:val="0"/>
          <w:bCs/>
          <w:color w:val="auto"/>
          <w:spacing w:val="-3"/>
          <w:sz w:val="28"/>
          <w:szCs w:val="28"/>
          <w:highlight w:val="none"/>
        </w:rPr>
        <w:t>月</w:t>
      </w:r>
      <w:r>
        <w:rPr>
          <w:rFonts w:hint="eastAsia" w:ascii="仿宋_GB2312" w:hAnsi="仿宋_GB2312" w:eastAsia="仿宋_GB2312" w:cs="仿宋_GB2312"/>
          <w:b w:val="0"/>
          <w:bCs/>
          <w:color w:val="auto"/>
          <w:spacing w:val="-3"/>
          <w:sz w:val="28"/>
          <w:szCs w:val="28"/>
          <w:highlight w:val="none"/>
          <w:u w:val="single"/>
          <w:lang w:val="en-US" w:eastAsia="zh-CN"/>
        </w:rPr>
        <w:t>12</w:t>
      </w:r>
      <w:r>
        <w:rPr>
          <w:rFonts w:hint="eastAsia" w:ascii="仿宋_GB2312" w:hAnsi="仿宋_GB2312" w:eastAsia="仿宋_GB2312" w:cs="仿宋_GB2312"/>
          <w:b w:val="0"/>
          <w:bCs/>
          <w:color w:val="auto"/>
          <w:sz w:val="28"/>
          <w:szCs w:val="28"/>
          <w:highlight w:val="none"/>
        </w:rPr>
        <w:t>日</w:t>
      </w:r>
    </w:p>
    <w:bookmarkEnd w:id="2"/>
    <w:p w14:paraId="7263C1DE">
      <w:pPr>
        <w:pStyle w:val="2"/>
        <w:shd w:val="clear"/>
        <w:ind w:left="0" w:leftChars="0" w:firstLine="0" w:firstLineChars="0"/>
        <w:outlineLvl w:val="9"/>
        <w:rPr>
          <w:rFonts w:hint="eastAsia" w:ascii="仿宋_GB2312" w:hAnsi="仿宋_GB2312" w:eastAsia="仿宋_GB2312" w:cs="仿宋_GB2312"/>
          <w:b w:val="0"/>
          <w:bCs/>
          <w:color w:val="auto"/>
          <w:sz w:val="28"/>
          <w:szCs w:val="28"/>
          <w:highlight w:val="none"/>
        </w:rPr>
      </w:pPr>
      <w:bookmarkStart w:id="40" w:name="_Toc10256"/>
      <w:bookmarkStart w:id="41" w:name="_Toc31400"/>
      <w:bookmarkStart w:id="42" w:name="_Toc503279171"/>
      <w:bookmarkStart w:id="43" w:name="_Toc30219"/>
    </w:p>
    <w:p w14:paraId="493A6053">
      <w:pPr>
        <w:pStyle w:val="2"/>
        <w:shd w:val="clear"/>
        <w:ind w:left="0" w:leftChars="0" w:firstLine="0" w:firstLineChars="0"/>
        <w:outlineLvl w:val="9"/>
        <w:rPr>
          <w:rFonts w:hint="eastAsia" w:ascii="仿宋_GB2312" w:hAnsi="仿宋_GB2312" w:eastAsia="仿宋_GB2312" w:cs="仿宋_GB2312"/>
          <w:b w:val="0"/>
          <w:bCs/>
          <w:color w:val="auto"/>
          <w:sz w:val="28"/>
          <w:szCs w:val="28"/>
          <w:highlight w:val="none"/>
        </w:rPr>
      </w:pPr>
    </w:p>
    <w:p w14:paraId="38CB4687">
      <w:pPr>
        <w:pStyle w:val="2"/>
        <w:shd w:val="clear"/>
        <w:ind w:left="0" w:leftChars="0" w:firstLine="0" w:firstLineChars="0"/>
        <w:outlineLvl w:val="9"/>
        <w:rPr>
          <w:rFonts w:hint="eastAsia" w:ascii="仿宋_GB2312" w:hAnsi="仿宋_GB2312" w:eastAsia="仿宋_GB2312" w:cs="仿宋_GB2312"/>
          <w:b w:val="0"/>
          <w:bCs/>
          <w:color w:val="auto"/>
          <w:sz w:val="28"/>
          <w:szCs w:val="28"/>
          <w:highlight w:val="none"/>
        </w:rPr>
      </w:pPr>
    </w:p>
    <w:p w14:paraId="3BF53738">
      <w:pPr>
        <w:pStyle w:val="2"/>
        <w:shd w:val="clear"/>
        <w:ind w:left="0" w:leftChars="0" w:firstLine="0" w:firstLineChars="0"/>
        <w:outlineLvl w:val="9"/>
        <w:rPr>
          <w:rFonts w:hint="eastAsia" w:ascii="仿宋_GB2312" w:hAnsi="仿宋_GB2312" w:eastAsia="仿宋_GB2312" w:cs="仿宋_GB2312"/>
          <w:b w:val="0"/>
          <w:bCs/>
          <w:color w:val="auto"/>
          <w:sz w:val="28"/>
          <w:szCs w:val="28"/>
          <w:highlight w:val="none"/>
        </w:rPr>
      </w:pPr>
    </w:p>
    <w:p w14:paraId="14C79A5D">
      <w:pPr>
        <w:pStyle w:val="2"/>
        <w:shd w:val="clear"/>
        <w:ind w:left="0" w:leftChars="0" w:firstLine="0" w:firstLineChars="0"/>
        <w:outlineLvl w:val="9"/>
        <w:rPr>
          <w:rFonts w:hint="eastAsia" w:ascii="仿宋_GB2312" w:hAnsi="仿宋_GB2312" w:eastAsia="仿宋_GB2312" w:cs="仿宋_GB2312"/>
          <w:b w:val="0"/>
          <w:bCs/>
          <w:color w:val="auto"/>
          <w:sz w:val="28"/>
          <w:szCs w:val="28"/>
          <w:highlight w:val="none"/>
        </w:rPr>
      </w:pPr>
    </w:p>
    <w:p w14:paraId="181A26A5">
      <w:pPr>
        <w:pStyle w:val="2"/>
        <w:shd w:val="clear"/>
        <w:ind w:left="0" w:leftChars="0" w:firstLine="0" w:firstLineChars="0"/>
        <w:outlineLvl w:val="9"/>
        <w:rPr>
          <w:rFonts w:hint="eastAsia" w:ascii="仿宋_GB2312" w:hAnsi="仿宋_GB2312" w:eastAsia="仿宋_GB2312" w:cs="仿宋_GB2312"/>
          <w:b w:val="0"/>
          <w:bCs/>
          <w:color w:val="auto"/>
          <w:sz w:val="28"/>
          <w:szCs w:val="28"/>
          <w:highlight w:val="none"/>
        </w:rPr>
      </w:pPr>
    </w:p>
    <w:p w14:paraId="5EC3568B">
      <w:pPr>
        <w:pStyle w:val="2"/>
        <w:shd w:val="clear"/>
        <w:ind w:left="0" w:leftChars="0" w:firstLine="0" w:firstLineChars="0"/>
        <w:outlineLvl w:val="9"/>
        <w:rPr>
          <w:rFonts w:hint="eastAsia" w:ascii="仿宋_GB2312" w:hAnsi="仿宋_GB2312" w:eastAsia="仿宋_GB2312" w:cs="仿宋_GB2312"/>
          <w:b w:val="0"/>
          <w:bCs/>
          <w:color w:val="auto"/>
          <w:sz w:val="28"/>
          <w:szCs w:val="28"/>
          <w:highlight w:val="none"/>
        </w:rPr>
      </w:pPr>
    </w:p>
    <w:p w14:paraId="693BD66E">
      <w:pPr>
        <w:pStyle w:val="2"/>
        <w:shd w:val="clear"/>
        <w:ind w:left="0" w:leftChars="0" w:firstLine="0" w:firstLineChars="0"/>
        <w:outlineLvl w:val="9"/>
        <w:rPr>
          <w:rFonts w:hint="eastAsia" w:ascii="仿宋_GB2312" w:hAnsi="仿宋_GB2312" w:eastAsia="仿宋_GB2312" w:cs="仿宋_GB2312"/>
          <w:b w:val="0"/>
          <w:bCs/>
          <w:color w:val="auto"/>
          <w:sz w:val="28"/>
          <w:szCs w:val="28"/>
          <w:highlight w:val="none"/>
        </w:rPr>
      </w:pPr>
    </w:p>
    <w:p w14:paraId="25DA0BBE">
      <w:pPr>
        <w:pStyle w:val="2"/>
        <w:shd w:val="clear"/>
        <w:ind w:left="0" w:leftChars="0" w:firstLine="0" w:firstLineChars="0"/>
        <w:outlineLvl w:val="9"/>
        <w:rPr>
          <w:rFonts w:hint="eastAsia" w:ascii="仿宋_GB2312" w:hAnsi="仿宋_GB2312" w:eastAsia="仿宋_GB2312" w:cs="仿宋_GB2312"/>
          <w:b w:val="0"/>
          <w:bCs/>
          <w:color w:val="auto"/>
          <w:sz w:val="28"/>
          <w:szCs w:val="28"/>
          <w:highlight w:val="none"/>
        </w:rPr>
      </w:pPr>
    </w:p>
    <w:p w14:paraId="14E2B45D">
      <w:pPr>
        <w:pStyle w:val="2"/>
        <w:shd w:val="clear"/>
        <w:ind w:left="0" w:leftChars="0" w:firstLine="0" w:firstLineChars="0"/>
        <w:outlineLvl w:val="9"/>
        <w:rPr>
          <w:rFonts w:hint="eastAsia" w:ascii="仿宋_GB2312" w:hAnsi="仿宋_GB2312" w:eastAsia="仿宋_GB2312" w:cs="仿宋_GB2312"/>
          <w:b w:val="0"/>
          <w:bCs/>
          <w:color w:val="auto"/>
          <w:sz w:val="28"/>
          <w:szCs w:val="28"/>
          <w:highlight w:val="none"/>
        </w:rPr>
      </w:pPr>
    </w:p>
    <w:p w14:paraId="2EFB6ACB">
      <w:pPr>
        <w:shd w:val="clear"/>
        <w:jc w:val="center"/>
        <w:outlineLvl w:val="1"/>
        <w:rPr>
          <w:rFonts w:hint="eastAsia" w:ascii="仿宋_GB2312" w:hAnsi="仿宋_GB2312" w:eastAsia="仿宋_GB2312" w:cs="仿宋_GB2312"/>
          <w:b w:val="0"/>
          <w:bCs/>
          <w:color w:val="auto"/>
          <w:sz w:val="32"/>
          <w:szCs w:val="32"/>
          <w:highlight w:val="none"/>
          <w:lang w:val="en-US"/>
        </w:rPr>
      </w:pPr>
      <w:bookmarkStart w:id="44" w:name="_Toc105060883"/>
      <w:bookmarkStart w:id="45" w:name="_Toc17487"/>
      <w:r>
        <w:rPr>
          <w:rFonts w:hint="eastAsia" w:ascii="仿宋_GB2312" w:hAnsi="仿宋_GB2312" w:eastAsia="仿宋_GB2312" w:cs="仿宋_GB2312"/>
          <w:b/>
          <w:bCs w:val="0"/>
          <w:color w:val="auto"/>
          <w:sz w:val="32"/>
          <w:szCs w:val="32"/>
          <w:highlight w:val="none"/>
        </w:rPr>
        <w:t>第二章 投标人须知</w:t>
      </w:r>
      <w:bookmarkEnd w:id="40"/>
      <w:bookmarkEnd w:id="41"/>
      <w:bookmarkEnd w:id="42"/>
      <w:bookmarkEnd w:id="43"/>
      <w:bookmarkEnd w:id="44"/>
      <w:bookmarkEnd w:id="45"/>
    </w:p>
    <w:p w14:paraId="27191F21">
      <w:pPr>
        <w:pStyle w:val="26"/>
        <w:keepNext/>
        <w:shd w:val="clear"/>
        <w:spacing w:before="240" w:line="560" w:lineRule="exact"/>
        <w:ind w:firstLine="560" w:firstLineChars="200"/>
        <w:outlineLvl w:val="9"/>
        <w:rPr>
          <w:rFonts w:hint="eastAsia" w:ascii="仿宋_GB2312" w:hAnsi="仿宋_GB2312" w:eastAsia="仿宋_GB2312" w:cs="仿宋_GB2312"/>
          <w:b w:val="0"/>
          <w:bCs/>
          <w:color w:val="auto"/>
          <w:sz w:val="28"/>
          <w:szCs w:val="28"/>
          <w:highlight w:val="none"/>
        </w:rPr>
      </w:pPr>
      <w:bookmarkStart w:id="46" w:name="_Toc20857"/>
      <w:bookmarkStart w:id="47" w:name="_Toc9696"/>
      <w:bookmarkStart w:id="48" w:name="_Toc13916"/>
      <w:bookmarkStart w:id="49" w:name="_Toc503279172"/>
      <w:bookmarkStart w:id="50" w:name="_Toc18164"/>
      <w:bookmarkStart w:id="51" w:name="_Toc8522"/>
      <w:r>
        <w:rPr>
          <w:rFonts w:hint="eastAsia" w:ascii="仿宋_GB2312" w:hAnsi="仿宋_GB2312" w:eastAsia="仿宋_GB2312" w:cs="仿宋_GB2312"/>
          <w:b w:val="0"/>
          <w:bCs/>
          <w:color w:val="auto"/>
          <w:sz w:val="28"/>
          <w:szCs w:val="28"/>
          <w:highlight w:val="none"/>
        </w:rPr>
        <w:t>投标人须知前附表</w:t>
      </w:r>
      <w:bookmarkEnd w:id="46"/>
      <w:bookmarkEnd w:id="47"/>
      <w:bookmarkEnd w:id="48"/>
      <w:bookmarkEnd w:id="49"/>
      <w:bookmarkEnd w:id="50"/>
      <w:bookmarkEnd w:id="51"/>
    </w:p>
    <w:tbl>
      <w:tblPr>
        <w:tblStyle w:val="37"/>
        <w:tblW w:w="8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1559"/>
        <w:gridCol w:w="5956"/>
      </w:tblGrid>
      <w:tr w14:paraId="59AE8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846" w:type="dxa"/>
            <w:vAlign w:val="center"/>
          </w:tcPr>
          <w:p w14:paraId="630C2CC5">
            <w:pPr>
              <w:pStyle w:val="69"/>
              <w:shd w:val="clear"/>
              <w:spacing w:before="74"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条款号</w:t>
            </w:r>
          </w:p>
        </w:tc>
        <w:tc>
          <w:tcPr>
            <w:tcW w:w="1559" w:type="dxa"/>
            <w:vAlign w:val="center"/>
          </w:tcPr>
          <w:p w14:paraId="70CD7920">
            <w:pPr>
              <w:pStyle w:val="69"/>
              <w:shd w:val="clear"/>
              <w:spacing w:before="74"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条款名称</w:t>
            </w:r>
          </w:p>
        </w:tc>
        <w:tc>
          <w:tcPr>
            <w:tcW w:w="5956" w:type="dxa"/>
            <w:vAlign w:val="center"/>
          </w:tcPr>
          <w:p w14:paraId="272EA57B">
            <w:pPr>
              <w:pStyle w:val="69"/>
              <w:shd w:val="clear"/>
              <w:spacing w:before="74"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编列内容</w:t>
            </w:r>
          </w:p>
        </w:tc>
      </w:tr>
      <w:tr w14:paraId="4A07C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6" w:type="dxa"/>
            <w:vAlign w:val="center"/>
          </w:tcPr>
          <w:p w14:paraId="47199D85">
            <w:pPr>
              <w:pStyle w:val="69"/>
              <w:shd w:val="clear"/>
              <w:spacing w:line="560" w:lineRule="exact"/>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1.1.</w:t>
            </w:r>
            <w:r>
              <w:rPr>
                <w:rFonts w:hint="eastAsia" w:ascii="仿宋_GB2312" w:hAnsi="仿宋_GB2312" w:eastAsia="仿宋_GB2312" w:cs="仿宋_GB2312"/>
                <w:b w:val="0"/>
                <w:bCs/>
                <w:color w:val="auto"/>
                <w:sz w:val="24"/>
                <w:szCs w:val="24"/>
                <w:highlight w:val="none"/>
                <w:lang w:val="en-US" w:eastAsia="zh-CN"/>
              </w:rPr>
              <w:t>1</w:t>
            </w:r>
          </w:p>
        </w:tc>
        <w:tc>
          <w:tcPr>
            <w:tcW w:w="1559" w:type="dxa"/>
            <w:vAlign w:val="center"/>
          </w:tcPr>
          <w:p w14:paraId="176137E8">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招标人</w:t>
            </w:r>
          </w:p>
        </w:tc>
        <w:tc>
          <w:tcPr>
            <w:tcW w:w="5956" w:type="dxa"/>
            <w:vAlign w:val="center"/>
          </w:tcPr>
          <w:p w14:paraId="2AF02144">
            <w:pPr>
              <w:pStyle w:val="69"/>
              <w:shd w:val="clear"/>
              <w:spacing w:line="560" w:lineRule="exact"/>
              <w:jc w:val="both"/>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名称：</w:t>
            </w:r>
            <w:r>
              <w:rPr>
                <w:rFonts w:hint="eastAsia" w:ascii="仿宋_GB2312" w:hAnsi="仿宋_GB2312" w:eastAsia="仿宋_GB2312" w:cs="仿宋_GB2312"/>
                <w:b w:val="0"/>
                <w:bCs/>
                <w:color w:val="auto"/>
                <w:sz w:val="24"/>
                <w:szCs w:val="24"/>
                <w:highlight w:val="none"/>
                <w:lang w:val="en-US" w:eastAsia="zh-CN"/>
              </w:rPr>
              <w:t>新疆北新路桥集团股份有限公司</w:t>
            </w:r>
            <w:r>
              <w:rPr>
                <w:rFonts w:hint="eastAsia" w:ascii="仿宋_GB2312" w:hAnsi="仿宋_GB2312" w:eastAsia="仿宋_GB2312" w:cs="仿宋_GB2312"/>
                <w:b w:val="0"/>
                <w:bCs/>
                <w:color w:val="auto"/>
                <w:sz w:val="24"/>
                <w:szCs w:val="24"/>
                <w:highlight w:val="none"/>
              </w:rPr>
              <w:t xml:space="preserve"> </w:t>
            </w:r>
          </w:p>
          <w:p w14:paraId="09E9E885">
            <w:pPr>
              <w:pStyle w:val="69"/>
              <w:shd w:val="clear"/>
              <w:spacing w:line="560" w:lineRule="exact"/>
              <w:jc w:val="both"/>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地址：乌鲁木齐市沙依巴克区澎湖路33号新疆北新大厦21楼</w:t>
            </w:r>
          </w:p>
          <w:p w14:paraId="2A0B797C">
            <w:pPr>
              <w:pStyle w:val="69"/>
              <w:shd w:val="clear"/>
              <w:spacing w:line="560" w:lineRule="exact"/>
              <w:jc w:val="both"/>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 xml:space="preserve">联系人：详见平台发布 </w:t>
            </w:r>
          </w:p>
          <w:p w14:paraId="7F85D089">
            <w:pPr>
              <w:pStyle w:val="69"/>
              <w:shd w:val="clear"/>
              <w:spacing w:line="560" w:lineRule="exact"/>
              <w:jc w:val="both"/>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联系方式：详见平台发布</w:t>
            </w:r>
          </w:p>
        </w:tc>
      </w:tr>
      <w:tr w14:paraId="4E35D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6" w:type="dxa"/>
            <w:vAlign w:val="center"/>
          </w:tcPr>
          <w:p w14:paraId="7D58E804">
            <w:pPr>
              <w:pStyle w:val="69"/>
              <w:shd w:val="clear"/>
              <w:spacing w:line="560" w:lineRule="exact"/>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1.1.</w:t>
            </w:r>
            <w:r>
              <w:rPr>
                <w:rFonts w:hint="eastAsia" w:ascii="仿宋_GB2312" w:hAnsi="仿宋_GB2312" w:eastAsia="仿宋_GB2312" w:cs="仿宋_GB2312"/>
                <w:b w:val="0"/>
                <w:bCs/>
                <w:color w:val="auto"/>
                <w:sz w:val="24"/>
                <w:szCs w:val="24"/>
                <w:highlight w:val="none"/>
                <w:lang w:val="en-US" w:eastAsia="zh-CN"/>
              </w:rPr>
              <w:t>2</w:t>
            </w:r>
          </w:p>
        </w:tc>
        <w:tc>
          <w:tcPr>
            <w:tcW w:w="1559" w:type="dxa"/>
            <w:vAlign w:val="center"/>
          </w:tcPr>
          <w:p w14:paraId="5885FA25">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招标代理机构</w:t>
            </w:r>
          </w:p>
        </w:tc>
        <w:tc>
          <w:tcPr>
            <w:tcW w:w="5956" w:type="dxa"/>
            <w:vAlign w:val="center"/>
          </w:tcPr>
          <w:p w14:paraId="78D0F648">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无</w:t>
            </w:r>
          </w:p>
        </w:tc>
      </w:tr>
      <w:tr w14:paraId="295DD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6" w:type="dxa"/>
            <w:vAlign w:val="center"/>
          </w:tcPr>
          <w:p w14:paraId="25B65F72">
            <w:pPr>
              <w:pStyle w:val="69"/>
              <w:shd w:val="clear"/>
              <w:spacing w:line="560" w:lineRule="exact"/>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1.1.</w:t>
            </w:r>
            <w:r>
              <w:rPr>
                <w:rFonts w:hint="eastAsia" w:ascii="仿宋_GB2312" w:hAnsi="仿宋_GB2312" w:eastAsia="仿宋_GB2312" w:cs="仿宋_GB2312"/>
                <w:b w:val="0"/>
                <w:bCs/>
                <w:color w:val="auto"/>
                <w:sz w:val="24"/>
                <w:szCs w:val="24"/>
                <w:highlight w:val="none"/>
                <w:lang w:val="en-US" w:eastAsia="zh-CN"/>
              </w:rPr>
              <w:t>3</w:t>
            </w:r>
          </w:p>
        </w:tc>
        <w:tc>
          <w:tcPr>
            <w:tcW w:w="1559" w:type="dxa"/>
            <w:vAlign w:val="center"/>
          </w:tcPr>
          <w:p w14:paraId="15A5507D">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招标项目名称</w:t>
            </w:r>
          </w:p>
        </w:tc>
        <w:tc>
          <w:tcPr>
            <w:tcW w:w="5956" w:type="dxa"/>
            <w:vAlign w:val="center"/>
          </w:tcPr>
          <w:p w14:paraId="1FA63D25">
            <w:pPr>
              <w:pStyle w:val="3"/>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u w:val="single"/>
                <w:lang w:val="en-US" w:eastAsia="zh-CN"/>
              </w:rPr>
              <w:t>新疆生产建设兵团交通建设有限公司路面分公司机械配件</w:t>
            </w:r>
            <w:r>
              <w:rPr>
                <w:rFonts w:hint="eastAsia" w:ascii="仿宋_GB2312" w:hAnsi="仿宋_GB2312" w:eastAsia="仿宋_GB2312" w:cs="仿宋_GB2312"/>
                <w:b w:val="0"/>
                <w:bCs/>
                <w:color w:val="auto"/>
                <w:sz w:val="28"/>
                <w:szCs w:val="28"/>
                <w:highlight w:val="none"/>
              </w:rPr>
              <w:t>采购招标。</w:t>
            </w:r>
          </w:p>
          <w:p w14:paraId="42C189A5">
            <w:pPr>
              <w:pStyle w:val="69"/>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4E124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6" w:type="dxa"/>
            <w:vAlign w:val="center"/>
          </w:tcPr>
          <w:p w14:paraId="41B7FA44">
            <w:pPr>
              <w:pStyle w:val="69"/>
              <w:shd w:val="clear"/>
              <w:spacing w:line="560" w:lineRule="exact"/>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1.1.</w:t>
            </w:r>
            <w:r>
              <w:rPr>
                <w:rFonts w:hint="eastAsia" w:ascii="仿宋_GB2312" w:hAnsi="仿宋_GB2312" w:eastAsia="仿宋_GB2312" w:cs="仿宋_GB2312"/>
                <w:b w:val="0"/>
                <w:bCs/>
                <w:color w:val="auto"/>
                <w:sz w:val="24"/>
                <w:szCs w:val="24"/>
                <w:highlight w:val="none"/>
                <w:lang w:val="en-US" w:eastAsia="zh-CN"/>
              </w:rPr>
              <w:t>4</w:t>
            </w:r>
          </w:p>
        </w:tc>
        <w:tc>
          <w:tcPr>
            <w:tcW w:w="1559" w:type="dxa"/>
            <w:vAlign w:val="center"/>
          </w:tcPr>
          <w:p w14:paraId="6CECAFB1">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工程项目名称</w:t>
            </w:r>
          </w:p>
        </w:tc>
        <w:tc>
          <w:tcPr>
            <w:tcW w:w="5956" w:type="dxa"/>
            <w:vAlign w:val="center"/>
          </w:tcPr>
          <w:p w14:paraId="518BB981">
            <w:pPr>
              <w:pStyle w:val="3"/>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u w:val="single"/>
                <w:lang w:val="en-US" w:eastAsia="zh-CN"/>
              </w:rPr>
              <w:t>新疆生产建设兵团交通建设有限公司路面分公司机械配件</w:t>
            </w:r>
            <w:r>
              <w:rPr>
                <w:rFonts w:hint="eastAsia" w:ascii="仿宋_GB2312" w:hAnsi="仿宋_GB2312" w:eastAsia="仿宋_GB2312" w:cs="仿宋_GB2312"/>
                <w:b w:val="0"/>
                <w:bCs/>
                <w:color w:val="auto"/>
                <w:sz w:val="28"/>
                <w:szCs w:val="28"/>
                <w:highlight w:val="none"/>
              </w:rPr>
              <w:t>采购招标。</w:t>
            </w:r>
          </w:p>
          <w:p w14:paraId="42CF695B">
            <w:pPr>
              <w:pStyle w:val="69"/>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64044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 w:hRule="atLeast"/>
          <w:jc w:val="center"/>
        </w:trPr>
        <w:tc>
          <w:tcPr>
            <w:tcW w:w="846" w:type="dxa"/>
            <w:vAlign w:val="center"/>
          </w:tcPr>
          <w:p w14:paraId="0896347C">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1.2.1</w:t>
            </w:r>
          </w:p>
        </w:tc>
        <w:tc>
          <w:tcPr>
            <w:tcW w:w="1559" w:type="dxa"/>
            <w:vAlign w:val="center"/>
          </w:tcPr>
          <w:p w14:paraId="5A1FA312">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t>资金</w:t>
            </w:r>
            <w:r>
              <w:rPr>
                <w:rFonts w:hint="eastAsia" w:ascii="仿宋_GB2312" w:hAnsi="仿宋_GB2312" w:eastAsia="仿宋_GB2312" w:cs="仿宋_GB2312"/>
                <w:b w:val="0"/>
                <w:bCs/>
                <w:color w:val="auto"/>
                <w:sz w:val="24"/>
                <w:szCs w:val="24"/>
                <w:highlight w:val="none"/>
                <w:lang w:val="en-US" w:eastAsia="zh-CN"/>
              </w:rPr>
              <w:t>来源比例</w:t>
            </w:r>
          </w:p>
        </w:tc>
        <w:tc>
          <w:tcPr>
            <w:tcW w:w="5956" w:type="dxa"/>
            <w:vAlign w:val="center"/>
          </w:tcPr>
          <w:p w14:paraId="46C4D686">
            <w:pPr>
              <w:pStyle w:val="69"/>
              <w:shd w:val="clear"/>
              <w:spacing w:line="560" w:lineRule="exact"/>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u w:val="single"/>
                <w:lang w:val="en-US" w:eastAsia="zh-CN"/>
              </w:rPr>
              <w:t xml:space="preserve">  企业出资100%  </w:t>
            </w:r>
          </w:p>
        </w:tc>
      </w:tr>
      <w:tr w14:paraId="10033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6" w:type="dxa"/>
            <w:vAlign w:val="center"/>
          </w:tcPr>
          <w:p w14:paraId="19777375">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1.3.1</w:t>
            </w:r>
          </w:p>
        </w:tc>
        <w:tc>
          <w:tcPr>
            <w:tcW w:w="1559" w:type="dxa"/>
            <w:vAlign w:val="center"/>
          </w:tcPr>
          <w:p w14:paraId="63BDE618">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招标范围</w:t>
            </w:r>
          </w:p>
        </w:tc>
        <w:tc>
          <w:tcPr>
            <w:tcW w:w="5956" w:type="dxa"/>
            <w:vAlign w:val="center"/>
          </w:tcPr>
          <w:p w14:paraId="4C96708D">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可部分报价</w:t>
            </w:r>
            <w:sdt>
              <w:sdtPr>
                <w:rPr>
                  <w:rFonts w:hint="eastAsia" w:ascii="仿宋_GB2312" w:hAnsi="仿宋_GB2312" w:eastAsia="仿宋_GB2312" w:cs="仿宋_GB2312"/>
                  <w:b w:val="0"/>
                  <w:bCs/>
                  <w:color w:val="auto"/>
                  <w:sz w:val="24"/>
                  <w:szCs w:val="24"/>
                  <w:highlight w:val="none"/>
                </w:rPr>
                <w:id w:val="826713491"/>
                <w14:checkbox>
                  <w14:checked w14:val="0"/>
                  <w14:checkedState w14:val="0052" w14:font="Wingdings 2"/>
                  <w14:uncheckedState w14:val="2610" w14:font="MS Gothic"/>
                </w14:checkbox>
              </w:sdtPr>
              <w:sdtEndPr>
                <w:rPr>
                  <w:rFonts w:hint="eastAsia" w:ascii="仿宋_GB2312" w:hAnsi="仿宋_GB2312" w:eastAsia="仿宋_GB2312" w:cs="仿宋_GB2312"/>
                  <w:b w:val="0"/>
                  <w:bCs/>
                  <w:color w:val="auto"/>
                  <w:sz w:val="24"/>
                  <w:szCs w:val="24"/>
                  <w:highlight w:val="none"/>
                </w:rPr>
              </w:sdtEndPr>
              <w:sdtContent>
                <w:r>
                  <w:rPr>
                    <w:rFonts w:hint="eastAsia" w:ascii="仿宋_GB2312" w:hAnsi="仿宋_GB2312" w:eastAsia="仿宋_GB2312" w:cs="仿宋_GB2312"/>
                    <w:b w:val="0"/>
                    <w:bCs/>
                    <w:color w:val="auto"/>
                    <w:sz w:val="24"/>
                    <w:szCs w:val="24"/>
                    <w:highlight w:val="none"/>
                  </w:rPr>
                  <w:t>☐</w:t>
                </w:r>
              </w:sdtContent>
            </w:sdt>
          </w:p>
          <w:p w14:paraId="65EABBB7">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 xml:space="preserve">必须全部报价  </w:t>
            </w:r>
            <w:sdt>
              <w:sdtPr>
                <w:rPr>
                  <w:rFonts w:hint="eastAsia" w:ascii="仿宋_GB2312" w:hAnsi="仿宋_GB2312" w:eastAsia="仿宋_GB2312" w:cs="仿宋_GB2312"/>
                  <w:b w:val="0"/>
                  <w:bCs/>
                  <w:color w:val="auto"/>
                  <w:sz w:val="24"/>
                  <w:szCs w:val="24"/>
                  <w:highlight w:val="none"/>
                </w:rPr>
                <w:id w:val="-622158020"/>
                <w14:checkbox>
                  <w14:checked w14:val="1"/>
                  <w14:checkedState w14:val="0052" w14:font="Wingdings 2"/>
                  <w14:uncheckedState w14:val="2610" w14:font="MS Gothic"/>
                </w14:checkbox>
              </w:sdtPr>
              <w:sdtEndPr>
                <w:rPr>
                  <w:rFonts w:hint="eastAsia" w:ascii="仿宋_GB2312" w:hAnsi="仿宋_GB2312" w:eastAsia="仿宋_GB2312" w:cs="仿宋_GB2312"/>
                  <w:b w:val="0"/>
                  <w:bCs/>
                  <w:color w:val="auto"/>
                  <w:sz w:val="24"/>
                  <w:szCs w:val="24"/>
                  <w:highlight w:val="none"/>
                </w:rPr>
              </w:sdtEndPr>
              <w:sdtContent>
                <w:r>
                  <w:rPr>
                    <w:rFonts w:hint="eastAsia" w:ascii="Wingdings 2" w:hAnsi="Wingdings 2" w:eastAsia="仿宋_GB2312" w:cs="仿宋_GB2312"/>
                    <w:b w:val="0"/>
                    <w:bCs/>
                    <w:color w:val="auto"/>
                    <w:sz w:val="24"/>
                    <w:szCs w:val="24"/>
                    <w:highlight w:val="none"/>
                    <w:lang w:val="zh-CN" w:eastAsia="zh-CN" w:bidi="zh-CN"/>
                  </w:rPr>
                  <w:t>R</w:t>
                </w:r>
              </w:sdtContent>
            </w:sdt>
          </w:p>
        </w:tc>
      </w:tr>
      <w:tr w14:paraId="21104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6" w:type="dxa"/>
            <w:vAlign w:val="center"/>
          </w:tcPr>
          <w:p w14:paraId="64FDEEF1">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1.3.2</w:t>
            </w:r>
          </w:p>
        </w:tc>
        <w:tc>
          <w:tcPr>
            <w:tcW w:w="1559" w:type="dxa"/>
            <w:vAlign w:val="center"/>
          </w:tcPr>
          <w:p w14:paraId="112E498E">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交货期</w:t>
            </w:r>
          </w:p>
        </w:tc>
        <w:tc>
          <w:tcPr>
            <w:tcW w:w="5956" w:type="dxa"/>
            <w:vAlign w:val="center"/>
          </w:tcPr>
          <w:p w14:paraId="1E962EA4">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sz w:val="24"/>
                <w:szCs w:val="24"/>
                <w:lang w:val="en-US" w:eastAsia="zh-CN"/>
              </w:rPr>
              <w:t>以合同签订为准</w:t>
            </w:r>
          </w:p>
        </w:tc>
      </w:tr>
      <w:tr w14:paraId="41FF9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6" w:type="dxa"/>
            <w:vAlign w:val="center"/>
          </w:tcPr>
          <w:p w14:paraId="73594585">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1.3.3</w:t>
            </w:r>
          </w:p>
        </w:tc>
        <w:tc>
          <w:tcPr>
            <w:tcW w:w="1559" w:type="dxa"/>
            <w:vAlign w:val="center"/>
          </w:tcPr>
          <w:p w14:paraId="03F68B14">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交货地点</w:t>
            </w:r>
          </w:p>
        </w:tc>
        <w:tc>
          <w:tcPr>
            <w:tcW w:w="5956" w:type="dxa"/>
            <w:vAlign w:val="center"/>
          </w:tcPr>
          <w:p w14:paraId="18610070">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rPr>
              <w:t>详见招标公告</w:t>
            </w:r>
          </w:p>
        </w:tc>
      </w:tr>
      <w:tr w14:paraId="221F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6" w:type="dxa"/>
            <w:vAlign w:val="center"/>
          </w:tcPr>
          <w:p w14:paraId="74BD8A1E">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1.3.4</w:t>
            </w:r>
          </w:p>
        </w:tc>
        <w:tc>
          <w:tcPr>
            <w:tcW w:w="1559" w:type="dxa"/>
            <w:vAlign w:val="center"/>
          </w:tcPr>
          <w:p w14:paraId="08060EA0">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质量标准</w:t>
            </w:r>
          </w:p>
        </w:tc>
        <w:tc>
          <w:tcPr>
            <w:tcW w:w="5956" w:type="dxa"/>
            <w:vAlign w:val="center"/>
          </w:tcPr>
          <w:p w14:paraId="45413312">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见 “</w:t>
            </w:r>
            <w:r>
              <w:rPr>
                <w:rFonts w:hint="eastAsia" w:ascii="仿宋_GB2312" w:hAnsi="仿宋_GB2312" w:eastAsia="仿宋_GB2312" w:cs="仿宋_GB2312"/>
                <w:b w:val="0"/>
                <w:bCs/>
                <w:color w:val="auto"/>
                <w:sz w:val="24"/>
                <w:szCs w:val="24"/>
                <w:highlight w:val="none"/>
                <w:lang w:val="en-US" w:eastAsia="zh-CN"/>
              </w:rPr>
              <w:t>第四章 合同格式 第二条 产品的质量标准。</w:t>
            </w:r>
            <w:r>
              <w:rPr>
                <w:rFonts w:hint="eastAsia" w:ascii="仿宋_GB2312" w:hAnsi="仿宋_GB2312" w:eastAsia="仿宋_GB2312" w:cs="仿宋_GB2312"/>
                <w:b w:val="0"/>
                <w:bCs/>
                <w:color w:val="auto"/>
                <w:sz w:val="24"/>
                <w:szCs w:val="24"/>
                <w:highlight w:val="none"/>
              </w:rPr>
              <w:t>”</w:t>
            </w:r>
          </w:p>
        </w:tc>
      </w:tr>
      <w:tr w14:paraId="06AC6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6" w:type="dxa"/>
            <w:vAlign w:val="center"/>
          </w:tcPr>
          <w:p w14:paraId="4CC4D3EE">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1.4.1</w:t>
            </w:r>
          </w:p>
        </w:tc>
        <w:tc>
          <w:tcPr>
            <w:tcW w:w="1559" w:type="dxa"/>
            <w:vAlign w:val="center"/>
          </w:tcPr>
          <w:p w14:paraId="70F62EBB">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投标人资质要求</w:t>
            </w:r>
          </w:p>
        </w:tc>
        <w:tc>
          <w:tcPr>
            <w:tcW w:w="5956" w:type="dxa"/>
            <w:vAlign w:val="center"/>
          </w:tcPr>
          <w:p w14:paraId="5C4AEEE5">
            <w:pPr>
              <w:pStyle w:val="85"/>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资格</w:t>
            </w:r>
            <w:r>
              <w:rPr>
                <w:rFonts w:hint="eastAsia" w:ascii="仿宋_GB2312" w:hAnsi="仿宋_GB2312" w:eastAsia="仿宋_GB2312" w:cs="仿宋_GB2312"/>
                <w:b w:val="0"/>
                <w:bCs/>
                <w:color w:val="auto"/>
                <w:sz w:val="24"/>
                <w:szCs w:val="24"/>
                <w:highlight w:val="none"/>
              </w:rPr>
              <w:t xml:space="preserve">要求：见第一部分专用条款，第一章，第三条，第（一）款； </w:t>
            </w:r>
          </w:p>
          <w:p w14:paraId="74412DA0">
            <w:pPr>
              <w:pStyle w:val="85"/>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业绩要求：见第一部分专用条款，第一章，第三条，第（二）款；</w:t>
            </w:r>
          </w:p>
          <w:p w14:paraId="00D4C96D">
            <w:pPr>
              <w:pStyle w:val="85"/>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财务要求：见第一部分专用条款，第一章，第三条，第（三）款；</w:t>
            </w:r>
          </w:p>
          <w:p w14:paraId="68BC81FD">
            <w:pPr>
              <w:pStyle w:val="85"/>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信誉要求：见第一部分专用条款，第一章，第三条，第（四）款；</w:t>
            </w:r>
          </w:p>
          <w:p w14:paraId="7B68A6A8">
            <w:pPr>
              <w:pStyle w:val="85"/>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其他要求：见第一部分专用条款，第一章，第三条，第（五）款。</w:t>
            </w:r>
          </w:p>
        </w:tc>
      </w:tr>
      <w:tr w14:paraId="662F3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6" w:type="dxa"/>
            <w:vAlign w:val="center"/>
          </w:tcPr>
          <w:p w14:paraId="663BBF2C">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1.4.2</w:t>
            </w:r>
          </w:p>
        </w:tc>
        <w:tc>
          <w:tcPr>
            <w:tcW w:w="1559" w:type="dxa"/>
            <w:vAlign w:val="center"/>
          </w:tcPr>
          <w:p w14:paraId="6ACFB360">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是否接受联合体投标</w:t>
            </w:r>
          </w:p>
        </w:tc>
        <w:tc>
          <w:tcPr>
            <w:tcW w:w="5956" w:type="dxa"/>
            <w:vAlign w:val="center"/>
          </w:tcPr>
          <w:p w14:paraId="656ED0D0">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rPr>
              <w:t>是</w:t>
            </w:r>
            <w:sdt>
              <w:sdtPr>
                <w:rPr>
                  <w:rFonts w:hint="eastAsia" w:ascii="仿宋_GB2312" w:hAnsi="仿宋_GB2312" w:eastAsia="仿宋_GB2312" w:cs="仿宋_GB2312"/>
                  <w:b w:val="0"/>
                  <w:bCs/>
                  <w:color w:val="auto"/>
                  <w:sz w:val="24"/>
                  <w:szCs w:val="24"/>
                  <w:highlight w:val="none"/>
                  <w:lang w:val="en-US"/>
                </w:rPr>
                <w:id w:val="-1111361146"/>
                <w14:checkbox>
                  <w14:checked w14:val="0"/>
                  <w14:checkedState w14:val="0052" w14:font="Wingdings 2"/>
                  <w14:uncheckedState w14:val="2610" w14:font="MS Gothic"/>
                </w14:checkbox>
              </w:sdtPr>
              <w:sdtEndPr>
                <w:rPr>
                  <w:rFonts w:hint="eastAsia" w:ascii="仿宋_GB2312" w:hAnsi="仿宋_GB2312" w:eastAsia="仿宋_GB2312" w:cs="仿宋_GB2312"/>
                  <w:b w:val="0"/>
                  <w:bCs/>
                  <w:color w:val="auto"/>
                  <w:sz w:val="24"/>
                  <w:szCs w:val="24"/>
                  <w:highlight w:val="none"/>
                  <w:lang w:val="en-US"/>
                </w:rPr>
              </w:sdtEndPr>
              <w:sdtContent>
                <w:r>
                  <w:rPr>
                    <w:rFonts w:hint="eastAsia" w:ascii="MS Gothic" w:hAnsi="MS Gothic" w:eastAsia="仿宋_GB2312" w:cs="仿宋_GB2312"/>
                    <w:b w:val="0"/>
                    <w:bCs/>
                    <w:color w:val="auto"/>
                    <w:sz w:val="24"/>
                    <w:szCs w:val="24"/>
                    <w:highlight w:val="none"/>
                    <w:lang w:val="en-US" w:eastAsia="zh-CN" w:bidi="zh-CN"/>
                  </w:rPr>
                  <w:t>☐</w:t>
                </w:r>
              </w:sdtContent>
            </w:sdt>
            <w:r>
              <w:rPr>
                <w:rFonts w:hint="eastAsia" w:ascii="仿宋_GB2312" w:hAnsi="仿宋_GB2312" w:eastAsia="仿宋_GB2312" w:cs="仿宋_GB2312"/>
                <w:b w:val="0"/>
                <w:bCs/>
                <w:color w:val="auto"/>
                <w:sz w:val="24"/>
                <w:szCs w:val="24"/>
                <w:highlight w:val="none"/>
              </w:rPr>
              <w:t xml:space="preserve"> </w:t>
            </w:r>
          </w:p>
          <w:p w14:paraId="5A5D1F8A">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否</w:t>
            </w:r>
            <w:sdt>
              <w:sdtPr>
                <w:rPr>
                  <w:rFonts w:hint="eastAsia" w:ascii="仿宋_GB2312" w:hAnsi="仿宋_GB2312" w:eastAsia="仿宋_GB2312" w:cs="仿宋_GB2312"/>
                  <w:b w:val="0"/>
                  <w:bCs/>
                  <w:color w:val="auto"/>
                  <w:sz w:val="24"/>
                  <w:szCs w:val="24"/>
                  <w:highlight w:val="none"/>
                </w:rPr>
                <w:id w:val="538325152"/>
                <w14:checkbox>
                  <w14:checked w14:val="1"/>
                  <w14:checkedState w14:val="0052" w14:font="Wingdings 2"/>
                  <w14:uncheckedState w14:val="2610" w14:font="MS Gothic"/>
                </w14:checkbox>
              </w:sdtPr>
              <w:sdtEndPr>
                <w:rPr>
                  <w:rFonts w:hint="eastAsia" w:ascii="仿宋_GB2312" w:hAnsi="仿宋_GB2312" w:eastAsia="仿宋_GB2312" w:cs="仿宋_GB2312"/>
                  <w:b w:val="0"/>
                  <w:bCs/>
                  <w:color w:val="auto"/>
                  <w:sz w:val="24"/>
                  <w:szCs w:val="24"/>
                  <w:highlight w:val="none"/>
                </w:rPr>
              </w:sdtEndPr>
              <w:sdtContent>
                <w:r>
                  <w:rPr>
                    <w:rFonts w:hint="eastAsia" w:ascii="Wingdings 2" w:hAnsi="Wingdings 2" w:eastAsia="仿宋_GB2312" w:cs="仿宋_GB2312"/>
                    <w:b w:val="0"/>
                    <w:bCs/>
                    <w:color w:val="auto"/>
                    <w:sz w:val="24"/>
                    <w:szCs w:val="24"/>
                    <w:highlight w:val="none"/>
                    <w:lang w:val="zh-CN" w:eastAsia="zh-CN" w:bidi="zh-CN"/>
                  </w:rPr>
                  <w:t>R</w:t>
                </w:r>
              </w:sdtContent>
            </w:sdt>
          </w:p>
        </w:tc>
      </w:tr>
      <w:tr w14:paraId="7FE25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846" w:type="dxa"/>
            <w:vAlign w:val="center"/>
          </w:tcPr>
          <w:p w14:paraId="3909D816">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w:t>
            </w: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rPr>
              <w:t>.1</w:t>
            </w:r>
          </w:p>
        </w:tc>
        <w:tc>
          <w:tcPr>
            <w:tcW w:w="1559" w:type="dxa"/>
            <w:vAlign w:val="center"/>
          </w:tcPr>
          <w:p w14:paraId="0CB87F21">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投标预备会及踏勘现场</w:t>
            </w:r>
          </w:p>
        </w:tc>
        <w:tc>
          <w:tcPr>
            <w:tcW w:w="5956" w:type="dxa"/>
            <w:vAlign w:val="center"/>
          </w:tcPr>
          <w:p w14:paraId="5D20674C">
            <w:pPr>
              <w:pStyle w:val="69"/>
              <w:shd w:val="clear"/>
              <w:spacing w:line="560" w:lineRule="exact"/>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t>投标预备会：</w:t>
            </w:r>
            <w:r>
              <w:rPr>
                <w:rFonts w:hint="eastAsia" w:ascii="仿宋_GB2312" w:hAnsi="仿宋_GB2312" w:eastAsia="仿宋_GB2312" w:cs="仿宋_GB2312"/>
                <w:b w:val="0"/>
                <w:bCs/>
                <w:color w:val="auto"/>
                <w:sz w:val="24"/>
                <w:szCs w:val="24"/>
                <w:highlight w:val="none"/>
                <w:lang w:val="en-US" w:eastAsia="zh-CN"/>
              </w:rPr>
              <w:t>召</w:t>
            </w:r>
            <w:r>
              <w:rPr>
                <w:rFonts w:hint="eastAsia" w:ascii="仿宋_GB2312" w:hAnsi="仿宋_GB2312" w:eastAsia="仿宋_GB2312" w:cs="仿宋_GB2312"/>
                <w:b w:val="0"/>
                <w:bCs/>
                <w:color w:val="auto"/>
                <w:sz w:val="24"/>
                <w:szCs w:val="24"/>
                <w:highlight w:val="none"/>
              </w:rPr>
              <w:t>开</w:t>
            </w:r>
            <w:sdt>
              <w:sdtPr>
                <w:rPr>
                  <w:rFonts w:hint="eastAsia" w:ascii="仿宋_GB2312" w:hAnsi="仿宋_GB2312" w:eastAsia="仿宋_GB2312" w:cs="仿宋_GB2312"/>
                  <w:b w:val="0"/>
                  <w:bCs/>
                  <w:color w:val="auto"/>
                  <w:sz w:val="24"/>
                  <w:szCs w:val="24"/>
                  <w:highlight w:val="none"/>
                </w:rPr>
                <w:id w:val="470403004"/>
                <w14:checkbox>
                  <w14:checked w14:val="0"/>
                  <w14:checkedState w14:val="0052" w14:font="Wingdings 2"/>
                  <w14:uncheckedState w14:val="2610" w14:font="MS Gothic"/>
                </w14:checkbox>
              </w:sdtPr>
              <w:sdtEndPr>
                <w:rPr>
                  <w:rFonts w:hint="eastAsia" w:ascii="仿宋_GB2312" w:hAnsi="仿宋_GB2312" w:eastAsia="仿宋_GB2312" w:cs="仿宋_GB2312"/>
                  <w:b w:val="0"/>
                  <w:bCs/>
                  <w:color w:val="auto"/>
                  <w:sz w:val="24"/>
                  <w:szCs w:val="24"/>
                  <w:highlight w:val="none"/>
                </w:rPr>
              </w:sdtEndPr>
              <w:sdtContent>
                <w:r>
                  <w:rPr>
                    <w:rFonts w:hint="eastAsia" w:ascii="仿宋_GB2312" w:hAnsi="仿宋_GB2312" w:eastAsia="仿宋_GB2312" w:cs="仿宋_GB2312"/>
                    <w:b w:val="0"/>
                    <w:bCs/>
                    <w:color w:val="auto"/>
                    <w:sz w:val="24"/>
                    <w:szCs w:val="24"/>
                    <w:highlight w:val="none"/>
                  </w:rPr>
                  <w:t>☐</w:t>
                </w:r>
              </w:sdtContent>
            </w:sdt>
            <w:r>
              <w:rPr>
                <w:rFonts w:hint="eastAsia" w:ascii="仿宋_GB2312" w:hAnsi="仿宋_GB2312" w:eastAsia="仿宋_GB2312" w:cs="仿宋_GB2312"/>
                <w:b w:val="0"/>
                <w:bCs/>
                <w:color w:val="auto"/>
                <w:sz w:val="24"/>
                <w:szCs w:val="24"/>
                <w:highlight w:val="none"/>
                <w:lang w:val="en-US" w:eastAsia="zh-CN"/>
              </w:rPr>
              <w:t xml:space="preserve"> </w:t>
            </w:r>
          </w:p>
          <w:p w14:paraId="3A94FBC0">
            <w:pPr>
              <w:pStyle w:val="69"/>
              <w:shd w:val="clear"/>
              <w:spacing w:line="560" w:lineRule="exact"/>
              <w:ind w:firstLine="1440" w:firstLineChars="600"/>
              <w:outlineLvl w:val="9"/>
              <w:rPr>
                <w:rFonts w:hint="default" w:ascii="仿宋_GB2312" w:hAnsi="仿宋_GB2312" w:eastAsia="仿宋_GB2312" w:cs="仿宋_GB2312"/>
                <w:b w:val="0"/>
                <w:bCs/>
                <w:color w:val="auto"/>
                <w:sz w:val="24"/>
                <w:szCs w:val="24"/>
                <w:highlight w:val="none"/>
                <w:u w:val="single"/>
                <w:lang w:val="en-US" w:eastAsia="zh-CN"/>
              </w:rPr>
            </w:pPr>
            <w:r>
              <w:rPr>
                <w:rFonts w:hint="eastAsia" w:ascii="仿宋_GB2312" w:hAnsi="仿宋_GB2312" w:eastAsia="仿宋_GB2312" w:cs="仿宋_GB2312"/>
                <w:b w:val="0"/>
                <w:bCs/>
                <w:color w:val="auto"/>
                <w:sz w:val="24"/>
                <w:szCs w:val="24"/>
                <w:highlight w:val="none"/>
                <w:lang w:val="en-US" w:eastAsia="zh-CN"/>
              </w:rPr>
              <w:t>时间</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color w:val="auto"/>
                <w:sz w:val="24"/>
                <w:szCs w:val="24"/>
                <w:highlight w:val="none"/>
                <w:lang w:val="en-US" w:eastAsia="zh-CN"/>
              </w:rPr>
              <w:t>地点</w:t>
            </w:r>
            <w:r>
              <w:rPr>
                <w:rFonts w:hint="eastAsia" w:ascii="仿宋_GB2312" w:hAnsi="仿宋_GB2312" w:eastAsia="仿宋_GB2312" w:cs="仿宋_GB2312"/>
                <w:b w:val="0"/>
                <w:bCs/>
                <w:color w:val="auto"/>
                <w:sz w:val="24"/>
                <w:szCs w:val="24"/>
                <w:highlight w:val="none"/>
                <w:u w:val="single"/>
                <w:lang w:val="en-US" w:eastAsia="zh-CN"/>
              </w:rPr>
              <w:t xml:space="preserve">：            </w:t>
            </w:r>
          </w:p>
          <w:p w14:paraId="593F3059">
            <w:pPr>
              <w:pStyle w:val="69"/>
              <w:shd w:val="clear"/>
              <w:spacing w:line="560" w:lineRule="exact"/>
              <w:ind w:firstLine="1440" w:firstLineChars="600"/>
              <w:outlineLvl w:val="9"/>
              <w:rPr>
                <w:rFonts w:hint="eastAsia" w:ascii="仿宋_GB2312" w:hAnsi="仿宋_GB2312" w:eastAsia="仿宋_GB2312" w:cs="仿宋_GB2312"/>
                <w:b w:val="0"/>
                <w:bCs/>
                <w:color w:val="auto"/>
                <w:sz w:val="24"/>
                <w:szCs w:val="24"/>
                <w:highlight w:val="none"/>
                <w:u w:val="single"/>
                <w:lang w:val="en-US"/>
              </w:rPr>
            </w:pPr>
            <w:r>
              <w:rPr>
                <w:rFonts w:hint="eastAsia" w:ascii="仿宋_GB2312" w:hAnsi="仿宋_GB2312" w:eastAsia="仿宋_GB2312" w:cs="仿宋_GB2312"/>
                <w:b w:val="0"/>
                <w:bCs/>
                <w:color w:val="auto"/>
                <w:sz w:val="24"/>
                <w:szCs w:val="24"/>
                <w:highlight w:val="none"/>
              </w:rPr>
              <w:t>不召开</w:t>
            </w:r>
            <w:sdt>
              <w:sdtPr>
                <w:rPr>
                  <w:rFonts w:hint="eastAsia" w:ascii="仿宋_GB2312" w:hAnsi="仿宋_GB2312" w:eastAsia="仿宋_GB2312" w:cs="仿宋_GB2312"/>
                  <w:b w:val="0"/>
                  <w:bCs/>
                  <w:color w:val="auto"/>
                  <w:sz w:val="24"/>
                  <w:szCs w:val="24"/>
                  <w:highlight w:val="none"/>
                  <w:u w:val="single"/>
                  <w:lang w:val="en-US"/>
                </w:rPr>
                <w:id w:val="999235946"/>
                <w14:checkbox>
                  <w14:checked w14:val="1"/>
                  <w14:checkedState w14:val="0052" w14:font="Wingdings 2"/>
                  <w14:uncheckedState w14:val="2610" w14:font="MS Gothic"/>
                </w14:checkbox>
              </w:sdtPr>
              <w:sdtEndPr>
                <w:rPr>
                  <w:rFonts w:hint="eastAsia" w:ascii="仿宋_GB2312" w:hAnsi="仿宋_GB2312" w:eastAsia="仿宋_GB2312" w:cs="仿宋_GB2312"/>
                  <w:b w:val="0"/>
                  <w:bCs/>
                  <w:color w:val="auto"/>
                  <w:sz w:val="24"/>
                  <w:szCs w:val="24"/>
                  <w:highlight w:val="none"/>
                  <w:u w:val="single"/>
                  <w:lang w:val="en-US"/>
                </w:rPr>
              </w:sdtEndPr>
              <w:sdtContent>
                <w:r>
                  <w:rPr>
                    <w:rFonts w:hint="eastAsia" w:ascii="Wingdings 2" w:hAnsi="Wingdings 2" w:eastAsia="仿宋_GB2312" w:cs="仿宋_GB2312"/>
                    <w:b w:val="0"/>
                    <w:bCs/>
                    <w:color w:val="auto"/>
                    <w:sz w:val="24"/>
                    <w:szCs w:val="24"/>
                    <w:highlight w:val="none"/>
                    <w:u w:val="single"/>
                    <w:lang w:val="en-US" w:eastAsia="zh-CN" w:bidi="zh-CN"/>
                  </w:rPr>
                  <w:t>R</w:t>
                </w:r>
              </w:sdtContent>
            </w:sdt>
            <w:r>
              <w:rPr>
                <w:rFonts w:hint="eastAsia" w:ascii="仿宋_GB2312" w:hAnsi="仿宋_GB2312" w:eastAsia="仿宋_GB2312" w:cs="仿宋_GB2312"/>
                <w:b w:val="0"/>
                <w:bCs/>
                <w:color w:val="auto"/>
                <w:sz w:val="24"/>
                <w:szCs w:val="24"/>
                <w:highlight w:val="none"/>
                <w:u w:val="single"/>
                <w:lang w:val="en-US"/>
              </w:rPr>
              <w:t xml:space="preserve"> </w:t>
            </w:r>
          </w:p>
          <w:p w14:paraId="165FD066">
            <w:pPr>
              <w:pStyle w:val="69"/>
              <w:shd w:val="clear"/>
              <w:spacing w:line="560" w:lineRule="exact"/>
              <w:outlineLvl w:val="9"/>
              <w:rPr>
                <w:rFonts w:hint="default" w:ascii="仿宋_GB2312" w:hAnsi="仿宋_GB2312" w:eastAsia="仿宋_GB2312" w:cs="仿宋_GB2312"/>
                <w:b w:val="0"/>
                <w:bCs/>
                <w:color w:val="auto"/>
                <w:sz w:val="24"/>
                <w:szCs w:val="24"/>
                <w:highlight w:val="none"/>
                <w:u w:val="single"/>
                <w:lang w:val="en-US" w:eastAsia="zh-CN"/>
              </w:rPr>
            </w:pPr>
            <w:r>
              <w:rPr>
                <w:rFonts w:hint="eastAsia" w:ascii="仿宋_GB2312" w:hAnsi="仿宋_GB2312" w:eastAsia="仿宋_GB2312" w:cs="仿宋_GB2312"/>
                <w:b w:val="0"/>
                <w:bCs/>
                <w:color w:val="auto"/>
                <w:sz w:val="24"/>
                <w:szCs w:val="24"/>
                <w:highlight w:val="none"/>
              </w:rPr>
              <w:t>踏勘现场：</w:t>
            </w:r>
            <w:r>
              <w:rPr>
                <w:rFonts w:hint="eastAsia" w:ascii="仿宋_GB2312" w:hAnsi="仿宋_GB2312" w:eastAsia="仿宋_GB2312" w:cs="仿宋_GB2312"/>
                <w:b w:val="0"/>
                <w:bCs/>
                <w:color w:val="auto"/>
                <w:sz w:val="24"/>
                <w:szCs w:val="24"/>
                <w:highlight w:val="none"/>
                <w:u w:val="single"/>
                <w:lang w:val="en-US" w:eastAsia="zh-CN"/>
              </w:rPr>
              <w:t xml:space="preserve">       无                   </w:t>
            </w:r>
          </w:p>
          <w:p w14:paraId="4C37259B">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组织</w:t>
            </w:r>
            <w:sdt>
              <w:sdtPr>
                <w:rPr>
                  <w:rFonts w:hint="eastAsia" w:ascii="仿宋_GB2312" w:hAnsi="仿宋_GB2312" w:eastAsia="仿宋_GB2312" w:cs="仿宋_GB2312"/>
                  <w:b w:val="0"/>
                  <w:bCs/>
                  <w:color w:val="auto"/>
                  <w:sz w:val="24"/>
                  <w:szCs w:val="24"/>
                  <w:highlight w:val="none"/>
                </w:rPr>
                <w:id w:val="421613810"/>
                <w14:checkbox>
                  <w14:checked w14:val="0"/>
                  <w14:checkedState w14:val="0052" w14:font="Wingdings 2"/>
                  <w14:uncheckedState w14:val="2610" w14:font="MS Gothic"/>
                </w14:checkbox>
              </w:sdtPr>
              <w:sdtEndPr>
                <w:rPr>
                  <w:rFonts w:hint="eastAsia" w:ascii="仿宋_GB2312" w:hAnsi="仿宋_GB2312" w:eastAsia="仿宋_GB2312" w:cs="仿宋_GB2312"/>
                  <w:b w:val="0"/>
                  <w:bCs/>
                  <w:color w:val="auto"/>
                  <w:sz w:val="24"/>
                  <w:szCs w:val="24"/>
                  <w:highlight w:val="none"/>
                </w:rPr>
              </w:sdtEndPr>
              <w:sdtContent>
                <w:r>
                  <w:rPr>
                    <w:rFonts w:hint="eastAsia" w:ascii="仿宋_GB2312" w:hAnsi="仿宋_GB2312" w:eastAsia="仿宋_GB2312" w:cs="仿宋_GB2312"/>
                    <w:b w:val="0"/>
                    <w:bCs/>
                    <w:color w:val="auto"/>
                    <w:sz w:val="24"/>
                    <w:szCs w:val="24"/>
                    <w:highlight w:val="none"/>
                  </w:rPr>
                  <w:t>☐</w:t>
                </w:r>
              </w:sdtContent>
            </w:sdt>
            <w:r>
              <w:rPr>
                <w:rFonts w:hint="eastAsia" w:ascii="仿宋_GB2312" w:hAnsi="仿宋_GB2312" w:eastAsia="仿宋_GB2312" w:cs="仿宋_GB2312"/>
                <w:b w:val="0"/>
                <w:bCs/>
                <w:color w:val="auto"/>
                <w:sz w:val="24"/>
                <w:szCs w:val="24"/>
                <w:highlight w:val="none"/>
                <w:u w:val="single"/>
                <w:lang w:val="en-US"/>
              </w:rPr>
              <w:t xml:space="preserve">    ** </w:t>
            </w:r>
            <w:r>
              <w:rPr>
                <w:rFonts w:hint="eastAsia" w:ascii="仿宋_GB2312" w:hAnsi="仿宋_GB2312" w:eastAsia="仿宋_GB2312" w:cs="仿宋_GB2312"/>
                <w:b w:val="0"/>
                <w:bCs/>
                <w:color w:val="auto"/>
                <w:sz w:val="24"/>
                <w:szCs w:val="24"/>
                <w:highlight w:val="none"/>
                <w:lang w:val="en-US"/>
              </w:rPr>
              <w:t xml:space="preserve"> 时间：</w:t>
            </w:r>
            <w:r>
              <w:rPr>
                <w:rFonts w:hint="eastAsia" w:ascii="仿宋_GB2312" w:hAnsi="仿宋_GB2312" w:eastAsia="仿宋_GB2312" w:cs="仿宋_GB2312"/>
                <w:b w:val="0"/>
                <w:bCs/>
                <w:color w:val="auto"/>
                <w:sz w:val="24"/>
                <w:szCs w:val="24"/>
                <w:highlight w:val="none"/>
                <w:u w:val="single"/>
                <w:lang w:val="en-US"/>
              </w:rPr>
              <w:t xml:space="preserve">** </w:t>
            </w:r>
            <w:r>
              <w:rPr>
                <w:rFonts w:hint="eastAsia" w:ascii="仿宋_GB2312" w:hAnsi="仿宋_GB2312" w:eastAsia="仿宋_GB2312" w:cs="仿宋_GB2312"/>
                <w:b w:val="0"/>
                <w:bCs/>
                <w:color w:val="auto"/>
                <w:sz w:val="24"/>
                <w:szCs w:val="24"/>
                <w:highlight w:val="none"/>
                <w:lang w:val="en-US"/>
              </w:rPr>
              <w:t>年</w:t>
            </w:r>
            <w:r>
              <w:rPr>
                <w:rFonts w:hint="eastAsia" w:ascii="仿宋_GB2312" w:hAnsi="仿宋_GB2312" w:eastAsia="仿宋_GB2312" w:cs="仿宋_GB2312"/>
                <w:b w:val="0"/>
                <w:bCs/>
                <w:color w:val="auto"/>
                <w:sz w:val="24"/>
                <w:szCs w:val="24"/>
                <w:highlight w:val="none"/>
                <w:u w:val="single"/>
                <w:lang w:val="en-US"/>
              </w:rPr>
              <w:t xml:space="preserve"> * </w:t>
            </w:r>
            <w:r>
              <w:rPr>
                <w:rFonts w:hint="eastAsia" w:ascii="仿宋_GB2312" w:hAnsi="仿宋_GB2312" w:eastAsia="仿宋_GB2312" w:cs="仿宋_GB2312"/>
                <w:b w:val="0"/>
                <w:bCs/>
                <w:color w:val="auto"/>
                <w:sz w:val="24"/>
                <w:szCs w:val="24"/>
                <w:highlight w:val="none"/>
                <w:lang w:val="en-US"/>
              </w:rPr>
              <w:t>月</w:t>
            </w:r>
            <w:r>
              <w:rPr>
                <w:rFonts w:hint="eastAsia" w:ascii="仿宋_GB2312" w:hAnsi="仿宋_GB2312" w:eastAsia="仿宋_GB2312" w:cs="仿宋_GB2312"/>
                <w:b w:val="0"/>
                <w:bCs/>
                <w:color w:val="auto"/>
                <w:sz w:val="24"/>
                <w:szCs w:val="24"/>
                <w:highlight w:val="none"/>
                <w:u w:val="single"/>
                <w:lang w:val="en-US"/>
              </w:rPr>
              <w:t xml:space="preserve"> * </w:t>
            </w:r>
            <w:r>
              <w:rPr>
                <w:rFonts w:hint="eastAsia" w:ascii="仿宋_GB2312" w:hAnsi="仿宋_GB2312" w:eastAsia="仿宋_GB2312" w:cs="仿宋_GB2312"/>
                <w:b w:val="0"/>
                <w:bCs/>
                <w:color w:val="auto"/>
                <w:sz w:val="24"/>
                <w:szCs w:val="24"/>
                <w:highlight w:val="none"/>
                <w:lang w:val="en-US"/>
              </w:rPr>
              <w:t>日</w:t>
            </w:r>
            <w:r>
              <w:rPr>
                <w:rFonts w:hint="eastAsia" w:ascii="仿宋_GB2312" w:hAnsi="仿宋_GB2312" w:eastAsia="仿宋_GB2312" w:cs="仿宋_GB2312"/>
                <w:b w:val="0"/>
                <w:bCs/>
                <w:color w:val="auto"/>
                <w:sz w:val="24"/>
                <w:szCs w:val="24"/>
                <w:highlight w:val="none"/>
                <w:u w:val="single"/>
                <w:lang w:val="en-US"/>
              </w:rPr>
              <w:t xml:space="preserve"> * </w:t>
            </w:r>
            <w:r>
              <w:rPr>
                <w:rFonts w:hint="eastAsia" w:ascii="仿宋_GB2312" w:hAnsi="仿宋_GB2312" w:eastAsia="仿宋_GB2312" w:cs="仿宋_GB2312"/>
                <w:b w:val="0"/>
                <w:bCs/>
                <w:color w:val="auto"/>
                <w:sz w:val="24"/>
                <w:szCs w:val="24"/>
                <w:highlight w:val="none"/>
                <w:lang w:val="en-US"/>
              </w:rPr>
              <w:t>点</w:t>
            </w:r>
            <w:r>
              <w:rPr>
                <w:rFonts w:hint="eastAsia" w:ascii="仿宋_GB2312" w:hAnsi="仿宋_GB2312" w:eastAsia="仿宋_GB2312" w:cs="仿宋_GB2312"/>
                <w:b w:val="0"/>
                <w:bCs/>
                <w:color w:val="auto"/>
                <w:sz w:val="24"/>
                <w:szCs w:val="24"/>
                <w:highlight w:val="none"/>
              </w:rPr>
              <w:t>。</w:t>
            </w:r>
          </w:p>
          <w:p w14:paraId="37322F43">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自行组织</w:t>
            </w:r>
            <w:sdt>
              <w:sdtPr>
                <w:rPr>
                  <w:rFonts w:hint="eastAsia" w:ascii="仿宋_GB2312" w:hAnsi="仿宋_GB2312" w:eastAsia="仿宋_GB2312" w:cs="仿宋_GB2312"/>
                  <w:b w:val="0"/>
                  <w:bCs/>
                  <w:color w:val="auto"/>
                  <w:sz w:val="24"/>
                  <w:szCs w:val="24"/>
                  <w:highlight w:val="none"/>
                </w:rPr>
                <w:id w:val="1206603036"/>
                <w14:checkbox>
                  <w14:checked w14:val="1"/>
                  <w14:checkedState w14:val="0052" w14:font="Wingdings 2"/>
                  <w14:uncheckedState w14:val="2610" w14:font="MS Gothic"/>
                </w14:checkbox>
              </w:sdtPr>
              <w:sdtEndPr>
                <w:rPr>
                  <w:rFonts w:hint="eastAsia" w:ascii="仿宋_GB2312" w:hAnsi="仿宋_GB2312" w:eastAsia="仿宋_GB2312" w:cs="仿宋_GB2312"/>
                  <w:b w:val="0"/>
                  <w:bCs/>
                  <w:color w:val="auto"/>
                  <w:sz w:val="24"/>
                  <w:szCs w:val="24"/>
                  <w:highlight w:val="none"/>
                </w:rPr>
              </w:sdtEndPr>
              <w:sdtContent>
                <w:r>
                  <w:rPr>
                    <w:rFonts w:hint="eastAsia" w:ascii="Wingdings 2" w:hAnsi="Wingdings 2" w:eastAsia="仿宋_GB2312" w:cs="仿宋_GB2312"/>
                    <w:b w:val="0"/>
                    <w:bCs/>
                    <w:color w:val="auto"/>
                    <w:sz w:val="24"/>
                    <w:szCs w:val="24"/>
                    <w:highlight w:val="none"/>
                    <w:lang w:val="zh-CN" w:eastAsia="zh-CN" w:bidi="zh-CN"/>
                  </w:rPr>
                  <w:t>R</w:t>
                </w:r>
              </w:sdtContent>
            </w:sdt>
          </w:p>
        </w:tc>
      </w:tr>
      <w:tr w14:paraId="4AB55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846" w:type="dxa"/>
            <w:vAlign w:val="center"/>
          </w:tcPr>
          <w:p w14:paraId="34BB898D">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w:t>
            </w: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rPr>
              <w:t>.2</w:t>
            </w:r>
          </w:p>
        </w:tc>
        <w:tc>
          <w:tcPr>
            <w:tcW w:w="1559" w:type="dxa"/>
            <w:vAlign w:val="center"/>
          </w:tcPr>
          <w:p w14:paraId="1450E710">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投标人在投标预备会前提出问题</w:t>
            </w:r>
          </w:p>
        </w:tc>
        <w:tc>
          <w:tcPr>
            <w:tcW w:w="5956" w:type="dxa"/>
            <w:vAlign w:val="center"/>
          </w:tcPr>
          <w:p w14:paraId="16E5554C">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需在预备会开始时间前48小时提出，投标人提出问题时间与形式为，发送邮件至：</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u w:val="single"/>
                <w:lang w:val="en-US" w:eastAsia="zh-CN"/>
              </w:rPr>
              <w:t>415702312@qq.com</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rPr>
              <w:t xml:space="preserve">并电话告知招标人。          </w:t>
            </w:r>
          </w:p>
        </w:tc>
      </w:tr>
      <w:tr w14:paraId="195C4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846" w:type="dxa"/>
            <w:vAlign w:val="center"/>
          </w:tcPr>
          <w:p w14:paraId="6A32018A">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w:t>
            </w: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rPr>
              <w:t>.3</w:t>
            </w:r>
          </w:p>
        </w:tc>
        <w:tc>
          <w:tcPr>
            <w:tcW w:w="1559" w:type="dxa"/>
            <w:vAlign w:val="center"/>
          </w:tcPr>
          <w:p w14:paraId="41DAFFEC">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招标文件发出的形式</w:t>
            </w:r>
          </w:p>
        </w:tc>
        <w:tc>
          <w:tcPr>
            <w:tcW w:w="5956" w:type="dxa"/>
            <w:vAlign w:val="center"/>
          </w:tcPr>
          <w:p w14:paraId="4EE90EB1">
            <w:pPr>
              <w:pStyle w:val="69"/>
              <w:shd w:val="clear"/>
              <w:spacing w:line="560" w:lineRule="exact"/>
              <w:outlineLvl w:val="9"/>
              <w:rPr>
                <w:rFonts w:hint="eastAsia" w:ascii="仿宋_GB2312" w:hAnsi="仿宋_GB2312" w:eastAsia="仿宋_GB2312" w:cs="仿宋_GB2312"/>
                <w:b w:val="0"/>
                <w:bCs/>
                <w:color w:val="auto"/>
                <w:sz w:val="24"/>
                <w:szCs w:val="24"/>
                <w:highlight w:val="none"/>
                <w:u w:val="single"/>
                <w:lang w:val="en-US"/>
              </w:rPr>
            </w:pPr>
            <w:r>
              <w:rPr>
                <w:rFonts w:hint="eastAsia" w:ascii="仿宋_GB2312" w:hAnsi="仿宋_GB2312" w:eastAsia="仿宋_GB2312" w:cs="仿宋_GB2312"/>
                <w:b w:val="0"/>
                <w:bCs/>
                <w:color w:val="auto"/>
                <w:sz w:val="21"/>
                <w:szCs w:val="21"/>
                <w:highlight w:val="none"/>
                <w:u w:val="single"/>
                <w:lang w:val="en-US"/>
              </w:rPr>
              <w:t>在</w:t>
            </w:r>
            <w:r>
              <w:rPr>
                <w:rFonts w:hint="eastAsia" w:ascii="仿宋_GB2312" w:hAnsi="仿宋_GB2312" w:eastAsia="仿宋_GB2312" w:cs="仿宋_GB2312"/>
                <w:b w:val="0"/>
                <w:bCs/>
                <w:color w:val="auto"/>
                <w:sz w:val="22"/>
                <w:szCs w:val="22"/>
                <w:highlight w:val="none"/>
                <w:lang w:val="en-US" w:eastAsia="zh-CN"/>
              </w:rPr>
              <w:t>第十一师国有企业招标采购平台</w:t>
            </w:r>
            <w:r>
              <w:rPr>
                <w:rFonts w:hint="eastAsia" w:ascii="仿宋_GB2312" w:hAnsi="仿宋_GB2312" w:eastAsia="仿宋_GB2312" w:cs="仿宋_GB2312"/>
                <w:b w:val="0"/>
                <w:bCs/>
                <w:color w:val="auto"/>
                <w:sz w:val="22"/>
                <w:szCs w:val="22"/>
                <w:highlight w:val="none"/>
                <w:lang w:val="en-US"/>
              </w:rPr>
              <w:t>（</w:t>
            </w:r>
            <w:r>
              <w:rPr>
                <w:rFonts w:hint="eastAsia" w:ascii="仿宋_GB2312" w:hAnsi="仿宋_GB2312" w:eastAsia="仿宋_GB2312" w:cs="仿宋_GB2312"/>
                <w:b w:val="0"/>
                <w:bCs/>
                <w:color w:val="auto"/>
                <w:sz w:val="22"/>
                <w:szCs w:val="22"/>
                <w:highlight w:val="none"/>
              </w:rPr>
              <w:t>http://xbjgjc.cn</w:t>
            </w:r>
            <w:r>
              <w:rPr>
                <w:rFonts w:hint="eastAsia" w:ascii="仿宋_GB2312" w:hAnsi="仿宋_GB2312" w:eastAsia="仿宋_GB2312" w:cs="仿宋_GB2312"/>
                <w:b w:val="0"/>
                <w:bCs/>
                <w:color w:val="auto"/>
                <w:sz w:val="22"/>
                <w:szCs w:val="22"/>
                <w:highlight w:val="none"/>
                <w:lang w:val="en-US"/>
              </w:rPr>
              <w:t>）</w:t>
            </w:r>
            <w:r>
              <w:rPr>
                <w:rFonts w:hint="eastAsia" w:ascii="仿宋_GB2312" w:hAnsi="仿宋_GB2312" w:eastAsia="仿宋_GB2312" w:cs="仿宋_GB2312"/>
                <w:b w:val="0"/>
                <w:bCs/>
                <w:color w:val="auto"/>
                <w:sz w:val="21"/>
                <w:szCs w:val="21"/>
                <w:highlight w:val="none"/>
                <w:u w:val="single"/>
                <w:lang w:val="en-US"/>
              </w:rPr>
              <w:t>公开发布</w:t>
            </w:r>
          </w:p>
        </w:tc>
      </w:tr>
      <w:tr w14:paraId="441EB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jc w:val="center"/>
        </w:trPr>
        <w:tc>
          <w:tcPr>
            <w:tcW w:w="846" w:type="dxa"/>
            <w:vAlign w:val="center"/>
          </w:tcPr>
          <w:p w14:paraId="750425CE">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w:t>
            </w:r>
            <w:r>
              <w:rPr>
                <w:rFonts w:hint="eastAsia" w:ascii="仿宋_GB2312" w:hAnsi="仿宋_GB2312" w:eastAsia="仿宋_GB2312" w:cs="仿宋_GB2312"/>
                <w:b w:val="0"/>
                <w:bCs/>
                <w:color w:val="auto"/>
                <w:sz w:val="24"/>
                <w:szCs w:val="24"/>
                <w:highlight w:val="none"/>
                <w:lang w:val="en-US" w:eastAsia="zh-CN"/>
              </w:rPr>
              <w:t>6</w:t>
            </w:r>
            <w:r>
              <w:rPr>
                <w:rFonts w:hint="eastAsia" w:ascii="仿宋_GB2312" w:hAnsi="仿宋_GB2312" w:eastAsia="仿宋_GB2312" w:cs="仿宋_GB2312"/>
                <w:b w:val="0"/>
                <w:bCs/>
                <w:color w:val="auto"/>
                <w:sz w:val="24"/>
                <w:szCs w:val="24"/>
                <w:highlight w:val="none"/>
              </w:rPr>
              <w:t>.1</w:t>
            </w:r>
          </w:p>
        </w:tc>
        <w:tc>
          <w:tcPr>
            <w:tcW w:w="1559" w:type="dxa"/>
            <w:vAlign w:val="center"/>
          </w:tcPr>
          <w:p w14:paraId="7641F88D">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分包</w:t>
            </w:r>
          </w:p>
        </w:tc>
        <w:tc>
          <w:tcPr>
            <w:tcW w:w="5956" w:type="dxa"/>
            <w:vAlign w:val="center"/>
          </w:tcPr>
          <w:p w14:paraId="6C2BA990">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不允许</w:t>
            </w:r>
          </w:p>
        </w:tc>
      </w:tr>
      <w:tr w14:paraId="72114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jc w:val="center"/>
        </w:trPr>
        <w:tc>
          <w:tcPr>
            <w:tcW w:w="846" w:type="dxa"/>
            <w:vAlign w:val="center"/>
          </w:tcPr>
          <w:p w14:paraId="3C5D68A9">
            <w:pPr>
              <w:pStyle w:val="69"/>
              <w:shd w:val="clear"/>
              <w:spacing w:line="560" w:lineRule="exact"/>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1.</w:t>
            </w:r>
            <w:r>
              <w:rPr>
                <w:rFonts w:hint="eastAsia" w:ascii="仿宋_GB2312" w:hAnsi="仿宋_GB2312" w:eastAsia="仿宋_GB2312" w:cs="仿宋_GB2312"/>
                <w:b w:val="0"/>
                <w:bCs/>
                <w:color w:val="auto"/>
                <w:sz w:val="24"/>
                <w:szCs w:val="24"/>
                <w:highlight w:val="none"/>
                <w:lang w:val="en-US" w:eastAsia="zh-CN"/>
              </w:rPr>
              <w:t>7</w:t>
            </w: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w:t>
            </w:r>
          </w:p>
        </w:tc>
        <w:tc>
          <w:tcPr>
            <w:tcW w:w="1559" w:type="dxa"/>
            <w:vAlign w:val="center"/>
          </w:tcPr>
          <w:p w14:paraId="6A290941">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偏差</w:t>
            </w:r>
          </w:p>
        </w:tc>
        <w:tc>
          <w:tcPr>
            <w:tcW w:w="5956" w:type="dxa"/>
            <w:vAlign w:val="center"/>
          </w:tcPr>
          <w:p w14:paraId="18399A05">
            <w:pPr>
              <w:pStyle w:val="69"/>
              <w:shd w:val="clear"/>
              <w:spacing w:line="560" w:lineRule="exact"/>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 xml:space="preserve">允许□     </w:t>
            </w:r>
            <w:r>
              <w:rPr>
                <w:rFonts w:hint="eastAsia" w:ascii="仿宋_GB2312" w:hAnsi="仿宋_GB2312" w:eastAsia="仿宋_GB2312" w:cs="仿宋_GB2312"/>
                <w:b w:val="0"/>
                <w:bCs/>
                <w:color w:val="auto"/>
                <w:sz w:val="24"/>
                <w:szCs w:val="24"/>
                <w:highlight w:val="none"/>
              </w:rPr>
              <w:t>不允许</w:t>
            </w:r>
            <w:r>
              <w:rPr>
                <w:rFonts w:hint="eastAsia" w:ascii="仿宋_GB2312" w:hAnsi="仿宋_GB2312" w:eastAsia="仿宋_GB2312" w:cs="仿宋_GB2312"/>
                <w:b w:val="0"/>
                <w:bCs/>
                <w:color w:val="auto"/>
                <w:sz w:val="24"/>
                <w:szCs w:val="24"/>
                <w:highlight w:val="none"/>
                <w:lang w:val="en-US" w:eastAsia="zh-CN"/>
              </w:rPr>
              <w:t xml:space="preserve">☑     </w:t>
            </w:r>
          </w:p>
        </w:tc>
      </w:tr>
      <w:tr w14:paraId="2DEFC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296954A2">
            <w:pPr>
              <w:pStyle w:val="69"/>
              <w:shd w:val="clear"/>
              <w:spacing w:before="159" w:line="560" w:lineRule="exact"/>
              <w:jc w:val="center"/>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t>2.1</w:t>
            </w:r>
            <w:r>
              <w:rPr>
                <w:rFonts w:hint="eastAsia" w:ascii="仿宋_GB2312" w:hAnsi="仿宋_GB2312" w:eastAsia="仿宋_GB2312" w:cs="仿宋_GB2312"/>
                <w:b w:val="0"/>
                <w:bCs/>
                <w:color w:val="auto"/>
                <w:sz w:val="24"/>
                <w:szCs w:val="24"/>
                <w:highlight w:val="none"/>
                <w:lang w:val="en-US" w:eastAsia="zh-CN"/>
              </w:rPr>
              <w:t>.1</w:t>
            </w:r>
          </w:p>
        </w:tc>
        <w:tc>
          <w:tcPr>
            <w:tcW w:w="1559" w:type="dxa"/>
            <w:vAlign w:val="center"/>
          </w:tcPr>
          <w:p w14:paraId="45F3B775">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招标文件的组成</w:t>
            </w:r>
          </w:p>
        </w:tc>
        <w:tc>
          <w:tcPr>
            <w:tcW w:w="5956" w:type="dxa"/>
            <w:vAlign w:val="center"/>
          </w:tcPr>
          <w:p w14:paraId="1F3BEB63">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第一部分 专用条款</w:t>
            </w:r>
          </w:p>
          <w:p w14:paraId="48089009">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w:t>
            </w:r>
            <w:r>
              <w:rPr>
                <w:rFonts w:hint="eastAsia" w:ascii="仿宋_GB2312" w:hAnsi="仿宋_GB2312" w:eastAsia="仿宋_GB2312" w:cs="仿宋_GB2312"/>
                <w:b w:val="0"/>
                <w:bCs/>
                <w:color w:val="auto"/>
                <w:sz w:val="24"/>
                <w:szCs w:val="24"/>
                <w:highlight w:val="none"/>
                <w:lang w:val="en-US"/>
              </w:rPr>
              <w:t>招标公告</w:t>
            </w:r>
          </w:p>
          <w:p w14:paraId="4E6BF9D3">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（2）投标人须知</w:t>
            </w:r>
          </w:p>
          <w:p w14:paraId="29201A52">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（3）评标办法</w:t>
            </w:r>
          </w:p>
          <w:p w14:paraId="6FEBC5B1">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（4）合同格式</w:t>
            </w:r>
          </w:p>
          <w:p w14:paraId="4E03301D">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（5）投标文件格式</w:t>
            </w:r>
          </w:p>
          <w:p w14:paraId="0DBC097C">
            <w:pPr>
              <w:pStyle w:val="69"/>
              <w:shd w:val="clear"/>
              <w:spacing w:line="560" w:lineRule="exact"/>
              <w:outlineLvl w:val="9"/>
              <w:rPr>
                <w:rFonts w:hint="eastAsia" w:ascii="仿宋_GB2312" w:hAnsi="仿宋_GB2312" w:eastAsia="仿宋_GB2312" w:cs="仿宋_GB2312"/>
                <w:b w:val="0"/>
                <w:bCs/>
                <w:color w:val="auto"/>
                <w:spacing w:val="-4"/>
                <w:sz w:val="24"/>
                <w:szCs w:val="24"/>
                <w:highlight w:val="none"/>
              </w:rPr>
            </w:pPr>
            <w:r>
              <w:rPr>
                <w:rFonts w:hint="eastAsia" w:ascii="仿宋_GB2312" w:hAnsi="仿宋_GB2312" w:eastAsia="仿宋_GB2312" w:cs="仿宋_GB2312"/>
                <w:b w:val="0"/>
                <w:bCs/>
                <w:color w:val="auto"/>
                <w:spacing w:val="-4"/>
                <w:sz w:val="24"/>
                <w:szCs w:val="24"/>
                <w:highlight w:val="none"/>
              </w:rPr>
              <w:t>第二部分 通用条款</w:t>
            </w:r>
          </w:p>
          <w:p w14:paraId="4785054B">
            <w:pPr>
              <w:pStyle w:val="69"/>
              <w:numPr>
                <w:ilvl w:val="0"/>
                <w:numId w:val="8"/>
              </w:numPr>
              <w:shd w:val="clear"/>
              <w:spacing w:line="560" w:lineRule="exact"/>
              <w:outlineLvl w:val="9"/>
              <w:rPr>
                <w:rFonts w:hint="eastAsia" w:ascii="仿宋_GB2312" w:hAnsi="仿宋_GB2312" w:eastAsia="仿宋_GB2312" w:cs="仿宋_GB2312"/>
                <w:b w:val="0"/>
                <w:bCs/>
                <w:color w:val="auto"/>
                <w:spacing w:val="-4"/>
                <w:sz w:val="24"/>
                <w:szCs w:val="24"/>
                <w:highlight w:val="none"/>
              </w:rPr>
            </w:pPr>
            <w:r>
              <w:rPr>
                <w:rFonts w:hint="eastAsia" w:ascii="仿宋_GB2312" w:hAnsi="仿宋_GB2312" w:eastAsia="仿宋_GB2312" w:cs="仿宋_GB2312"/>
                <w:b w:val="0"/>
                <w:bCs/>
                <w:color w:val="auto"/>
                <w:spacing w:val="-4"/>
                <w:sz w:val="24"/>
                <w:szCs w:val="24"/>
                <w:highlight w:val="none"/>
              </w:rPr>
              <w:t>总则</w:t>
            </w:r>
          </w:p>
          <w:p w14:paraId="7405A9DF">
            <w:pPr>
              <w:pStyle w:val="69"/>
              <w:numPr>
                <w:ilvl w:val="0"/>
                <w:numId w:val="8"/>
              </w:numPr>
              <w:shd w:val="clear"/>
              <w:spacing w:line="560" w:lineRule="exact"/>
              <w:outlineLvl w:val="9"/>
              <w:rPr>
                <w:rFonts w:hint="eastAsia" w:ascii="仿宋_GB2312" w:hAnsi="仿宋_GB2312" w:eastAsia="仿宋_GB2312" w:cs="仿宋_GB2312"/>
                <w:b w:val="0"/>
                <w:bCs/>
                <w:color w:val="auto"/>
                <w:spacing w:val="-4"/>
                <w:sz w:val="24"/>
                <w:szCs w:val="24"/>
                <w:highlight w:val="none"/>
              </w:rPr>
            </w:pPr>
            <w:r>
              <w:rPr>
                <w:rFonts w:hint="eastAsia" w:ascii="仿宋_GB2312" w:hAnsi="仿宋_GB2312" w:eastAsia="仿宋_GB2312" w:cs="仿宋_GB2312"/>
                <w:b w:val="0"/>
                <w:bCs/>
                <w:color w:val="auto"/>
                <w:spacing w:val="-4"/>
                <w:sz w:val="24"/>
                <w:szCs w:val="24"/>
                <w:highlight w:val="none"/>
              </w:rPr>
              <w:t>招标文件</w:t>
            </w:r>
          </w:p>
          <w:p w14:paraId="7FEAB8E1">
            <w:pPr>
              <w:pStyle w:val="69"/>
              <w:numPr>
                <w:ilvl w:val="0"/>
                <w:numId w:val="8"/>
              </w:numPr>
              <w:shd w:val="clear"/>
              <w:spacing w:line="560" w:lineRule="exact"/>
              <w:outlineLvl w:val="9"/>
              <w:rPr>
                <w:rFonts w:hint="eastAsia" w:ascii="仿宋_GB2312" w:hAnsi="仿宋_GB2312" w:eastAsia="仿宋_GB2312" w:cs="仿宋_GB2312"/>
                <w:b w:val="0"/>
                <w:bCs/>
                <w:color w:val="auto"/>
                <w:spacing w:val="-4"/>
                <w:sz w:val="24"/>
                <w:szCs w:val="24"/>
                <w:highlight w:val="none"/>
              </w:rPr>
            </w:pPr>
            <w:r>
              <w:rPr>
                <w:rFonts w:hint="eastAsia" w:ascii="仿宋_GB2312" w:hAnsi="仿宋_GB2312" w:eastAsia="仿宋_GB2312" w:cs="仿宋_GB2312"/>
                <w:b w:val="0"/>
                <w:bCs/>
                <w:color w:val="auto"/>
                <w:spacing w:val="-4"/>
                <w:sz w:val="24"/>
                <w:szCs w:val="24"/>
                <w:highlight w:val="none"/>
              </w:rPr>
              <w:t>投标文件</w:t>
            </w:r>
          </w:p>
          <w:p w14:paraId="0138A6E5">
            <w:pPr>
              <w:pStyle w:val="69"/>
              <w:numPr>
                <w:ilvl w:val="0"/>
                <w:numId w:val="8"/>
              </w:numPr>
              <w:shd w:val="clear"/>
              <w:spacing w:line="560" w:lineRule="exact"/>
              <w:outlineLvl w:val="9"/>
              <w:rPr>
                <w:rFonts w:hint="eastAsia" w:ascii="仿宋_GB2312" w:hAnsi="仿宋_GB2312" w:eastAsia="仿宋_GB2312" w:cs="仿宋_GB2312"/>
                <w:b w:val="0"/>
                <w:bCs/>
                <w:color w:val="auto"/>
                <w:spacing w:val="-4"/>
                <w:sz w:val="24"/>
                <w:szCs w:val="24"/>
                <w:highlight w:val="none"/>
              </w:rPr>
            </w:pPr>
            <w:r>
              <w:rPr>
                <w:rFonts w:hint="eastAsia" w:ascii="仿宋_GB2312" w:hAnsi="仿宋_GB2312" w:eastAsia="仿宋_GB2312" w:cs="仿宋_GB2312"/>
                <w:b w:val="0"/>
                <w:bCs/>
                <w:color w:val="auto"/>
                <w:spacing w:val="-4"/>
                <w:sz w:val="24"/>
                <w:szCs w:val="24"/>
                <w:highlight w:val="none"/>
              </w:rPr>
              <w:t>投标</w:t>
            </w:r>
          </w:p>
          <w:p w14:paraId="7F22328D">
            <w:pPr>
              <w:pStyle w:val="69"/>
              <w:numPr>
                <w:ilvl w:val="0"/>
                <w:numId w:val="8"/>
              </w:numPr>
              <w:shd w:val="clear"/>
              <w:spacing w:line="560" w:lineRule="exact"/>
              <w:outlineLvl w:val="9"/>
              <w:rPr>
                <w:rFonts w:hint="eastAsia" w:ascii="仿宋_GB2312" w:hAnsi="仿宋_GB2312" w:eastAsia="仿宋_GB2312" w:cs="仿宋_GB2312"/>
                <w:b w:val="0"/>
                <w:bCs/>
                <w:color w:val="auto"/>
                <w:spacing w:val="-4"/>
                <w:sz w:val="24"/>
                <w:szCs w:val="24"/>
                <w:highlight w:val="none"/>
              </w:rPr>
            </w:pPr>
            <w:r>
              <w:rPr>
                <w:rFonts w:hint="eastAsia" w:ascii="仿宋_GB2312" w:hAnsi="仿宋_GB2312" w:eastAsia="仿宋_GB2312" w:cs="仿宋_GB2312"/>
                <w:b w:val="0"/>
                <w:bCs/>
                <w:color w:val="auto"/>
                <w:spacing w:val="-4"/>
                <w:sz w:val="24"/>
                <w:szCs w:val="24"/>
                <w:highlight w:val="none"/>
              </w:rPr>
              <w:t>开标</w:t>
            </w:r>
          </w:p>
          <w:p w14:paraId="7C2573B4">
            <w:pPr>
              <w:pStyle w:val="69"/>
              <w:numPr>
                <w:ilvl w:val="0"/>
                <w:numId w:val="8"/>
              </w:numPr>
              <w:shd w:val="clear"/>
              <w:spacing w:line="560" w:lineRule="exact"/>
              <w:outlineLvl w:val="9"/>
              <w:rPr>
                <w:rFonts w:hint="eastAsia" w:ascii="仿宋_GB2312" w:hAnsi="仿宋_GB2312" w:eastAsia="仿宋_GB2312" w:cs="仿宋_GB2312"/>
                <w:b w:val="0"/>
                <w:bCs/>
                <w:color w:val="auto"/>
                <w:spacing w:val="-4"/>
                <w:sz w:val="24"/>
                <w:szCs w:val="24"/>
                <w:highlight w:val="none"/>
              </w:rPr>
            </w:pPr>
            <w:r>
              <w:rPr>
                <w:rFonts w:hint="eastAsia" w:ascii="仿宋_GB2312" w:hAnsi="仿宋_GB2312" w:eastAsia="仿宋_GB2312" w:cs="仿宋_GB2312"/>
                <w:b w:val="0"/>
                <w:bCs/>
                <w:color w:val="auto"/>
                <w:spacing w:val="-4"/>
                <w:sz w:val="24"/>
                <w:szCs w:val="24"/>
                <w:highlight w:val="none"/>
              </w:rPr>
              <w:t>评标</w:t>
            </w:r>
          </w:p>
          <w:p w14:paraId="5180FA69">
            <w:pPr>
              <w:pStyle w:val="69"/>
              <w:numPr>
                <w:ilvl w:val="0"/>
                <w:numId w:val="8"/>
              </w:numPr>
              <w:shd w:val="clear"/>
              <w:spacing w:line="560" w:lineRule="exact"/>
              <w:outlineLvl w:val="9"/>
              <w:rPr>
                <w:rFonts w:hint="eastAsia" w:ascii="仿宋_GB2312" w:hAnsi="仿宋_GB2312" w:eastAsia="仿宋_GB2312" w:cs="仿宋_GB2312"/>
                <w:b w:val="0"/>
                <w:bCs/>
                <w:color w:val="auto"/>
                <w:spacing w:val="-4"/>
                <w:sz w:val="24"/>
                <w:szCs w:val="24"/>
                <w:highlight w:val="none"/>
              </w:rPr>
            </w:pPr>
            <w:r>
              <w:rPr>
                <w:rFonts w:hint="eastAsia" w:ascii="仿宋_GB2312" w:hAnsi="仿宋_GB2312" w:eastAsia="仿宋_GB2312" w:cs="仿宋_GB2312"/>
                <w:b w:val="0"/>
                <w:bCs/>
                <w:color w:val="auto"/>
                <w:spacing w:val="-4"/>
                <w:sz w:val="24"/>
                <w:szCs w:val="24"/>
                <w:highlight w:val="none"/>
              </w:rPr>
              <w:t>合同授予</w:t>
            </w:r>
          </w:p>
          <w:p w14:paraId="443710E0">
            <w:pPr>
              <w:pStyle w:val="69"/>
              <w:numPr>
                <w:ilvl w:val="0"/>
                <w:numId w:val="8"/>
              </w:numPr>
              <w:shd w:val="clear"/>
              <w:spacing w:line="560" w:lineRule="exact"/>
              <w:outlineLvl w:val="9"/>
              <w:rPr>
                <w:rFonts w:hint="eastAsia" w:ascii="仿宋_GB2312" w:hAnsi="仿宋_GB2312" w:eastAsia="仿宋_GB2312" w:cs="仿宋_GB2312"/>
                <w:b w:val="0"/>
                <w:bCs/>
                <w:color w:val="auto"/>
                <w:spacing w:val="-4"/>
                <w:sz w:val="24"/>
                <w:szCs w:val="24"/>
                <w:highlight w:val="none"/>
              </w:rPr>
            </w:pPr>
            <w:r>
              <w:rPr>
                <w:rFonts w:hint="eastAsia" w:ascii="仿宋_GB2312" w:hAnsi="仿宋_GB2312" w:eastAsia="仿宋_GB2312" w:cs="仿宋_GB2312"/>
                <w:b w:val="0"/>
                <w:bCs/>
                <w:color w:val="auto"/>
                <w:spacing w:val="-4"/>
                <w:sz w:val="24"/>
                <w:szCs w:val="24"/>
                <w:highlight w:val="none"/>
              </w:rPr>
              <w:t>终止招标、重新招标和不再招标</w:t>
            </w:r>
          </w:p>
          <w:p w14:paraId="669AC83F">
            <w:pPr>
              <w:pStyle w:val="69"/>
              <w:numPr>
                <w:ilvl w:val="0"/>
                <w:numId w:val="8"/>
              </w:numPr>
              <w:shd w:val="clear"/>
              <w:spacing w:line="560" w:lineRule="exact"/>
              <w:outlineLvl w:val="9"/>
              <w:rPr>
                <w:rFonts w:hint="eastAsia" w:ascii="仿宋_GB2312" w:hAnsi="仿宋_GB2312" w:eastAsia="仿宋_GB2312" w:cs="仿宋_GB2312"/>
                <w:b w:val="0"/>
                <w:bCs/>
                <w:color w:val="auto"/>
                <w:spacing w:val="-4"/>
                <w:sz w:val="24"/>
                <w:szCs w:val="24"/>
                <w:highlight w:val="none"/>
              </w:rPr>
            </w:pPr>
            <w:r>
              <w:rPr>
                <w:rFonts w:hint="eastAsia" w:ascii="仿宋_GB2312" w:hAnsi="仿宋_GB2312" w:eastAsia="仿宋_GB2312" w:cs="仿宋_GB2312"/>
                <w:b w:val="0"/>
                <w:bCs/>
                <w:color w:val="auto"/>
                <w:spacing w:val="-4"/>
                <w:sz w:val="24"/>
                <w:szCs w:val="24"/>
                <w:highlight w:val="none"/>
              </w:rPr>
              <w:t>纪律和监督</w:t>
            </w:r>
          </w:p>
          <w:p w14:paraId="72D2EE7E">
            <w:pPr>
              <w:pStyle w:val="69"/>
              <w:shd w:val="clear"/>
              <w:spacing w:line="560" w:lineRule="exact"/>
              <w:outlineLvl w:val="9"/>
              <w:rPr>
                <w:rFonts w:hint="eastAsia" w:ascii="仿宋_GB2312" w:hAnsi="仿宋_GB2312" w:eastAsia="仿宋_GB2312" w:cs="仿宋_GB2312"/>
                <w:b w:val="0"/>
                <w:bCs/>
                <w:color w:val="auto"/>
                <w:spacing w:val="-4"/>
                <w:sz w:val="24"/>
                <w:szCs w:val="24"/>
                <w:highlight w:val="none"/>
              </w:rPr>
            </w:pPr>
            <w:r>
              <w:rPr>
                <w:rFonts w:hint="eastAsia" w:ascii="仿宋_GB2312" w:hAnsi="仿宋_GB2312" w:eastAsia="仿宋_GB2312" w:cs="仿宋_GB2312"/>
                <w:b w:val="0"/>
                <w:bCs/>
                <w:color w:val="auto"/>
                <w:spacing w:val="-4"/>
                <w:sz w:val="24"/>
                <w:szCs w:val="24"/>
                <w:highlight w:val="none"/>
              </w:rPr>
              <w:t>（10）需要补充的其他内容</w:t>
            </w:r>
          </w:p>
          <w:p w14:paraId="2E3798AD">
            <w:pPr>
              <w:pStyle w:val="69"/>
              <w:shd w:val="clear"/>
              <w:spacing w:line="560" w:lineRule="exact"/>
              <w:outlineLvl w:val="9"/>
              <w:rPr>
                <w:rFonts w:hint="eastAsia" w:ascii="仿宋_GB2312" w:hAnsi="仿宋_GB2312" w:eastAsia="仿宋_GB2312" w:cs="仿宋_GB2312"/>
                <w:b w:val="0"/>
                <w:bCs/>
                <w:color w:val="auto"/>
                <w:spacing w:val="-4"/>
                <w:sz w:val="24"/>
                <w:szCs w:val="24"/>
                <w:highlight w:val="none"/>
              </w:rPr>
            </w:pPr>
            <w:r>
              <w:rPr>
                <w:rFonts w:hint="eastAsia" w:ascii="仿宋_GB2312" w:hAnsi="仿宋_GB2312" w:eastAsia="仿宋_GB2312" w:cs="仿宋_GB2312"/>
                <w:b w:val="0"/>
                <w:bCs/>
                <w:color w:val="auto"/>
                <w:spacing w:val="-4"/>
                <w:sz w:val="24"/>
                <w:szCs w:val="24"/>
                <w:highlight w:val="none"/>
              </w:rPr>
              <w:t>（11）评标方法、评审标准、评审程序</w:t>
            </w:r>
          </w:p>
          <w:p w14:paraId="7C2BE0B8">
            <w:pPr>
              <w:pStyle w:val="69"/>
              <w:shd w:val="clear"/>
              <w:spacing w:line="560" w:lineRule="exact"/>
              <w:outlineLvl w:val="9"/>
              <w:rPr>
                <w:rFonts w:hint="eastAsia" w:ascii="仿宋_GB2312" w:hAnsi="仿宋_GB2312" w:eastAsia="仿宋_GB2312" w:cs="仿宋_GB2312"/>
                <w:b w:val="0"/>
                <w:bCs/>
                <w:color w:val="auto"/>
                <w:spacing w:val="-4"/>
                <w:sz w:val="24"/>
                <w:szCs w:val="24"/>
                <w:highlight w:val="none"/>
              </w:rPr>
            </w:pPr>
            <w:r>
              <w:rPr>
                <w:rFonts w:hint="eastAsia" w:ascii="仿宋_GB2312" w:hAnsi="仿宋_GB2312" w:eastAsia="仿宋_GB2312" w:cs="仿宋_GB2312"/>
                <w:b w:val="0"/>
                <w:bCs/>
                <w:color w:val="auto"/>
                <w:spacing w:val="-4"/>
                <w:sz w:val="24"/>
                <w:szCs w:val="24"/>
                <w:highlight w:val="none"/>
              </w:rPr>
              <w:t>（12）评标程序</w:t>
            </w:r>
          </w:p>
        </w:tc>
      </w:tr>
      <w:tr w14:paraId="1992F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Merge w:val="restart"/>
            <w:vAlign w:val="center"/>
          </w:tcPr>
          <w:p w14:paraId="4207281B">
            <w:pPr>
              <w:pStyle w:val="69"/>
              <w:shd w:val="clear"/>
              <w:spacing w:before="159"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2.2.1</w:t>
            </w:r>
          </w:p>
        </w:tc>
        <w:tc>
          <w:tcPr>
            <w:tcW w:w="1559" w:type="dxa"/>
            <w:vMerge w:val="restart"/>
            <w:vAlign w:val="center"/>
          </w:tcPr>
          <w:p w14:paraId="7B331341">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投标人要求澄清招标文件</w:t>
            </w:r>
          </w:p>
        </w:tc>
        <w:tc>
          <w:tcPr>
            <w:tcW w:w="5956" w:type="dxa"/>
            <w:vAlign w:val="center"/>
          </w:tcPr>
          <w:p w14:paraId="6DD015DB">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时间：十一师集采平台上发布 开标</w:t>
            </w:r>
            <w:r>
              <w:rPr>
                <w:rFonts w:hint="eastAsia" w:ascii="仿宋_GB2312" w:hAnsi="仿宋_GB2312" w:eastAsia="仿宋_GB2312" w:cs="仿宋_GB2312"/>
                <w:b w:val="0"/>
                <w:bCs/>
                <w:color w:val="auto"/>
                <w:sz w:val="24"/>
                <w:szCs w:val="24"/>
                <w:highlight w:val="none"/>
                <w:u w:val="single"/>
                <w:lang w:val="en-US" w:eastAsia="zh-CN"/>
              </w:rPr>
              <w:t>48</w:t>
            </w:r>
            <w:r>
              <w:rPr>
                <w:rFonts w:hint="eastAsia" w:ascii="仿宋_GB2312" w:hAnsi="仿宋_GB2312" w:eastAsia="仿宋_GB2312" w:cs="仿宋_GB2312"/>
                <w:b w:val="0"/>
                <w:bCs/>
                <w:color w:val="auto"/>
                <w:sz w:val="24"/>
                <w:szCs w:val="24"/>
                <w:highlight w:val="none"/>
              </w:rPr>
              <w:t>小时之前。</w:t>
            </w:r>
          </w:p>
        </w:tc>
      </w:tr>
      <w:tr w14:paraId="361D7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Merge w:val="continue"/>
            <w:vAlign w:val="center"/>
          </w:tcPr>
          <w:p w14:paraId="5847D747">
            <w:pPr>
              <w:pStyle w:val="69"/>
              <w:shd w:val="clear"/>
              <w:spacing w:before="159" w:line="560" w:lineRule="exact"/>
              <w:jc w:val="center"/>
              <w:outlineLvl w:val="9"/>
              <w:rPr>
                <w:rFonts w:hint="eastAsia" w:ascii="仿宋_GB2312" w:hAnsi="仿宋_GB2312" w:eastAsia="仿宋_GB2312" w:cs="仿宋_GB2312"/>
                <w:b w:val="0"/>
                <w:bCs/>
                <w:color w:val="auto"/>
                <w:sz w:val="24"/>
                <w:szCs w:val="24"/>
                <w:highlight w:val="none"/>
              </w:rPr>
            </w:pPr>
          </w:p>
        </w:tc>
        <w:tc>
          <w:tcPr>
            <w:tcW w:w="1559" w:type="dxa"/>
            <w:vMerge w:val="continue"/>
            <w:vAlign w:val="center"/>
          </w:tcPr>
          <w:p w14:paraId="295B6C49">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5956" w:type="dxa"/>
            <w:vAlign w:val="center"/>
          </w:tcPr>
          <w:p w14:paraId="668A071F">
            <w:pPr>
              <w:pStyle w:val="69"/>
              <w:shd w:val="clear"/>
              <w:spacing w:line="560" w:lineRule="exact"/>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rPr>
              <w:t>形式：</w:t>
            </w:r>
            <w:r>
              <w:rPr>
                <w:rFonts w:hint="eastAsia" w:ascii="仿宋_GB2312" w:hAnsi="仿宋_GB2312" w:eastAsia="仿宋_GB2312" w:cs="仿宋_GB2312"/>
                <w:b w:val="0"/>
                <w:bCs/>
                <w:color w:val="auto"/>
                <w:sz w:val="24"/>
                <w:szCs w:val="24"/>
                <w:highlight w:val="none"/>
                <w:lang w:val="en-US"/>
              </w:rPr>
              <w:t>在十一师集采平台上发布并电话告知招标人。</w:t>
            </w:r>
          </w:p>
        </w:tc>
      </w:tr>
      <w:tr w14:paraId="7C530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846" w:type="dxa"/>
            <w:vAlign w:val="center"/>
          </w:tcPr>
          <w:p w14:paraId="2AE48F57">
            <w:pPr>
              <w:pStyle w:val="69"/>
              <w:shd w:val="clear"/>
              <w:spacing w:before="156"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2.2.2</w:t>
            </w:r>
          </w:p>
        </w:tc>
        <w:tc>
          <w:tcPr>
            <w:tcW w:w="1559" w:type="dxa"/>
            <w:vAlign w:val="center"/>
          </w:tcPr>
          <w:p w14:paraId="02B0E2A3">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招标文件澄清发出的形式及时间</w:t>
            </w:r>
          </w:p>
        </w:tc>
        <w:tc>
          <w:tcPr>
            <w:tcW w:w="5956" w:type="dxa"/>
            <w:vAlign w:val="center"/>
          </w:tcPr>
          <w:p w14:paraId="20D020DD">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rPr>
              <w:t>开标</w:t>
            </w:r>
            <w:r>
              <w:rPr>
                <w:rFonts w:hint="eastAsia" w:ascii="仿宋_GB2312" w:hAnsi="仿宋_GB2312" w:eastAsia="仿宋_GB2312" w:cs="仿宋_GB2312"/>
                <w:b w:val="0"/>
                <w:bCs/>
                <w:color w:val="auto"/>
                <w:sz w:val="24"/>
                <w:szCs w:val="24"/>
                <w:highlight w:val="none"/>
                <w:u w:val="single"/>
                <w:lang w:val="en-US" w:eastAsia="zh-CN"/>
              </w:rPr>
              <w:t>48</w:t>
            </w:r>
            <w:r>
              <w:rPr>
                <w:rFonts w:hint="eastAsia" w:ascii="仿宋_GB2312" w:hAnsi="仿宋_GB2312" w:eastAsia="仿宋_GB2312" w:cs="仿宋_GB2312"/>
                <w:b w:val="0"/>
                <w:bCs/>
                <w:color w:val="auto"/>
                <w:sz w:val="24"/>
                <w:szCs w:val="24"/>
                <w:highlight w:val="none"/>
                <w:lang w:val="en-US"/>
              </w:rPr>
              <w:t>小时之前，在十一师集采平台上公开发布</w:t>
            </w:r>
          </w:p>
        </w:tc>
      </w:tr>
      <w:tr w14:paraId="6EFF4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jc w:val="center"/>
        </w:trPr>
        <w:tc>
          <w:tcPr>
            <w:tcW w:w="846" w:type="dxa"/>
            <w:vAlign w:val="center"/>
          </w:tcPr>
          <w:p w14:paraId="32AEE08C">
            <w:pPr>
              <w:pStyle w:val="69"/>
              <w:shd w:val="clear"/>
              <w:spacing w:before="156"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2.2.3</w:t>
            </w:r>
          </w:p>
        </w:tc>
        <w:tc>
          <w:tcPr>
            <w:tcW w:w="1559" w:type="dxa"/>
            <w:vAlign w:val="center"/>
          </w:tcPr>
          <w:p w14:paraId="3CA1C97A">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投标人确认收到招标文件澄清</w:t>
            </w:r>
          </w:p>
        </w:tc>
        <w:tc>
          <w:tcPr>
            <w:tcW w:w="5956" w:type="dxa"/>
            <w:vAlign w:val="center"/>
          </w:tcPr>
          <w:p w14:paraId="1F59D8B0">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rPr>
              <w:t>投标人在开标前，登录十一师集采平台自行查看下载。</w:t>
            </w:r>
          </w:p>
        </w:tc>
      </w:tr>
      <w:tr w14:paraId="26BB7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5D53BA56">
            <w:pPr>
              <w:pStyle w:val="69"/>
              <w:shd w:val="clear"/>
              <w:spacing w:before="159" w:line="560" w:lineRule="exact"/>
              <w:jc w:val="center"/>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t>3.1</w:t>
            </w:r>
            <w:r>
              <w:rPr>
                <w:rFonts w:hint="eastAsia" w:ascii="仿宋_GB2312" w:hAnsi="仿宋_GB2312" w:eastAsia="仿宋_GB2312" w:cs="仿宋_GB2312"/>
                <w:b w:val="0"/>
                <w:bCs/>
                <w:color w:val="auto"/>
                <w:sz w:val="24"/>
                <w:szCs w:val="24"/>
                <w:highlight w:val="none"/>
                <w:lang w:val="en-US" w:eastAsia="zh-CN"/>
              </w:rPr>
              <w:t>.1</w:t>
            </w:r>
          </w:p>
        </w:tc>
        <w:tc>
          <w:tcPr>
            <w:tcW w:w="1559" w:type="dxa"/>
            <w:vAlign w:val="center"/>
          </w:tcPr>
          <w:p w14:paraId="43F1237D">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投标文件的组成</w:t>
            </w:r>
          </w:p>
        </w:tc>
        <w:tc>
          <w:tcPr>
            <w:tcW w:w="5956" w:type="dxa"/>
            <w:vAlign w:val="center"/>
          </w:tcPr>
          <w:p w14:paraId="69EE9F43">
            <w:pPr>
              <w:shd w:val="clear"/>
              <w:tabs>
                <w:tab w:val="left" w:pos="802"/>
              </w:tabs>
              <w:spacing w:line="560" w:lineRule="exact"/>
              <w:ind w:firstLine="560" w:firstLineChars="200"/>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一</w:t>
            </w:r>
            <w:r>
              <w:rPr>
                <w:rFonts w:hint="eastAsia" w:ascii="仿宋_GB2312" w:hAnsi="仿宋_GB2312" w:eastAsia="仿宋_GB2312" w:cs="仿宋_GB2312"/>
                <w:b w:val="0"/>
                <w:bCs/>
                <w:color w:val="auto"/>
                <w:sz w:val="24"/>
                <w:szCs w:val="24"/>
                <w:highlight w:val="none"/>
                <w:lang w:val="en-US" w:eastAsia="zh-CN"/>
              </w:rPr>
              <w:t>、资格审核资料</w:t>
            </w:r>
          </w:p>
          <w:p w14:paraId="6B15B62C">
            <w:pPr>
              <w:pStyle w:val="6"/>
              <w:numPr>
                <w:ilvl w:val="0"/>
                <w:numId w:val="9"/>
              </w:numPr>
              <w:shd w:val="clear"/>
              <w:tabs>
                <w:tab w:val="left" w:pos="802"/>
              </w:tabs>
              <w:spacing w:line="560" w:lineRule="exact"/>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营业执照</w:t>
            </w:r>
          </w:p>
          <w:p w14:paraId="7D199C95">
            <w:pPr>
              <w:pStyle w:val="6"/>
              <w:numPr>
                <w:ilvl w:val="0"/>
                <w:numId w:val="9"/>
              </w:numPr>
              <w:shd w:val="clear"/>
              <w:tabs>
                <w:tab w:val="left" w:pos="802"/>
              </w:tabs>
              <w:spacing w:line="560" w:lineRule="exact"/>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法人身份证及授权委托书</w:t>
            </w:r>
          </w:p>
          <w:p w14:paraId="1A76CB22">
            <w:pPr>
              <w:pStyle w:val="6"/>
              <w:numPr>
                <w:ilvl w:val="0"/>
                <w:numId w:val="9"/>
              </w:numPr>
              <w:shd w:val="clear"/>
              <w:tabs>
                <w:tab w:val="left" w:pos="802"/>
              </w:tabs>
              <w:spacing w:line="560" w:lineRule="exact"/>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投标保证金</w:t>
            </w:r>
          </w:p>
          <w:p w14:paraId="67BFE542">
            <w:pPr>
              <w:pStyle w:val="6"/>
              <w:numPr>
                <w:ilvl w:val="0"/>
                <w:numId w:val="9"/>
              </w:numPr>
              <w:shd w:val="clear"/>
              <w:tabs>
                <w:tab w:val="left" w:pos="802"/>
              </w:tabs>
              <w:spacing w:line="560" w:lineRule="exact"/>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eastAsia="zh-CN"/>
              </w:rPr>
              <w:t>联合体协议书</w:t>
            </w:r>
          </w:p>
          <w:p w14:paraId="2F6307AB">
            <w:pPr>
              <w:pStyle w:val="6"/>
              <w:numPr>
                <w:ilvl w:val="0"/>
                <w:numId w:val="9"/>
              </w:numPr>
              <w:shd w:val="clear"/>
              <w:tabs>
                <w:tab w:val="left" w:pos="802"/>
              </w:tabs>
              <w:spacing w:line="560" w:lineRule="exact"/>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其它评审资料</w:t>
            </w:r>
          </w:p>
          <w:p w14:paraId="41753AE1">
            <w:pPr>
              <w:pStyle w:val="6"/>
              <w:numPr>
                <w:ilvl w:val="0"/>
                <w:numId w:val="10"/>
              </w:numPr>
              <w:shd w:val="clear"/>
              <w:tabs>
                <w:tab w:val="left" w:pos="802"/>
              </w:tabs>
              <w:spacing w:line="560" w:lineRule="exact"/>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投标函</w:t>
            </w:r>
          </w:p>
          <w:p w14:paraId="16494F87">
            <w:pPr>
              <w:shd w:val="clear"/>
              <w:tabs>
                <w:tab w:val="left" w:pos="802"/>
              </w:tabs>
              <w:spacing w:line="560" w:lineRule="exact"/>
              <w:ind w:firstLine="480" w:firstLineChars="200"/>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三、投标报价清单</w:t>
            </w:r>
          </w:p>
          <w:p w14:paraId="12EF9E3E">
            <w:pPr>
              <w:pStyle w:val="6"/>
              <w:numPr>
                <w:ilvl w:val="0"/>
                <w:numId w:val="11"/>
              </w:numPr>
              <w:shd w:val="clear"/>
              <w:tabs>
                <w:tab w:val="left" w:pos="802"/>
              </w:tabs>
              <w:spacing w:line="560" w:lineRule="exact"/>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清单说明</w:t>
            </w:r>
          </w:p>
          <w:p w14:paraId="03368598">
            <w:pPr>
              <w:pStyle w:val="6"/>
              <w:numPr>
                <w:ilvl w:val="0"/>
                <w:numId w:val="11"/>
              </w:numPr>
              <w:shd w:val="clear"/>
              <w:tabs>
                <w:tab w:val="left" w:pos="802"/>
              </w:tabs>
              <w:spacing w:line="560" w:lineRule="exact"/>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 xml:space="preserve">报价清单表 </w:t>
            </w:r>
          </w:p>
          <w:p w14:paraId="5F32C84D">
            <w:pPr>
              <w:shd w:val="clear"/>
              <w:tabs>
                <w:tab w:val="left" w:pos="802"/>
              </w:tabs>
              <w:spacing w:line="560" w:lineRule="exact"/>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 xml:space="preserve">    四、承诺书</w:t>
            </w:r>
          </w:p>
          <w:p w14:paraId="7FF1B130">
            <w:pPr>
              <w:shd w:val="clear"/>
              <w:tabs>
                <w:tab w:val="left" w:pos="802"/>
              </w:tabs>
              <w:spacing w:line="560" w:lineRule="exact"/>
              <w:ind w:firstLine="480" w:firstLineChars="200"/>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五、 技术评审资料</w:t>
            </w:r>
          </w:p>
          <w:p w14:paraId="1D03EF16">
            <w:pPr>
              <w:pStyle w:val="2"/>
              <w:shd w:val="clear"/>
              <w:ind w:left="0" w:leftChars="0" w:firstLine="640"/>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（一）生产运输能力</w:t>
            </w:r>
          </w:p>
          <w:p w14:paraId="6D154CED">
            <w:pPr>
              <w:pStyle w:val="2"/>
              <w:shd w:val="clear"/>
              <w:ind w:left="0" w:leftChars="0" w:firstLine="640"/>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rPr>
              <w:t>（二）质量</w:t>
            </w:r>
            <w:r>
              <w:rPr>
                <w:rFonts w:hint="eastAsia" w:ascii="仿宋_GB2312" w:hAnsi="仿宋_GB2312" w:eastAsia="仿宋_GB2312" w:cs="仿宋_GB2312"/>
                <w:b w:val="0"/>
                <w:bCs/>
                <w:color w:val="auto"/>
                <w:sz w:val="24"/>
                <w:szCs w:val="24"/>
                <w:highlight w:val="none"/>
                <w:lang w:val="en-US" w:eastAsia="zh-CN"/>
              </w:rPr>
              <w:t>标准的详细说明</w:t>
            </w:r>
          </w:p>
          <w:p w14:paraId="1F78A7F8">
            <w:pPr>
              <w:pStyle w:val="2"/>
              <w:shd w:val="clear"/>
              <w:ind w:left="0" w:leftChars="0" w:firstLine="640"/>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（三）售后服务承诺</w:t>
            </w:r>
          </w:p>
          <w:p w14:paraId="4EB6E400">
            <w:pPr>
              <w:pStyle w:val="2"/>
              <w:shd w:val="clear"/>
              <w:ind w:left="0" w:leftChars="0" w:firstLine="640"/>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（四）法律诉讼情况</w:t>
            </w:r>
          </w:p>
          <w:p w14:paraId="63AFB666">
            <w:pPr>
              <w:pStyle w:val="142"/>
              <w:shd w:val="clea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rPr>
              <w:t>六、其他资料</w:t>
            </w:r>
          </w:p>
        </w:tc>
      </w:tr>
      <w:tr w14:paraId="60A61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846" w:type="dxa"/>
            <w:vAlign w:val="center"/>
          </w:tcPr>
          <w:p w14:paraId="3BBCEB67">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3.2.1</w:t>
            </w:r>
          </w:p>
        </w:tc>
        <w:tc>
          <w:tcPr>
            <w:tcW w:w="1559" w:type="dxa"/>
            <w:vAlign w:val="center"/>
          </w:tcPr>
          <w:p w14:paraId="5BB8CD74">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增值税税金的计算方法</w:t>
            </w:r>
          </w:p>
        </w:tc>
        <w:tc>
          <w:tcPr>
            <w:tcW w:w="5956" w:type="dxa"/>
            <w:vAlign w:val="center"/>
          </w:tcPr>
          <w:p w14:paraId="0118C397">
            <w:pPr>
              <w:pStyle w:val="142"/>
              <w:shd w:val="clea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税率</w:t>
            </w:r>
            <w:r>
              <w:rPr>
                <w:rFonts w:hint="eastAsia" w:ascii="仿宋_GB2312" w:hAnsi="仿宋_GB2312" w:eastAsia="仿宋_GB2312" w:cs="仿宋_GB2312"/>
                <w:b w:val="0"/>
                <w:bCs/>
                <w:color w:val="auto"/>
                <w:sz w:val="24"/>
                <w:szCs w:val="24"/>
                <w:highlight w:val="none"/>
                <w:u w:val="single"/>
                <w:lang w:val="en-US" w:eastAsia="zh-CN"/>
              </w:rPr>
              <w:t>13</w:t>
            </w:r>
            <w:r>
              <w:rPr>
                <w:rFonts w:hint="eastAsia" w:ascii="仿宋_GB2312" w:hAnsi="仿宋_GB2312" w:eastAsia="仿宋_GB2312" w:cs="仿宋_GB2312"/>
                <w:b w:val="0"/>
                <w:bCs/>
                <w:color w:val="auto"/>
                <w:sz w:val="24"/>
                <w:szCs w:val="24"/>
                <w:highlight w:val="none"/>
              </w:rPr>
              <w:t>%的增值税专用发票。</w:t>
            </w:r>
          </w:p>
        </w:tc>
      </w:tr>
      <w:tr w14:paraId="4D8B0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846" w:type="dxa"/>
            <w:vAlign w:val="center"/>
          </w:tcPr>
          <w:p w14:paraId="79502288">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3.2.</w:t>
            </w:r>
            <w:r>
              <w:rPr>
                <w:rFonts w:hint="eastAsia" w:ascii="仿宋_GB2312" w:hAnsi="仿宋_GB2312" w:eastAsia="仿宋_GB2312" w:cs="仿宋_GB2312"/>
                <w:b w:val="0"/>
                <w:bCs/>
                <w:color w:val="auto"/>
                <w:sz w:val="24"/>
                <w:szCs w:val="24"/>
                <w:highlight w:val="none"/>
                <w:lang w:val="en-US" w:eastAsia="zh-CN"/>
              </w:rPr>
              <w:t>2</w:t>
            </w:r>
          </w:p>
        </w:tc>
        <w:tc>
          <w:tcPr>
            <w:tcW w:w="1559" w:type="dxa"/>
            <w:vAlign w:val="center"/>
          </w:tcPr>
          <w:p w14:paraId="1145887E">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最高投标限价</w:t>
            </w:r>
          </w:p>
        </w:tc>
        <w:tc>
          <w:tcPr>
            <w:tcW w:w="5956" w:type="dxa"/>
            <w:vAlign w:val="center"/>
          </w:tcPr>
          <w:p w14:paraId="44C350CA">
            <w:pPr>
              <w:pStyle w:val="142"/>
              <w:shd w:val="clea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总限价：</w:t>
            </w:r>
            <w:r>
              <w:rPr>
                <w:rFonts w:hint="eastAsia" w:ascii="仿宋_GB2312" w:hAnsi="仿宋_GB2312" w:eastAsia="仿宋_GB2312" w:cs="仿宋_GB2312"/>
                <w:b w:val="0"/>
                <w:bCs/>
                <w:color w:val="auto"/>
                <w:sz w:val="24"/>
                <w:szCs w:val="24"/>
                <w:highlight w:val="none"/>
                <w:u w:val="single"/>
                <w:lang w:val="en-US" w:eastAsia="zh-CN"/>
              </w:rPr>
              <w:t>1872629</w:t>
            </w:r>
            <w:r>
              <w:rPr>
                <w:rFonts w:hint="eastAsia" w:ascii="仿宋_GB2312" w:hAnsi="仿宋_GB2312" w:eastAsia="仿宋_GB2312" w:cs="仿宋_GB2312"/>
                <w:b w:val="0"/>
                <w:bCs/>
                <w:color w:val="auto"/>
                <w:sz w:val="24"/>
                <w:szCs w:val="24"/>
                <w:highlight w:val="none"/>
              </w:rPr>
              <w:t>元。</w:t>
            </w:r>
          </w:p>
        </w:tc>
      </w:tr>
      <w:tr w14:paraId="7FDEB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846" w:type="dxa"/>
            <w:vAlign w:val="center"/>
          </w:tcPr>
          <w:p w14:paraId="7CD76239">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3.2.</w:t>
            </w:r>
            <w:r>
              <w:rPr>
                <w:rFonts w:hint="eastAsia" w:ascii="仿宋_GB2312" w:hAnsi="仿宋_GB2312" w:eastAsia="仿宋_GB2312" w:cs="仿宋_GB2312"/>
                <w:b w:val="0"/>
                <w:bCs/>
                <w:color w:val="auto"/>
                <w:sz w:val="24"/>
                <w:szCs w:val="24"/>
                <w:highlight w:val="none"/>
                <w:lang w:val="en-US" w:eastAsia="zh-CN"/>
              </w:rPr>
              <w:t>3</w:t>
            </w:r>
          </w:p>
        </w:tc>
        <w:tc>
          <w:tcPr>
            <w:tcW w:w="1559" w:type="dxa"/>
            <w:vAlign w:val="center"/>
          </w:tcPr>
          <w:p w14:paraId="230856B4">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投标报价的其他要求</w:t>
            </w:r>
          </w:p>
        </w:tc>
        <w:tc>
          <w:tcPr>
            <w:tcW w:w="5956" w:type="dxa"/>
            <w:vAlign w:val="center"/>
          </w:tcPr>
          <w:p w14:paraId="6B34B138">
            <w:pPr>
              <w:pStyle w:val="142"/>
              <w:shd w:val="clea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详见“</w:t>
            </w:r>
            <w:r>
              <w:rPr>
                <w:rFonts w:hint="eastAsia" w:ascii="仿宋_GB2312" w:hAnsi="仿宋_GB2312" w:eastAsia="仿宋_GB2312" w:cs="仿宋_GB2312"/>
                <w:b w:val="0"/>
                <w:bCs/>
                <w:color w:val="auto"/>
                <w:sz w:val="24"/>
                <w:szCs w:val="24"/>
                <w:highlight w:val="none"/>
                <w:lang w:eastAsia="zh-CN"/>
              </w:rPr>
              <w:t>第五章</w:t>
            </w:r>
            <w:r>
              <w:rPr>
                <w:rFonts w:hint="eastAsia" w:ascii="仿宋_GB2312" w:hAnsi="仿宋_GB2312" w:eastAsia="仿宋_GB2312" w:cs="仿宋_GB2312"/>
                <w:b w:val="0"/>
                <w:bCs/>
                <w:color w:val="auto"/>
                <w:sz w:val="24"/>
                <w:szCs w:val="24"/>
                <w:highlight w:val="none"/>
              </w:rPr>
              <w:t xml:space="preserve"> 投标文件格式”中的“报标报价清单说明</w:t>
            </w:r>
          </w:p>
        </w:tc>
      </w:tr>
      <w:tr w14:paraId="15A99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2970BF7E">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3.3.1</w:t>
            </w:r>
          </w:p>
        </w:tc>
        <w:tc>
          <w:tcPr>
            <w:tcW w:w="1559" w:type="dxa"/>
            <w:vAlign w:val="center"/>
          </w:tcPr>
          <w:p w14:paraId="515E3F2A">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投标有效期</w:t>
            </w:r>
          </w:p>
        </w:tc>
        <w:tc>
          <w:tcPr>
            <w:tcW w:w="5956" w:type="dxa"/>
            <w:vAlign w:val="center"/>
          </w:tcPr>
          <w:p w14:paraId="03B52655">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rPr>
              <w:t xml:space="preserve"> </w:t>
            </w:r>
            <w:r>
              <w:rPr>
                <w:rFonts w:hint="eastAsia" w:ascii="仿宋_GB2312" w:hAnsi="仿宋_GB2312" w:eastAsia="仿宋_GB2312" w:cs="仿宋_GB2312"/>
                <w:b w:val="0"/>
                <w:bCs/>
                <w:color w:val="auto"/>
                <w:sz w:val="24"/>
                <w:szCs w:val="24"/>
                <w:highlight w:val="none"/>
                <w:u w:val="single"/>
                <w:lang w:val="en-US"/>
              </w:rPr>
              <w:t xml:space="preserve">     </w:t>
            </w:r>
            <w:r>
              <w:rPr>
                <w:rFonts w:hint="eastAsia" w:ascii="仿宋_GB2312" w:hAnsi="仿宋_GB2312" w:eastAsia="仿宋_GB2312" w:cs="仿宋_GB2312"/>
                <w:b w:val="0"/>
                <w:bCs/>
                <w:color w:val="auto"/>
                <w:sz w:val="24"/>
                <w:szCs w:val="24"/>
                <w:highlight w:val="none"/>
                <w:u w:val="single"/>
                <w:lang w:val="en-US" w:eastAsia="zh-CN"/>
              </w:rPr>
              <w:t>60</w:t>
            </w:r>
            <w:r>
              <w:rPr>
                <w:rFonts w:hint="eastAsia" w:ascii="仿宋_GB2312" w:hAnsi="仿宋_GB2312" w:eastAsia="仿宋_GB2312" w:cs="仿宋_GB2312"/>
                <w:b w:val="0"/>
                <w:bCs/>
                <w:color w:val="auto"/>
                <w:sz w:val="24"/>
                <w:szCs w:val="24"/>
                <w:highlight w:val="none"/>
                <w:u w:val="single"/>
                <w:lang w:val="en-US"/>
              </w:rPr>
              <w:t xml:space="preserve">    </w:t>
            </w:r>
            <w:r>
              <w:rPr>
                <w:rFonts w:hint="eastAsia" w:ascii="仿宋_GB2312" w:hAnsi="仿宋_GB2312" w:eastAsia="仿宋_GB2312" w:cs="仿宋_GB2312"/>
                <w:b w:val="0"/>
                <w:bCs/>
                <w:color w:val="auto"/>
                <w:sz w:val="24"/>
                <w:szCs w:val="24"/>
                <w:highlight w:val="none"/>
              </w:rPr>
              <w:t>天</w:t>
            </w:r>
          </w:p>
        </w:tc>
      </w:tr>
      <w:tr w14:paraId="66308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46" w:type="dxa"/>
            <w:vAlign w:val="center"/>
          </w:tcPr>
          <w:p w14:paraId="3A715F45">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3.4.1</w:t>
            </w:r>
          </w:p>
        </w:tc>
        <w:tc>
          <w:tcPr>
            <w:tcW w:w="1559" w:type="dxa"/>
            <w:vAlign w:val="center"/>
          </w:tcPr>
          <w:p w14:paraId="6B82179A">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投标保证金</w:t>
            </w:r>
          </w:p>
        </w:tc>
        <w:tc>
          <w:tcPr>
            <w:tcW w:w="5956" w:type="dxa"/>
            <w:vAlign w:val="center"/>
          </w:tcPr>
          <w:p w14:paraId="7CC7D038">
            <w:pPr>
              <w:pStyle w:val="3"/>
              <w:shd w:val="clear"/>
              <w:spacing w:line="560" w:lineRule="exact"/>
              <w:ind w:left="0" w:leftChars="0" w:firstLine="0" w:firstLineChars="0"/>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rPr>
              <w:t>投标保证金：</w:t>
            </w:r>
            <w:r>
              <w:rPr>
                <w:rFonts w:hint="eastAsia" w:ascii="仿宋_GB2312" w:hAnsi="仿宋_GB2312" w:eastAsia="仿宋_GB2312" w:cs="仿宋_GB2312"/>
                <w:b w:val="0"/>
                <w:bCs/>
                <w:color w:val="auto"/>
                <w:sz w:val="24"/>
                <w:szCs w:val="24"/>
                <w:highlight w:val="none"/>
                <w:u w:val="single"/>
                <w:lang w:val="en-US" w:eastAsia="zh-CN"/>
              </w:rPr>
              <w:t xml:space="preserve"> 2 </w:t>
            </w:r>
            <w:r>
              <w:rPr>
                <w:rFonts w:hint="eastAsia" w:ascii="仿宋_GB2312" w:hAnsi="仿宋_GB2312" w:eastAsia="仿宋_GB2312" w:cs="仿宋_GB2312"/>
                <w:b w:val="0"/>
                <w:bCs/>
                <w:color w:val="auto"/>
                <w:sz w:val="24"/>
                <w:szCs w:val="24"/>
                <w:highlight w:val="none"/>
                <w:lang w:val="en-US"/>
              </w:rPr>
              <w:t>万元；（现金</w:t>
            </w:r>
            <w:r>
              <w:rPr>
                <w:rFonts w:hint="eastAsia" w:ascii="仿宋_GB2312" w:hAnsi="仿宋_GB2312" w:eastAsia="仿宋_GB2312" w:cs="仿宋_GB2312"/>
                <w:b w:val="0"/>
                <w:bCs/>
                <w:color w:val="auto"/>
                <w:sz w:val="24"/>
                <w:szCs w:val="24"/>
                <w:highlight w:val="none"/>
                <w:lang w:val="en-US" w:eastAsia="zh-CN"/>
              </w:rPr>
              <w:t>、支票、银行承兑汇票、见索即付的银行</w:t>
            </w:r>
            <w:r>
              <w:rPr>
                <w:rFonts w:hint="eastAsia" w:ascii="仿宋_GB2312" w:hAnsi="仿宋_GB2312" w:eastAsia="仿宋_GB2312" w:cs="仿宋_GB2312"/>
                <w:b w:val="0"/>
                <w:bCs/>
                <w:color w:val="auto"/>
                <w:sz w:val="24"/>
                <w:szCs w:val="24"/>
                <w:highlight w:val="none"/>
                <w:lang w:val="en-US"/>
              </w:rPr>
              <w:t>保函</w:t>
            </w:r>
            <w:r>
              <w:rPr>
                <w:rFonts w:hint="eastAsia" w:ascii="仿宋_GB2312" w:hAnsi="仿宋_GB2312" w:eastAsia="仿宋_GB2312" w:cs="仿宋_GB2312"/>
                <w:b w:val="0"/>
                <w:bCs/>
                <w:color w:val="auto"/>
                <w:sz w:val="24"/>
                <w:szCs w:val="24"/>
                <w:highlight w:val="none"/>
                <w:lang w:val="en-US" w:eastAsia="zh-CN"/>
              </w:rPr>
              <w:t>）</w:t>
            </w:r>
          </w:p>
          <w:p w14:paraId="53A3B170">
            <w:pPr>
              <w:pStyle w:val="3"/>
              <w:keepLines w:val="0"/>
              <w:pageBreakBefore w:val="0"/>
              <w:widowControl w:val="0"/>
              <w:shd w:val="clear"/>
              <w:kinsoku/>
              <w:wordWrap/>
              <w:overflowPunct/>
              <w:topLinePunct w:val="0"/>
              <w:autoSpaceDE w:val="0"/>
              <w:autoSpaceDN w:val="0"/>
              <w:bidi w:val="0"/>
              <w:adjustRightInd/>
              <w:snapToGrid/>
              <w:spacing w:line="480" w:lineRule="exact"/>
              <w:ind w:left="0" w:leftChars="0" w:right="0" w:firstLine="0" w:firstLineChars="0"/>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若为银行保函，有效期不得低于3个月，必须</w:t>
            </w:r>
            <w:r>
              <w:rPr>
                <w:rFonts w:hint="eastAsia" w:ascii="仿宋_GB2312" w:hAnsi="仿宋_GB2312" w:eastAsia="仿宋_GB2312" w:cs="仿宋_GB2312"/>
                <w:b w:val="0"/>
                <w:bCs/>
                <w:color w:val="auto"/>
                <w:sz w:val="24"/>
                <w:szCs w:val="24"/>
                <w:highlight w:val="none"/>
                <w:lang w:val="en-US"/>
              </w:rPr>
              <w:t>需在开标之前，</w:t>
            </w:r>
            <w:r>
              <w:rPr>
                <w:rFonts w:hint="eastAsia" w:ascii="仿宋_GB2312" w:hAnsi="仿宋_GB2312" w:eastAsia="仿宋_GB2312" w:cs="仿宋_GB2312"/>
                <w:b w:val="0"/>
                <w:bCs/>
                <w:color w:val="auto"/>
                <w:sz w:val="24"/>
                <w:szCs w:val="24"/>
                <w:highlight w:val="none"/>
                <w:lang w:val="en-US" w:eastAsia="zh-CN"/>
              </w:rPr>
              <w:t>邮寄到保函收件地址，并经保函收件单位确认为有效保函，否则视同未缴纳投标保证金。</w:t>
            </w:r>
          </w:p>
          <w:p w14:paraId="2D311FFF">
            <w:pPr>
              <w:pStyle w:val="3"/>
              <w:shd w:val="clear"/>
              <w:spacing w:line="560" w:lineRule="exact"/>
              <w:ind w:left="0" w:leftChars="0" w:firstLine="0" w:firstLineChars="0"/>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保函邮寄地址为：</w:t>
            </w:r>
          </w:p>
          <w:p w14:paraId="5FF0277C">
            <w:pPr>
              <w:pStyle w:val="3"/>
              <w:shd w:val="clear"/>
              <w:spacing w:line="560" w:lineRule="exact"/>
              <w:ind w:left="0" w:leftChars="0" w:firstLine="0" w:firstLineChars="0"/>
              <w:outlineLvl w:val="9"/>
              <w:rPr>
                <w:rFonts w:hint="default" w:ascii="仿宋_GB2312" w:hAnsi="仿宋_GB2312" w:eastAsia="仿宋_GB2312" w:cs="仿宋_GB2312"/>
                <w:b w:val="0"/>
                <w:bCs/>
                <w:color w:val="auto"/>
                <w:sz w:val="24"/>
                <w:szCs w:val="24"/>
                <w:highlight w:val="none"/>
                <w:u w:val="single"/>
                <w:lang w:val="en-US" w:eastAsia="zh-CN"/>
              </w:rPr>
            </w:pPr>
            <w:r>
              <w:rPr>
                <w:rFonts w:hint="eastAsia" w:ascii="仿宋_GB2312" w:hAnsi="仿宋_GB2312" w:eastAsia="仿宋_GB2312" w:cs="仿宋_GB2312"/>
                <w:b w:val="0"/>
                <w:bCs/>
                <w:color w:val="auto"/>
                <w:sz w:val="24"/>
                <w:szCs w:val="24"/>
                <w:highlight w:val="none"/>
                <w:lang w:val="en-US" w:eastAsia="zh-CN"/>
              </w:rPr>
              <w:t>保保函收件地址</w:t>
            </w:r>
            <w:r>
              <w:rPr>
                <w:rFonts w:hint="eastAsia" w:ascii="仿宋_GB2312" w:hAnsi="仿宋_GB2312" w:eastAsia="仿宋_GB2312" w:cs="仿宋_GB2312"/>
                <w:b w:val="0"/>
                <w:bCs/>
                <w:color w:val="auto"/>
                <w:sz w:val="24"/>
                <w:szCs w:val="24"/>
                <w:highlight w:val="none"/>
                <w:u w:val="single"/>
                <w:lang w:val="en-US" w:eastAsia="zh-CN"/>
              </w:rPr>
              <w:t xml:space="preserve">  乌鲁木齐河滩北路822号兵团交建  ；</w:t>
            </w:r>
          </w:p>
          <w:p w14:paraId="292B2CF5">
            <w:pPr>
              <w:shd w:val="clear"/>
              <w:rPr>
                <w:rFonts w:hint="default" w:ascii="仿宋_GB2312" w:hAnsi="仿宋_GB2312" w:eastAsia="仿宋_GB2312" w:cs="仿宋_GB2312"/>
                <w:b w:val="0"/>
                <w:bCs/>
                <w:color w:val="auto"/>
                <w:sz w:val="24"/>
                <w:szCs w:val="24"/>
                <w:highlight w:val="none"/>
                <w:lang w:val="en-US" w:eastAsia="zh-CN" w:bidi="zh-CN"/>
              </w:rPr>
            </w:pPr>
            <w:r>
              <w:rPr>
                <w:rFonts w:hint="eastAsia" w:ascii="仿宋_GB2312" w:hAnsi="仿宋_GB2312" w:eastAsia="仿宋_GB2312" w:cs="仿宋_GB2312"/>
                <w:b w:val="0"/>
                <w:bCs/>
                <w:color w:val="auto"/>
                <w:sz w:val="24"/>
                <w:szCs w:val="24"/>
                <w:highlight w:val="none"/>
                <w:lang w:val="en-US" w:eastAsia="zh-CN" w:bidi="zh-CN"/>
              </w:rPr>
              <w:t>收件人</w:t>
            </w:r>
            <w:r>
              <w:rPr>
                <w:rFonts w:hint="eastAsia" w:ascii="仿宋_GB2312" w:hAnsi="仿宋_GB2312" w:eastAsia="仿宋_GB2312" w:cs="仿宋_GB2312"/>
                <w:b w:val="0"/>
                <w:bCs/>
                <w:color w:val="auto"/>
                <w:sz w:val="24"/>
                <w:szCs w:val="24"/>
                <w:highlight w:val="none"/>
                <w:u w:val="single"/>
                <w:lang w:val="en-US" w:eastAsia="zh-CN" w:bidi="zh-CN"/>
              </w:rPr>
              <w:t xml:space="preserve">  蔡东利  ；</w:t>
            </w:r>
          </w:p>
          <w:p w14:paraId="6B351F29">
            <w:pPr>
              <w:pStyle w:val="36"/>
              <w:shd w:val="clear"/>
              <w:ind w:left="0" w:leftChars="0" w:firstLine="0" w:firstLineChars="0"/>
              <w:rPr>
                <w:rFonts w:hint="default" w:ascii="仿宋_GB2312" w:hAnsi="仿宋_GB2312" w:eastAsia="仿宋_GB2312" w:cs="仿宋_GB2312"/>
                <w:b w:val="0"/>
                <w:bCs/>
                <w:color w:val="auto"/>
                <w:sz w:val="24"/>
                <w:szCs w:val="24"/>
                <w:highlight w:val="none"/>
                <w:u w:val="single"/>
                <w:lang w:val="en-US" w:eastAsia="zh-CN" w:bidi="zh-CN"/>
              </w:rPr>
            </w:pPr>
            <w:r>
              <w:rPr>
                <w:rFonts w:hint="eastAsia" w:ascii="仿宋_GB2312" w:hAnsi="仿宋_GB2312" w:eastAsia="仿宋_GB2312" w:cs="仿宋_GB2312"/>
                <w:b w:val="0"/>
                <w:bCs/>
                <w:color w:val="auto"/>
                <w:sz w:val="24"/>
                <w:szCs w:val="24"/>
                <w:highlight w:val="none"/>
                <w:lang w:val="en-US" w:eastAsia="zh-CN" w:bidi="zh-CN"/>
              </w:rPr>
              <w:t>电话：</w:t>
            </w:r>
            <w:r>
              <w:rPr>
                <w:rFonts w:hint="eastAsia" w:ascii="仿宋_GB2312" w:hAnsi="仿宋_GB2312" w:eastAsia="仿宋_GB2312" w:cs="仿宋_GB2312"/>
                <w:b w:val="0"/>
                <w:bCs/>
                <w:color w:val="auto"/>
                <w:sz w:val="24"/>
                <w:szCs w:val="24"/>
                <w:highlight w:val="none"/>
                <w:u w:val="single"/>
                <w:lang w:val="en-US" w:eastAsia="zh-CN" w:bidi="zh-CN"/>
              </w:rPr>
              <w:t xml:space="preserve">  </w:t>
            </w:r>
            <w:r>
              <w:rPr>
                <w:rFonts w:hint="eastAsia" w:ascii="仿宋_GB2312" w:hAnsi="仿宋_GB2312" w:eastAsia="仿宋_GB2312" w:cs="仿宋_GB2312"/>
                <w:b w:val="0"/>
                <w:bCs/>
                <w:color w:val="auto"/>
                <w:sz w:val="24"/>
                <w:szCs w:val="24"/>
                <w:highlight w:val="none"/>
                <w:u w:val="single"/>
                <w:lang w:val="en-US" w:eastAsia="zh-CN"/>
              </w:rPr>
              <w:t>13139896511</w:t>
            </w:r>
            <w:r>
              <w:rPr>
                <w:rFonts w:hint="eastAsia" w:ascii="仿宋_GB2312" w:hAnsi="仿宋_GB2312" w:eastAsia="仿宋_GB2312" w:cs="仿宋_GB2312"/>
                <w:b w:val="0"/>
                <w:bCs/>
                <w:color w:val="auto"/>
                <w:sz w:val="24"/>
                <w:szCs w:val="24"/>
                <w:highlight w:val="none"/>
                <w:u w:val="single"/>
                <w:lang w:val="en-US" w:eastAsia="zh-CN" w:bidi="zh-CN"/>
              </w:rPr>
              <w:t xml:space="preserve">  ；</w:t>
            </w:r>
          </w:p>
          <w:p w14:paraId="621919C3">
            <w:pPr>
              <w:pStyle w:val="36"/>
              <w:shd w:val="clear"/>
              <w:ind w:left="0" w:leftChars="0" w:firstLine="0" w:firstLineChars="0"/>
              <w:rPr>
                <w:rFonts w:hint="default" w:ascii="仿宋_GB2312" w:hAnsi="仿宋_GB2312" w:eastAsia="仿宋_GB2312" w:cs="仿宋_GB2312"/>
                <w:b w:val="0"/>
                <w:bCs/>
                <w:color w:val="auto"/>
                <w:sz w:val="24"/>
                <w:szCs w:val="24"/>
                <w:highlight w:val="none"/>
                <w:u w:val="single"/>
                <w:lang w:val="en-US" w:eastAsia="zh-CN" w:bidi="zh-CN"/>
              </w:rPr>
            </w:pPr>
            <w:r>
              <w:rPr>
                <w:rFonts w:hint="eastAsia" w:ascii="仿宋_GB2312" w:hAnsi="仿宋_GB2312" w:eastAsia="仿宋_GB2312" w:cs="仿宋_GB2312"/>
                <w:b w:val="0"/>
                <w:bCs/>
                <w:color w:val="auto"/>
                <w:sz w:val="24"/>
                <w:szCs w:val="24"/>
                <w:highlight w:val="none"/>
                <w:lang w:val="en-US" w:eastAsia="zh-CN" w:bidi="zh-CN"/>
              </w:rPr>
              <w:t>邮箱：</w:t>
            </w:r>
            <w:r>
              <w:rPr>
                <w:rFonts w:hint="eastAsia" w:ascii="仿宋_GB2312" w:hAnsi="仿宋_GB2312" w:eastAsia="仿宋_GB2312" w:cs="仿宋_GB2312"/>
                <w:b w:val="0"/>
                <w:bCs/>
                <w:color w:val="auto"/>
                <w:sz w:val="24"/>
                <w:szCs w:val="24"/>
                <w:highlight w:val="none"/>
                <w:u w:val="single"/>
                <w:lang w:val="en-US" w:eastAsia="zh-CN" w:bidi="zh-CN"/>
              </w:rPr>
              <w:t xml:space="preserve">  495068027 @qq.com  ；</w:t>
            </w:r>
          </w:p>
          <w:p w14:paraId="0E2D31F7">
            <w:pPr>
              <w:pStyle w:val="36"/>
              <w:shd w:val="clear"/>
              <w:ind w:left="0" w:leftChars="0" w:firstLine="0" w:firstLineChars="0"/>
              <w:rPr>
                <w:rFonts w:hint="default" w:ascii="仿宋_GB2312" w:hAnsi="仿宋_GB2312" w:eastAsia="仿宋_GB2312" w:cs="仿宋_GB2312"/>
                <w:b w:val="0"/>
                <w:bCs/>
                <w:color w:val="auto"/>
                <w:sz w:val="24"/>
                <w:szCs w:val="24"/>
                <w:highlight w:val="none"/>
                <w:u w:val="single"/>
                <w:lang w:val="en-US" w:eastAsia="zh-CN" w:bidi="zh-CN"/>
              </w:rPr>
            </w:pPr>
          </w:p>
          <w:p w14:paraId="1D015598">
            <w:pPr>
              <w:pStyle w:val="3"/>
              <w:shd w:val="clear"/>
              <w:spacing w:line="560" w:lineRule="exact"/>
              <w:ind w:left="0" w:leftChars="0" w:firstLine="0" w:firstLineChars="0"/>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w:t>
            </w:r>
            <w:r>
              <w:rPr>
                <w:rFonts w:hint="eastAsia" w:ascii="仿宋_GB2312" w:hAnsi="仿宋_GB2312" w:eastAsia="仿宋_GB2312" w:cs="仿宋_GB2312"/>
                <w:b w:val="0"/>
                <w:bCs/>
                <w:color w:val="auto"/>
                <w:sz w:val="24"/>
                <w:szCs w:val="24"/>
                <w:highlight w:val="none"/>
                <w:lang w:val="en-US" w:eastAsia="zh-CN"/>
              </w:rPr>
              <w:t>最高限价</w:t>
            </w:r>
            <w:r>
              <w:rPr>
                <w:rFonts w:hint="eastAsia" w:ascii="仿宋_GB2312" w:hAnsi="仿宋_GB2312" w:eastAsia="仿宋_GB2312" w:cs="仿宋_GB2312"/>
                <w:b w:val="0"/>
                <w:bCs/>
                <w:color w:val="auto"/>
                <w:sz w:val="24"/>
                <w:szCs w:val="24"/>
                <w:highlight w:val="none"/>
                <w:lang w:val="en-US"/>
              </w:rPr>
              <w:t>的</w:t>
            </w:r>
            <w:r>
              <w:rPr>
                <w:rFonts w:hint="eastAsia" w:ascii="仿宋_GB2312" w:hAnsi="仿宋_GB2312" w:eastAsia="仿宋_GB2312" w:cs="仿宋_GB2312"/>
                <w:b w:val="0"/>
                <w:bCs/>
                <w:color w:val="auto"/>
                <w:sz w:val="24"/>
                <w:szCs w:val="24"/>
                <w:highlight w:val="none"/>
                <w:lang w:val="en-US" w:eastAsia="zh-CN"/>
              </w:rPr>
              <w:t>2%收取；</w:t>
            </w:r>
            <w:r>
              <w:rPr>
                <w:rFonts w:hint="eastAsia" w:ascii="仿宋_GB2312" w:hAnsi="仿宋_GB2312" w:eastAsia="仿宋_GB2312" w:cs="仿宋_GB2312"/>
                <w:b w:val="0"/>
                <w:bCs/>
                <w:color w:val="auto"/>
                <w:sz w:val="24"/>
                <w:szCs w:val="24"/>
                <w:highlight w:val="none"/>
                <w:lang w:val="en-US"/>
              </w:rPr>
              <w:t>投标保证金</w:t>
            </w:r>
            <w:r>
              <w:rPr>
                <w:rFonts w:hint="eastAsia" w:ascii="仿宋_GB2312" w:hAnsi="仿宋_GB2312" w:eastAsia="仿宋_GB2312" w:cs="仿宋_GB2312"/>
                <w:b w:val="0"/>
                <w:bCs/>
                <w:color w:val="auto"/>
                <w:sz w:val="24"/>
                <w:szCs w:val="24"/>
                <w:highlight w:val="none"/>
                <w:lang w:val="en-US" w:eastAsia="zh-CN"/>
              </w:rPr>
              <w:t>最低5万元，</w:t>
            </w:r>
            <w:r>
              <w:rPr>
                <w:rFonts w:hint="eastAsia" w:ascii="仿宋_GB2312" w:hAnsi="仿宋_GB2312" w:eastAsia="仿宋_GB2312" w:cs="仿宋_GB2312"/>
                <w:b w:val="0"/>
                <w:bCs/>
                <w:color w:val="auto"/>
                <w:sz w:val="24"/>
                <w:szCs w:val="24"/>
                <w:highlight w:val="none"/>
                <w:lang w:val="en-US"/>
              </w:rPr>
              <w:t>最高</w:t>
            </w:r>
            <w:r>
              <w:rPr>
                <w:rFonts w:hint="eastAsia" w:ascii="仿宋_GB2312" w:hAnsi="仿宋_GB2312" w:eastAsia="仿宋_GB2312" w:cs="仿宋_GB2312"/>
                <w:b w:val="0"/>
                <w:bCs/>
                <w:color w:val="auto"/>
                <w:sz w:val="24"/>
                <w:szCs w:val="24"/>
                <w:highlight w:val="none"/>
                <w:lang w:val="en-US" w:eastAsia="zh-CN"/>
              </w:rPr>
              <w:t>50</w:t>
            </w:r>
            <w:r>
              <w:rPr>
                <w:rFonts w:hint="eastAsia" w:ascii="仿宋_GB2312" w:hAnsi="仿宋_GB2312" w:eastAsia="仿宋_GB2312" w:cs="仿宋_GB2312"/>
                <w:b w:val="0"/>
                <w:bCs/>
                <w:color w:val="auto"/>
                <w:sz w:val="24"/>
                <w:szCs w:val="24"/>
                <w:highlight w:val="none"/>
                <w:lang w:val="en-US"/>
              </w:rPr>
              <w:t>万</w:t>
            </w:r>
            <w:r>
              <w:rPr>
                <w:rFonts w:hint="eastAsia" w:ascii="仿宋_GB2312" w:hAnsi="仿宋_GB2312" w:eastAsia="仿宋_GB2312" w:cs="仿宋_GB2312"/>
                <w:b w:val="0"/>
                <w:bCs/>
                <w:color w:val="auto"/>
                <w:sz w:val="24"/>
                <w:szCs w:val="24"/>
                <w:highlight w:val="none"/>
                <w:lang w:val="en-US" w:eastAsia="zh-CN"/>
              </w:rPr>
              <w:t>元。</w:t>
            </w:r>
            <w:r>
              <w:rPr>
                <w:rFonts w:hint="eastAsia" w:ascii="仿宋_GB2312" w:hAnsi="仿宋_GB2312" w:eastAsia="仿宋_GB2312" w:cs="仿宋_GB2312"/>
                <w:b w:val="0"/>
                <w:bCs/>
                <w:color w:val="auto"/>
                <w:sz w:val="24"/>
                <w:szCs w:val="24"/>
                <w:highlight w:val="none"/>
                <w:lang w:val="en-US"/>
              </w:rPr>
              <w:t>）</w:t>
            </w:r>
          </w:p>
          <w:p w14:paraId="12986640">
            <w:pPr>
              <w:pStyle w:val="3"/>
              <w:shd w:val="clear"/>
              <w:spacing w:line="560" w:lineRule="exact"/>
              <w:ind w:left="0" w:leftChars="0" w:firstLine="0" w:firstLineChars="0"/>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 xml:space="preserve">指定账户信息： </w:t>
            </w:r>
          </w:p>
          <w:p w14:paraId="4478C3CE">
            <w:pPr>
              <w:pStyle w:val="3"/>
              <w:shd w:val="clear"/>
              <w:spacing w:line="560" w:lineRule="exact"/>
              <w:ind w:left="0" w:leftChars="0" w:firstLine="0" w:firstLineChars="0"/>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 xml:space="preserve">名称: </w:t>
            </w:r>
          </w:p>
          <w:p w14:paraId="5694373A">
            <w:pPr>
              <w:pStyle w:val="3"/>
              <w:shd w:val="clear"/>
              <w:spacing w:line="560" w:lineRule="exact"/>
              <w:ind w:left="0" w:leftChars="0" w:firstLine="0" w:firstLineChars="0"/>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rPr>
              <w:t xml:space="preserve">开户银行： </w:t>
            </w:r>
          </w:p>
          <w:p w14:paraId="2ED47879">
            <w:pPr>
              <w:pStyle w:val="3"/>
              <w:shd w:val="clear"/>
              <w:spacing w:line="560" w:lineRule="exact"/>
              <w:ind w:left="0" w:leftChars="0" w:firstLine="0" w:firstLineChars="0"/>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银行账户：</w:t>
            </w:r>
          </w:p>
          <w:p w14:paraId="32BE2A4F">
            <w:pPr>
              <w:pStyle w:val="3"/>
              <w:shd w:val="clear"/>
              <w:spacing w:line="560" w:lineRule="exact"/>
              <w:ind w:left="0" w:leftChars="0" w:firstLine="0" w:firstLineChars="0"/>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行号：</w:t>
            </w:r>
          </w:p>
          <w:p w14:paraId="28C303FA">
            <w:pPr>
              <w:pStyle w:val="3"/>
              <w:shd w:val="clear"/>
              <w:spacing w:line="560" w:lineRule="exact"/>
              <w:ind w:left="0" w:leftChars="0" w:firstLine="0" w:firstLineChars="0"/>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备注：</w:t>
            </w:r>
            <w:r>
              <w:rPr>
                <w:rFonts w:hint="eastAsia" w:ascii="仿宋_GB2312" w:hAnsi="仿宋_GB2312" w:eastAsia="仿宋_GB2312" w:cs="仿宋_GB2312"/>
                <w:b w:val="0"/>
                <w:bCs/>
                <w:color w:val="auto"/>
                <w:sz w:val="28"/>
                <w:szCs w:val="28"/>
                <w:highlight w:val="none"/>
                <w:u w:val="single"/>
                <w:lang w:val="en-US" w:eastAsia="zh-CN"/>
              </w:rPr>
              <w:t>新疆生产建设兵团交通建设有限公司路面分公司机械配件</w:t>
            </w:r>
            <w:r>
              <w:rPr>
                <w:rFonts w:hint="eastAsia" w:ascii="仿宋_GB2312" w:hAnsi="仿宋_GB2312" w:eastAsia="仿宋_GB2312" w:cs="仿宋_GB2312"/>
                <w:b w:val="0"/>
                <w:bCs/>
                <w:color w:val="auto"/>
                <w:sz w:val="28"/>
                <w:szCs w:val="28"/>
                <w:highlight w:val="none"/>
              </w:rPr>
              <w:t>采购</w:t>
            </w:r>
            <w:r>
              <w:rPr>
                <w:rFonts w:hint="eastAsia" w:ascii="仿宋_GB2312" w:hAnsi="仿宋_GB2312" w:eastAsia="仿宋_GB2312" w:cs="仿宋_GB2312"/>
                <w:b w:val="0"/>
                <w:bCs/>
                <w:color w:val="auto"/>
                <w:sz w:val="28"/>
                <w:szCs w:val="28"/>
                <w:highlight w:val="none"/>
                <w:lang w:val="en-US" w:eastAsia="zh-CN"/>
              </w:rPr>
              <w:t>投标</w:t>
            </w:r>
            <w:r>
              <w:rPr>
                <w:rFonts w:hint="eastAsia" w:ascii="仿宋_GB2312" w:hAnsi="仿宋_GB2312" w:eastAsia="仿宋_GB2312" w:cs="仿宋_GB2312"/>
                <w:b w:val="0"/>
                <w:bCs/>
                <w:color w:val="auto"/>
                <w:sz w:val="28"/>
                <w:szCs w:val="28"/>
                <w:highlight w:val="none"/>
                <w:u w:val="single"/>
                <w:lang w:val="en-US"/>
              </w:rPr>
              <w:t>保证金</w:t>
            </w:r>
            <w:r>
              <w:rPr>
                <w:rFonts w:hint="eastAsia" w:ascii="仿宋_GB2312" w:hAnsi="仿宋_GB2312" w:eastAsia="仿宋_GB2312" w:cs="仿宋_GB2312"/>
                <w:b w:val="0"/>
                <w:bCs/>
                <w:color w:val="auto"/>
                <w:sz w:val="28"/>
                <w:szCs w:val="28"/>
                <w:highlight w:val="none"/>
                <w:lang w:val="en-US"/>
              </w:rPr>
              <w:t>（</w:t>
            </w:r>
            <w:r>
              <w:rPr>
                <w:rFonts w:hint="eastAsia" w:ascii="仿宋_GB2312" w:hAnsi="仿宋_GB2312" w:eastAsia="仿宋_GB2312" w:cs="仿宋_GB2312"/>
                <w:b w:val="0"/>
                <w:bCs/>
                <w:color w:val="auto"/>
                <w:sz w:val="24"/>
                <w:szCs w:val="24"/>
                <w:highlight w:val="none"/>
                <w:lang w:val="en-US"/>
              </w:rPr>
              <w:t>公司名称项目名称可简写）</w:t>
            </w:r>
          </w:p>
          <w:p w14:paraId="6ABA6F9B">
            <w:pPr>
              <w:pStyle w:val="3"/>
              <w:shd w:val="clear"/>
              <w:spacing w:line="560" w:lineRule="exact"/>
              <w:ind w:left="0" w:leftChars="0" w:firstLine="0" w:firstLineChars="0"/>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未缴纳</w:t>
            </w:r>
            <w:r>
              <w:rPr>
                <w:rFonts w:hint="eastAsia" w:ascii="仿宋_GB2312" w:hAnsi="仿宋_GB2312" w:eastAsia="仿宋_GB2312" w:cs="仿宋_GB2312"/>
                <w:b w:val="0"/>
                <w:bCs/>
                <w:color w:val="auto"/>
                <w:sz w:val="28"/>
                <w:szCs w:val="28"/>
                <w:highlight w:val="none"/>
                <w:lang w:val="en-US" w:eastAsia="zh-CN"/>
              </w:rPr>
              <w:t>招标服务</w:t>
            </w:r>
            <w:r>
              <w:rPr>
                <w:rFonts w:hint="eastAsia" w:ascii="仿宋_GB2312" w:hAnsi="仿宋_GB2312" w:eastAsia="仿宋_GB2312" w:cs="仿宋_GB2312"/>
                <w:b w:val="0"/>
                <w:bCs/>
                <w:color w:val="auto"/>
                <w:sz w:val="28"/>
                <w:szCs w:val="28"/>
                <w:highlight w:val="none"/>
                <w:lang w:val="en-US"/>
              </w:rPr>
              <w:t>费</w:t>
            </w:r>
            <w:r>
              <w:rPr>
                <w:rFonts w:hint="eastAsia" w:ascii="仿宋_GB2312" w:hAnsi="仿宋_GB2312" w:eastAsia="仿宋_GB2312" w:cs="仿宋_GB2312"/>
                <w:b w:val="0"/>
                <w:bCs/>
                <w:color w:val="auto"/>
                <w:sz w:val="24"/>
                <w:szCs w:val="24"/>
                <w:highlight w:val="none"/>
                <w:lang w:val="en-US"/>
              </w:rPr>
              <w:t>及投标保证金者无资格参与投标及评标。</w:t>
            </w:r>
          </w:p>
          <w:p w14:paraId="2CD83B6D">
            <w:pPr>
              <w:pStyle w:val="3"/>
              <w:shd w:val="clear"/>
              <w:spacing w:line="560" w:lineRule="exact"/>
              <w:ind w:left="0" w:leftChars="0" w:firstLine="0" w:firstLineChars="0"/>
              <w:outlineLvl w:val="9"/>
              <w:rPr>
                <w:rFonts w:hint="eastAsia" w:ascii="仿宋_GB2312" w:hAnsi="仿宋_GB2312" w:eastAsia="仿宋_GB2312" w:cs="仿宋_GB2312"/>
                <w:b w:val="0"/>
                <w:bCs/>
                <w:color w:val="auto"/>
                <w:sz w:val="24"/>
                <w:szCs w:val="24"/>
                <w:highlight w:val="none"/>
                <w:u w:val="single"/>
                <w:lang w:val="en-US"/>
              </w:rPr>
            </w:pPr>
            <w:r>
              <w:rPr>
                <w:rFonts w:hint="eastAsia" w:ascii="仿宋_GB2312" w:hAnsi="仿宋_GB2312" w:eastAsia="仿宋_GB2312" w:cs="仿宋_GB2312"/>
                <w:b w:val="0"/>
                <w:bCs/>
                <w:color w:val="auto"/>
                <w:sz w:val="24"/>
                <w:szCs w:val="24"/>
                <w:highlight w:val="none"/>
                <w:lang w:val="en-US"/>
              </w:rPr>
              <w:t>投标保证金的退还手续：中标公示后，邮寄收据，办理保证金退还手续。联系人</w:t>
            </w:r>
            <w:r>
              <w:rPr>
                <w:rFonts w:hint="eastAsia" w:ascii="仿宋_GB2312" w:hAnsi="仿宋_GB2312" w:eastAsia="仿宋_GB2312" w:cs="仿宋_GB2312"/>
                <w:b w:val="0"/>
                <w:bCs/>
                <w:color w:val="auto"/>
                <w:sz w:val="24"/>
                <w:szCs w:val="24"/>
                <w:highlight w:val="none"/>
                <w:lang w:val="en-US" w:eastAsia="zh-CN"/>
              </w:rPr>
              <w:t>及电话</w:t>
            </w:r>
            <w:r>
              <w:rPr>
                <w:rFonts w:hint="eastAsia" w:ascii="仿宋_GB2312" w:hAnsi="仿宋_GB2312" w:eastAsia="仿宋_GB2312" w:cs="仿宋_GB2312"/>
                <w:b w:val="0"/>
                <w:bCs/>
                <w:color w:val="auto"/>
                <w:sz w:val="24"/>
                <w:szCs w:val="24"/>
                <w:highlight w:val="none"/>
                <w:lang w:val="en-US"/>
              </w:rPr>
              <w:t>：</w:t>
            </w:r>
            <w:r>
              <w:rPr>
                <w:rFonts w:hint="eastAsia" w:ascii="仿宋_GB2312" w:hAnsi="仿宋_GB2312" w:eastAsia="仿宋_GB2312" w:cs="仿宋_GB2312"/>
                <w:b w:val="0"/>
                <w:bCs/>
                <w:sz w:val="24"/>
                <w:szCs w:val="24"/>
                <w:u w:val="single"/>
                <w:lang w:val="en-US" w:eastAsia="zh-CN"/>
              </w:rPr>
              <w:t>蔡东利13139896511</w:t>
            </w:r>
            <w:r>
              <w:rPr>
                <w:rFonts w:hint="eastAsia" w:ascii="仿宋_GB2312" w:hAnsi="仿宋_GB2312" w:eastAsia="仿宋_GB2312" w:cs="仿宋_GB2312"/>
                <w:b w:val="0"/>
                <w:bCs/>
                <w:sz w:val="24"/>
                <w:szCs w:val="24"/>
                <w:highlight w:val="none"/>
                <w:u w:val="single"/>
                <w:lang w:val="en-US"/>
              </w:rPr>
              <w:t xml:space="preserve"> </w:t>
            </w:r>
            <w:r>
              <w:rPr>
                <w:rFonts w:hint="eastAsia" w:ascii="仿宋_GB2312" w:hAnsi="仿宋_GB2312" w:eastAsia="仿宋_GB2312" w:cs="仿宋_GB2312"/>
                <w:b w:val="0"/>
                <w:bCs/>
                <w:color w:val="auto"/>
                <w:sz w:val="24"/>
                <w:szCs w:val="24"/>
                <w:highlight w:val="none"/>
                <w:u w:val="single"/>
                <w:lang w:val="en-US"/>
              </w:rPr>
              <w:t xml:space="preserve"> </w:t>
            </w:r>
            <w:r>
              <w:rPr>
                <w:rFonts w:hint="eastAsia" w:ascii="仿宋_GB2312" w:hAnsi="仿宋_GB2312" w:eastAsia="仿宋_GB2312" w:cs="仿宋_GB2312"/>
                <w:b w:val="0"/>
                <w:bCs/>
                <w:color w:val="auto"/>
                <w:sz w:val="24"/>
                <w:szCs w:val="24"/>
                <w:highlight w:val="none"/>
                <w:lang w:val="en-US"/>
              </w:rPr>
              <w:t>，收据邮寄地址：</w:t>
            </w:r>
            <w:r>
              <w:rPr>
                <w:rFonts w:hint="eastAsia" w:ascii="仿宋_GB2312" w:hAnsi="仿宋_GB2312" w:eastAsia="仿宋_GB2312" w:cs="仿宋_GB2312"/>
                <w:b w:val="0"/>
                <w:bCs/>
                <w:color w:val="auto"/>
                <w:sz w:val="24"/>
                <w:szCs w:val="24"/>
                <w:highlight w:val="none"/>
                <w:u w:val="single"/>
                <w:lang w:val="en-US"/>
              </w:rPr>
              <w:t xml:space="preserve"> </w:t>
            </w:r>
            <w:r>
              <w:rPr>
                <w:rFonts w:hint="eastAsia" w:ascii="仿宋_GB2312" w:hAnsi="仿宋_GB2312" w:eastAsia="仿宋_GB2312" w:cs="仿宋_GB2312"/>
                <w:b w:val="0"/>
                <w:bCs/>
                <w:sz w:val="24"/>
                <w:szCs w:val="24"/>
                <w:u w:val="single"/>
                <w:lang w:val="en-US"/>
              </w:rPr>
              <w:t xml:space="preserve"> </w:t>
            </w:r>
            <w:r>
              <w:rPr>
                <w:rFonts w:hint="eastAsia" w:ascii="仿宋_GB2312" w:hAnsi="仿宋_GB2312" w:eastAsia="仿宋_GB2312" w:cs="仿宋_GB2312"/>
                <w:b w:val="0"/>
                <w:bCs/>
                <w:sz w:val="24"/>
                <w:szCs w:val="24"/>
                <w:u w:val="single"/>
                <w:lang w:val="en-US" w:eastAsia="zh-CN"/>
              </w:rPr>
              <w:t>乌鲁木齐水磨沟区河滩北路 822号兵团交建公司   。</w:t>
            </w:r>
          </w:p>
        </w:tc>
      </w:tr>
      <w:tr w14:paraId="633E8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20048D68">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t>3.4.</w:t>
            </w:r>
            <w:r>
              <w:rPr>
                <w:rFonts w:hint="eastAsia" w:ascii="仿宋_GB2312" w:hAnsi="仿宋_GB2312" w:eastAsia="仿宋_GB2312" w:cs="仿宋_GB2312"/>
                <w:b w:val="0"/>
                <w:bCs/>
                <w:color w:val="auto"/>
                <w:sz w:val="24"/>
                <w:szCs w:val="24"/>
                <w:highlight w:val="none"/>
                <w:lang w:val="en-US" w:eastAsia="zh-CN"/>
              </w:rPr>
              <w:t>2</w:t>
            </w:r>
          </w:p>
        </w:tc>
        <w:tc>
          <w:tcPr>
            <w:tcW w:w="1559" w:type="dxa"/>
            <w:vAlign w:val="center"/>
          </w:tcPr>
          <w:p w14:paraId="6665CC43">
            <w:pPr>
              <w:pStyle w:val="69"/>
              <w:shd w:val="clear"/>
              <w:spacing w:line="560" w:lineRule="exact"/>
              <w:jc w:val="both"/>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不予退还投标保证金的情形</w:t>
            </w:r>
          </w:p>
        </w:tc>
        <w:tc>
          <w:tcPr>
            <w:tcW w:w="5956" w:type="dxa"/>
            <w:vAlign w:val="center"/>
          </w:tcPr>
          <w:p w14:paraId="66B7B099">
            <w:pPr>
              <w:shd w:val="clear"/>
              <w:spacing w:after="120"/>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（1）被依法暂停或者取消投标资格；</w:t>
            </w:r>
          </w:p>
          <w:p w14:paraId="2107A358">
            <w:pPr>
              <w:shd w:val="clear"/>
              <w:spacing w:after="120"/>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pacing w:val="-1"/>
                <w:sz w:val="24"/>
                <w:szCs w:val="24"/>
                <w:highlight w:val="none"/>
              </w:rPr>
              <w:t>（2）</w:t>
            </w:r>
            <w:r>
              <w:rPr>
                <w:rFonts w:hint="eastAsia" w:ascii="仿宋_GB2312" w:hAnsi="仿宋_GB2312" w:eastAsia="仿宋_GB2312" w:cs="仿宋_GB2312"/>
                <w:b w:val="0"/>
                <w:bCs/>
                <w:color w:val="auto"/>
                <w:sz w:val="24"/>
                <w:szCs w:val="24"/>
                <w:highlight w:val="none"/>
              </w:rPr>
              <w:t>被责令停产停业、暂扣或者吊销许可证、暂扣或者吊销执照；</w:t>
            </w:r>
          </w:p>
          <w:p w14:paraId="7EF14D5A">
            <w:pPr>
              <w:shd w:val="clear"/>
              <w:spacing w:after="120"/>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pacing w:val="-1"/>
                <w:sz w:val="24"/>
                <w:szCs w:val="24"/>
                <w:highlight w:val="none"/>
              </w:rPr>
              <w:t>（3）</w:t>
            </w:r>
            <w:r>
              <w:rPr>
                <w:rFonts w:hint="eastAsia" w:ascii="仿宋_GB2312" w:hAnsi="仿宋_GB2312" w:eastAsia="仿宋_GB2312" w:cs="仿宋_GB2312"/>
                <w:b w:val="0"/>
                <w:bCs/>
                <w:color w:val="auto"/>
                <w:sz w:val="24"/>
                <w:szCs w:val="24"/>
                <w:highlight w:val="none"/>
              </w:rPr>
              <w:t>进入清算程序，或被宣告破产，或其他丧失履约能力的情形；</w:t>
            </w:r>
          </w:p>
          <w:p w14:paraId="29501931">
            <w:pPr>
              <w:shd w:val="clear"/>
              <w:spacing w:after="120"/>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（4）</w:t>
            </w:r>
            <w:r>
              <w:rPr>
                <w:rFonts w:hint="eastAsia" w:ascii="仿宋_GB2312" w:hAnsi="仿宋_GB2312" w:eastAsia="仿宋_GB2312" w:cs="仿宋_GB2312"/>
                <w:b w:val="0"/>
                <w:bCs/>
                <w:color w:val="auto"/>
                <w:spacing w:val="-2"/>
                <w:sz w:val="24"/>
                <w:szCs w:val="24"/>
                <w:highlight w:val="none"/>
              </w:rPr>
              <w:t>在最近三年内发生重大产品质量问题</w:t>
            </w:r>
            <w:r>
              <w:rPr>
                <w:rFonts w:hint="eastAsia" w:ascii="仿宋_GB2312" w:hAnsi="仿宋_GB2312" w:eastAsia="仿宋_GB2312" w:cs="仿宋_GB2312"/>
                <w:b w:val="0"/>
                <w:bCs/>
                <w:color w:val="auto"/>
                <w:sz w:val="24"/>
                <w:szCs w:val="24"/>
                <w:highlight w:val="none"/>
              </w:rPr>
              <w:t>（以相关行业主管部门的行政处罚决定或司法机关出具的有关法律文书为准</w:t>
            </w:r>
            <w:r>
              <w:rPr>
                <w:rFonts w:hint="eastAsia" w:ascii="仿宋_GB2312" w:hAnsi="仿宋_GB2312" w:eastAsia="仿宋_GB2312" w:cs="仿宋_GB2312"/>
                <w:b w:val="0"/>
                <w:bCs/>
                <w:color w:val="auto"/>
                <w:spacing w:val="-108"/>
                <w:sz w:val="24"/>
                <w:szCs w:val="24"/>
                <w:highlight w:val="none"/>
              </w:rPr>
              <w:t>）</w:t>
            </w:r>
            <w:r>
              <w:rPr>
                <w:rFonts w:hint="eastAsia" w:ascii="仿宋_GB2312" w:hAnsi="仿宋_GB2312" w:eastAsia="仿宋_GB2312" w:cs="仿宋_GB2312"/>
                <w:b w:val="0"/>
                <w:bCs/>
                <w:color w:val="auto"/>
                <w:sz w:val="24"/>
                <w:szCs w:val="24"/>
                <w:highlight w:val="none"/>
              </w:rPr>
              <w:t>；</w:t>
            </w:r>
          </w:p>
          <w:p w14:paraId="0FCB478B">
            <w:pPr>
              <w:shd w:val="clear"/>
              <w:spacing w:after="120"/>
              <w:outlineLvl w:val="9"/>
              <w:rPr>
                <w:rFonts w:hint="eastAsia" w:ascii="仿宋_GB2312" w:hAnsi="仿宋_GB2312" w:eastAsia="仿宋_GB2312" w:cs="仿宋_GB2312"/>
                <w:b w:val="0"/>
                <w:bCs/>
                <w:color w:val="auto"/>
                <w:spacing w:val="-2"/>
                <w:sz w:val="24"/>
                <w:szCs w:val="24"/>
                <w:highlight w:val="none"/>
                <w:lang w:val="en-US"/>
              </w:rPr>
            </w:pPr>
            <w:r>
              <w:rPr>
                <w:rFonts w:hint="eastAsia" w:ascii="仿宋_GB2312" w:hAnsi="仿宋_GB2312" w:eastAsia="仿宋_GB2312" w:cs="仿宋_GB2312"/>
                <w:b w:val="0"/>
                <w:bCs/>
                <w:color w:val="auto"/>
                <w:spacing w:val="-2"/>
                <w:sz w:val="24"/>
                <w:szCs w:val="24"/>
                <w:highlight w:val="none"/>
              </w:rPr>
              <w:t>（5）在国家企业信用信息公示系统（</w:t>
            </w:r>
            <w:r>
              <w:rPr>
                <w:rFonts w:hint="eastAsia" w:ascii="仿宋_GB2312" w:hAnsi="仿宋_GB2312" w:eastAsia="仿宋_GB2312" w:cs="仿宋_GB2312"/>
                <w:b w:val="0"/>
                <w:bCs/>
                <w:color w:val="auto"/>
                <w:sz w:val="24"/>
                <w:szCs w:val="24"/>
                <w:highlight w:val="none"/>
              </w:rPr>
              <w:fldChar w:fldCharType="begin"/>
            </w:r>
            <w:r>
              <w:rPr>
                <w:rFonts w:hint="eastAsia" w:ascii="仿宋_GB2312" w:hAnsi="仿宋_GB2312" w:eastAsia="仿宋_GB2312" w:cs="仿宋_GB2312"/>
                <w:b w:val="0"/>
                <w:bCs/>
                <w:color w:val="auto"/>
                <w:sz w:val="24"/>
                <w:szCs w:val="24"/>
                <w:highlight w:val="none"/>
              </w:rPr>
              <w:instrText xml:space="preserve"> HYPERLINK "http://www.gsxt.gov.cn/" \h </w:instrText>
            </w:r>
            <w:r>
              <w:rPr>
                <w:rFonts w:hint="eastAsia" w:ascii="仿宋_GB2312" w:hAnsi="仿宋_GB2312" w:eastAsia="仿宋_GB2312" w:cs="仿宋_GB2312"/>
                <w:b w:val="0"/>
                <w:bCs/>
                <w:color w:val="auto"/>
                <w:sz w:val="24"/>
                <w:szCs w:val="24"/>
                <w:highlight w:val="none"/>
              </w:rPr>
              <w:fldChar w:fldCharType="separate"/>
            </w:r>
            <w:r>
              <w:rPr>
                <w:rFonts w:hint="eastAsia" w:ascii="仿宋_GB2312" w:hAnsi="仿宋_GB2312" w:eastAsia="仿宋_GB2312" w:cs="仿宋_GB2312"/>
                <w:b w:val="0"/>
                <w:bCs/>
                <w:color w:val="auto"/>
                <w:spacing w:val="-2"/>
                <w:sz w:val="24"/>
                <w:szCs w:val="24"/>
                <w:highlight w:val="none"/>
              </w:rPr>
              <w:t>http://www.gsxt.gov.cn/</w:t>
            </w:r>
            <w:r>
              <w:rPr>
                <w:rFonts w:hint="eastAsia" w:ascii="仿宋_GB2312" w:hAnsi="仿宋_GB2312" w:eastAsia="仿宋_GB2312" w:cs="仿宋_GB2312"/>
                <w:b w:val="0"/>
                <w:bCs/>
                <w:color w:val="auto"/>
                <w:spacing w:val="-2"/>
                <w:sz w:val="24"/>
                <w:szCs w:val="24"/>
                <w:highlight w:val="none"/>
              </w:rPr>
              <w:fldChar w:fldCharType="end"/>
            </w:r>
            <w:r>
              <w:rPr>
                <w:rFonts w:hint="eastAsia" w:ascii="仿宋_GB2312" w:hAnsi="仿宋_GB2312" w:eastAsia="仿宋_GB2312" w:cs="仿宋_GB2312"/>
                <w:b w:val="0"/>
                <w:bCs/>
                <w:color w:val="auto"/>
                <w:spacing w:val="-2"/>
                <w:sz w:val="24"/>
                <w:szCs w:val="24"/>
                <w:highlight w:val="none"/>
              </w:rPr>
              <w:t>）中被列入严重违法失信企业名单；</w:t>
            </w:r>
          </w:p>
          <w:p w14:paraId="56E271AB">
            <w:pPr>
              <w:shd w:val="clear"/>
              <w:spacing w:after="120"/>
              <w:outlineLvl w:val="9"/>
              <w:rPr>
                <w:rFonts w:hint="eastAsia" w:ascii="仿宋_GB2312" w:hAnsi="仿宋_GB2312" w:eastAsia="仿宋_GB2312" w:cs="仿宋_GB2312"/>
                <w:b w:val="0"/>
                <w:bCs/>
                <w:color w:val="auto"/>
                <w:spacing w:val="-2"/>
                <w:sz w:val="24"/>
                <w:szCs w:val="24"/>
                <w:highlight w:val="none"/>
                <w:lang w:val="en-US"/>
              </w:rPr>
            </w:pPr>
            <w:r>
              <w:rPr>
                <w:rFonts w:hint="eastAsia" w:ascii="仿宋_GB2312" w:hAnsi="仿宋_GB2312" w:eastAsia="仿宋_GB2312" w:cs="仿宋_GB2312"/>
                <w:b w:val="0"/>
                <w:bCs/>
                <w:color w:val="auto"/>
                <w:spacing w:val="-2"/>
                <w:sz w:val="24"/>
                <w:szCs w:val="24"/>
                <w:highlight w:val="none"/>
                <w:lang w:val="en-US"/>
              </w:rPr>
              <w:t>（6）法人或股东</w:t>
            </w:r>
            <w:r>
              <w:rPr>
                <w:rFonts w:hint="eastAsia" w:ascii="仿宋_GB2312" w:hAnsi="仿宋_GB2312" w:eastAsia="仿宋_GB2312" w:cs="仿宋_GB2312"/>
                <w:b w:val="0"/>
                <w:bCs/>
                <w:color w:val="auto"/>
                <w:spacing w:val="-2"/>
                <w:sz w:val="24"/>
                <w:szCs w:val="24"/>
                <w:highlight w:val="none"/>
              </w:rPr>
              <w:t>在</w:t>
            </w:r>
            <w:r>
              <w:rPr>
                <w:rFonts w:hint="eastAsia" w:ascii="仿宋_GB2312" w:hAnsi="仿宋_GB2312" w:eastAsia="仿宋_GB2312" w:cs="仿宋_GB2312"/>
                <w:b w:val="0"/>
                <w:bCs/>
                <w:color w:val="auto"/>
                <w:spacing w:val="-2"/>
                <w:sz w:val="24"/>
                <w:szCs w:val="24"/>
                <w:highlight w:val="none"/>
                <w:lang w:val="en-US"/>
              </w:rPr>
              <w:t>“</w:t>
            </w:r>
            <w:r>
              <w:rPr>
                <w:rFonts w:hint="eastAsia" w:ascii="仿宋_GB2312" w:hAnsi="仿宋_GB2312" w:eastAsia="仿宋_GB2312" w:cs="仿宋_GB2312"/>
                <w:b w:val="0"/>
                <w:bCs/>
                <w:color w:val="auto"/>
                <w:spacing w:val="-2"/>
                <w:sz w:val="24"/>
                <w:szCs w:val="24"/>
                <w:highlight w:val="none"/>
              </w:rPr>
              <w:t>信用中国</w:t>
            </w:r>
            <w:r>
              <w:rPr>
                <w:rFonts w:hint="eastAsia" w:ascii="仿宋_GB2312" w:hAnsi="仿宋_GB2312" w:eastAsia="仿宋_GB2312" w:cs="仿宋_GB2312"/>
                <w:b w:val="0"/>
                <w:bCs/>
                <w:color w:val="auto"/>
                <w:spacing w:val="-2"/>
                <w:sz w:val="24"/>
                <w:szCs w:val="24"/>
                <w:highlight w:val="none"/>
                <w:lang w:val="en-US"/>
              </w:rPr>
              <w:t>”</w:t>
            </w:r>
            <w:r>
              <w:rPr>
                <w:rFonts w:hint="eastAsia" w:ascii="仿宋_GB2312" w:hAnsi="仿宋_GB2312" w:eastAsia="仿宋_GB2312" w:cs="仿宋_GB2312"/>
                <w:b w:val="0"/>
                <w:bCs/>
                <w:color w:val="auto"/>
                <w:spacing w:val="-2"/>
                <w:sz w:val="24"/>
                <w:szCs w:val="24"/>
                <w:highlight w:val="none"/>
              </w:rPr>
              <w:t>网站</w:t>
            </w:r>
            <w:r>
              <w:rPr>
                <w:rFonts w:hint="eastAsia" w:ascii="仿宋_GB2312" w:hAnsi="仿宋_GB2312" w:eastAsia="仿宋_GB2312" w:cs="仿宋_GB2312"/>
                <w:b w:val="0"/>
                <w:bCs/>
                <w:color w:val="auto"/>
                <w:spacing w:val="-2"/>
                <w:sz w:val="24"/>
                <w:szCs w:val="24"/>
                <w:highlight w:val="none"/>
                <w:lang w:val="en-US"/>
              </w:rPr>
              <w:t>（</w:t>
            </w:r>
            <w:r>
              <w:rPr>
                <w:rFonts w:hint="eastAsia" w:ascii="仿宋_GB2312" w:hAnsi="仿宋_GB2312" w:eastAsia="仿宋_GB2312" w:cs="仿宋_GB2312"/>
                <w:b w:val="0"/>
                <w:bCs/>
                <w:color w:val="auto"/>
                <w:sz w:val="24"/>
                <w:szCs w:val="24"/>
                <w:highlight w:val="none"/>
              </w:rPr>
              <w:fldChar w:fldCharType="begin"/>
            </w:r>
            <w:r>
              <w:rPr>
                <w:rFonts w:hint="eastAsia" w:ascii="仿宋_GB2312" w:hAnsi="仿宋_GB2312" w:eastAsia="仿宋_GB2312" w:cs="仿宋_GB2312"/>
                <w:b w:val="0"/>
                <w:bCs/>
                <w:color w:val="auto"/>
                <w:sz w:val="24"/>
                <w:szCs w:val="24"/>
                <w:highlight w:val="none"/>
              </w:rPr>
              <w:instrText xml:space="preserve"> HYPERLINK "http://www.creditchina.gov.cn/" \h </w:instrText>
            </w:r>
            <w:r>
              <w:rPr>
                <w:rFonts w:hint="eastAsia" w:ascii="仿宋_GB2312" w:hAnsi="仿宋_GB2312" w:eastAsia="仿宋_GB2312" w:cs="仿宋_GB2312"/>
                <w:b w:val="0"/>
                <w:bCs/>
                <w:color w:val="auto"/>
                <w:sz w:val="24"/>
                <w:szCs w:val="24"/>
                <w:highlight w:val="none"/>
              </w:rPr>
              <w:fldChar w:fldCharType="separate"/>
            </w:r>
            <w:r>
              <w:rPr>
                <w:rFonts w:hint="eastAsia" w:ascii="仿宋_GB2312" w:hAnsi="仿宋_GB2312" w:eastAsia="仿宋_GB2312" w:cs="仿宋_GB2312"/>
                <w:b w:val="0"/>
                <w:bCs/>
                <w:color w:val="auto"/>
                <w:spacing w:val="-2"/>
                <w:sz w:val="24"/>
                <w:szCs w:val="24"/>
                <w:highlight w:val="none"/>
                <w:lang w:val="en-US"/>
              </w:rPr>
              <w:t>http://www.creditchina.gov.cn/</w:t>
            </w:r>
            <w:r>
              <w:rPr>
                <w:rFonts w:hint="eastAsia" w:ascii="仿宋_GB2312" w:hAnsi="仿宋_GB2312" w:eastAsia="仿宋_GB2312" w:cs="仿宋_GB2312"/>
                <w:b w:val="0"/>
                <w:bCs/>
                <w:color w:val="auto"/>
                <w:spacing w:val="-2"/>
                <w:sz w:val="24"/>
                <w:szCs w:val="24"/>
                <w:highlight w:val="none"/>
                <w:lang w:val="en-US"/>
              </w:rPr>
              <w:fldChar w:fldCharType="end"/>
            </w:r>
            <w:r>
              <w:rPr>
                <w:rFonts w:hint="eastAsia" w:ascii="仿宋_GB2312" w:hAnsi="仿宋_GB2312" w:eastAsia="仿宋_GB2312" w:cs="仿宋_GB2312"/>
                <w:b w:val="0"/>
                <w:bCs/>
                <w:color w:val="auto"/>
                <w:spacing w:val="-2"/>
                <w:sz w:val="24"/>
                <w:szCs w:val="24"/>
                <w:highlight w:val="none"/>
                <w:lang w:val="en-US"/>
              </w:rPr>
              <w:t>）</w:t>
            </w:r>
            <w:r>
              <w:rPr>
                <w:rFonts w:hint="eastAsia" w:ascii="仿宋_GB2312" w:hAnsi="仿宋_GB2312" w:eastAsia="仿宋_GB2312" w:cs="仿宋_GB2312"/>
                <w:b w:val="0"/>
                <w:bCs/>
                <w:color w:val="auto"/>
                <w:spacing w:val="-2"/>
                <w:sz w:val="24"/>
                <w:szCs w:val="24"/>
                <w:highlight w:val="none"/>
              </w:rPr>
              <w:t>中被列入失信被执行人名单</w:t>
            </w:r>
            <w:r>
              <w:rPr>
                <w:rFonts w:hint="eastAsia" w:ascii="仿宋_GB2312" w:hAnsi="仿宋_GB2312" w:eastAsia="仿宋_GB2312" w:cs="仿宋_GB2312"/>
                <w:b w:val="0"/>
                <w:bCs/>
                <w:color w:val="auto"/>
                <w:spacing w:val="-2"/>
                <w:sz w:val="24"/>
                <w:szCs w:val="24"/>
                <w:highlight w:val="none"/>
                <w:lang w:val="en-US"/>
              </w:rPr>
              <w:t>；</w:t>
            </w:r>
          </w:p>
          <w:p w14:paraId="784D6E55">
            <w:pPr>
              <w:shd w:val="clear"/>
              <w:spacing w:after="120"/>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（7）与本招标项目其他投标人存在控股、管理关系</w:t>
            </w:r>
            <w:r>
              <w:rPr>
                <w:rFonts w:hint="eastAsia" w:ascii="仿宋_GB2312" w:hAnsi="仿宋_GB2312" w:eastAsia="仿宋_GB2312" w:cs="仿宋_GB2312"/>
                <w:b w:val="0"/>
                <w:bCs/>
                <w:color w:val="auto"/>
                <w:sz w:val="24"/>
                <w:szCs w:val="24"/>
                <w:highlight w:val="none"/>
                <w:lang w:eastAsia="zh-CN"/>
              </w:rPr>
              <w:t>；</w:t>
            </w:r>
          </w:p>
          <w:p w14:paraId="05D6C5D0">
            <w:pPr>
              <w:shd w:val="clear"/>
              <w:spacing w:after="120"/>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8</w:t>
            </w:r>
            <w:r>
              <w:rPr>
                <w:rFonts w:hint="eastAsia" w:ascii="仿宋_GB2312" w:hAnsi="仿宋_GB2312" w:eastAsia="仿宋_GB2312" w:cs="仿宋_GB2312"/>
                <w:b w:val="0"/>
                <w:bCs/>
                <w:color w:val="auto"/>
                <w:sz w:val="24"/>
                <w:szCs w:val="24"/>
                <w:highlight w:val="none"/>
              </w:rPr>
              <w:t>）投标人在投标有效期内撤销投标文件；</w:t>
            </w:r>
          </w:p>
          <w:p w14:paraId="2D1DEE57">
            <w:pPr>
              <w:pStyle w:val="69"/>
              <w:numPr>
                <w:ilvl w:val="0"/>
                <w:numId w:val="0"/>
              </w:numPr>
              <w:shd w:val="clear"/>
              <w:spacing w:line="560" w:lineRule="exact"/>
              <w:ind w:leftChars="0"/>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（9）</w:t>
            </w:r>
            <w:r>
              <w:rPr>
                <w:rFonts w:hint="eastAsia" w:ascii="仿宋_GB2312" w:hAnsi="仿宋_GB2312" w:eastAsia="仿宋_GB2312" w:cs="仿宋_GB2312"/>
                <w:b w:val="0"/>
                <w:bCs/>
                <w:color w:val="auto"/>
                <w:sz w:val="24"/>
                <w:szCs w:val="24"/>
                <w:highlight w:val="none"/>
              </w:rPr>
              <w:t>中标人在收到中标通知书后，无正当理由不与招标人订立合同</w:t>
            </w:r>
            <w:r>
              <w:rPr>
                <w:rFonts w:hint="eastAsia" w:ascii="仿宋_GB2312" w:hAnsi="仿宋_GB2312" w:eastAsia="仿宋_GB2312" w:cs="仿宋_GB2312"/>
                <w:b w:val="0"/>
                <w:bCs/>
                <w:color w:val="auto"/>
                <w:sz w:val="24"/>
                <w:szCs w:val="24"/>
                <w:highlight w:val="none"/>
                <w:lang w:val="en-US" w:eastAsia="zh-CN"/>
              </w:rPr>
              <w:t>或</w:t>
            </w:r>
            <w:r>
              <w:rPr>
                <w:rFonts w:hint="eastAsia" w:ascii="仿宋_GB2312" w:hAnsi="仿宋_GB2312" w:eastAsia="仿宋_GB2312" w:cs="仿宋_GB2312"/>
                <w:b w:val="0"/>
                <w:bCs/>
                <w:color w:val="auto"/>
                <w:sz w:val="24"/>
                <w:szCs w:val="24"/>
                <w:highlight w:val="none"/>
              </w:rPr>
              <w:t>在签订合同时向招标人提出附加条件或者不按照招标文件要求提交履约保证金</w:t>
            </w:r>
            <w:r>
              <w:rPr>
                <w:rFonts w:hint="eastAsia" w:ascii="仿宋_GB2312" w:hAnsi="仿宋_GB2312" w:eastAsia="仿宋_GB2312" w:cs="仿宋_GB2312"/>
                <w:b w:val="0"/>
                <w:bCs/>
                <w:color w:val="auto"/>
                <w:sz w:val="24"/>
                <w:szCs w:val="24"/>
                <w:highlight w:val="none"/>
                <w:lang w:val="en-US" w:eastAsia="zh-CN"/>
              </w:rPr>
              <w:t>等</w:t>
            </w:r>
            <w:r>
              <w:rPr>
                <w:rFonts w:hint="eastAsia" w:ascii="仿宋_GB2312" w:hAnsi="仿宋_GB2312" w:eastAsia="仿宋_GB2312" w:cs="仿宋_GB2312"/>
                <w:b w:val="0"/>
                <w:bCs/>
                <w:color w:val="auto"/>
                <w:sz w:val="24"/>
                <w:szCs w:val="24"/>
                <w:highlight w:val="none"/>
                <w:lang w:val="en-US"/>
              </w:rPr>
              <w:t>不按招标约定签署合同</w:t>
            </w:r>
            <w:r>
              <w:rPr>
                <w:rFonts w:hint="eastAsia" w:ascii="仿宋_GB2312" w:hAnsi="仿宋_GB2312" w:eastAsia="仿宋_GB2312" w:cs="仿宋_GB2312"/>
                <w:b w:val="0"/>
                <w:bCs/>
                <w:color w:val="auto"/>
                <w:sz w:val="24"/>
                <w:szCs w:val="24"/>
                <w:highlight w:val="none"/>
              </w:rPr>
              <w:t>；</w:t>
            </w:r>
          </w:p>
          <w:p w14:paraId="6B6B07D1">
            <w:pPr>
              <w:shd w:val="clear"/>
              <w:spacing w:after="120"/>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不符合招标公告中</w:t>
            </w:r>
            <w:r>
              <w:rPr>
                <w:rFonts w:hint="eastAsia" w:ascii="仿宋_GB2312" w:hAnsi="仿宋_GB2312" w:eastAsia="仿宋_GB2312" w:cs="仿宋_GB2312"/>
                <w:b/>
                <w:bCs w:val="0"/>
                <w:color w:val="auto"/>
                <w:sz w:val="24"/>
                <w:szCs w:val="24"/>
                <w:highlight w:val="none"/>
                <w:lang w:val="en-US" w:eastAsia="zh-CN"/>
              </w:rPr>
              <w:t>资格要求、业绩要求、财务要求、信誉要求、其它要求5项强制性资格评审条件的</w:t>
            </w:r>
            <w:r>
              <w:rPr>
                <w:rFonts w:hint="eastAsia" w:ascii="仿宋_GB2312" w:hAnsi="仿宋_GB2312" w:eastAsia="仿宋_GB2312" w:cs="仿宋_GB2312"/>
                <w:b w:val="0"/>
                <w:bCs/>
                <w:color w:val="auto"/>
                <w:sz w:val="24"/>
                <w:szCs w:val="24"/>
                <w:highlight w:val="none"/>
                <w:lang w:eastAsia="zh-CN"/>
              </w:rPr>
              <w:t>；</w:t>
            </w:r>
          </w:p>
          <w:p w14:paraId="2EBEF4F1">
            <w:pPr>
              <w:pStyle w:val="69"/>
              <w:numPr>
                <w:ilvl w:val="0"/>
                <w:numId w:val="0"/>
              </w:numPr>
              <w:shd w:val="clear"/>
              <w:spacing w:line="560" w:lineRule="exact"/>
              <w:ind w:leftChars="0"/>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（11）IP相同、标书中出现异常一致法律规定的围标、串标情况；</w:t>
            </w:r>
          </w:p>
          <w:p w14:paraId="1AFF2B61">
            <w:pPr>
              <w:pStyle w:val="69"/>
              <w:numPr>
                <w:ilvl w:val="0"/>
                <w:numId w:val="0"/>
              </w:numPr>
              <w:shd w:val="clear"/>
              <w:spacing w:line="560" w:lineRule="exact"/>
              <w:ind w:leftChars="0"/>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（12）违反</w:t>
            </w:r>
            <w:r>
              <w:rPr>
                <w:rFonts w:hint="eastAsia" w:ascii="仿宋_GB2312" w:hAnsi="仿宋_GB2312" w:eastAsia="仿宋_GB2312" w:cs="仿宋_GB2312"/>
                <w:b w:val="0"/>
                <w:bCs/>
                <w:color w:val="auto"/>
                <w:sz w:val="24"/>
                <w:szCs w:val="24"/>
                <w:highlight w:val="none"/>
              </w:rPr>
              <w:t>法律法规规定的其他情形</w:t>
            </w:r>
            <w:r>
              <w:rPr>
                <w:rFonts w:hint="eastAsia" w:ascii="仿宋_GB2312" w:hAnsi="仿宋_GB2312" w:eastAsia="仿宋_GB2312" w:cs="仿宋_GB2312"/>
                <w:b w:val="0"/>
                <w:bCs/>
                <w:color w:val="auto"/>
                <w:sz w:val="24"/>
                <w:szCs w:val="24"/>
                <w:highlight w:val="none"/>
                <w:lang w:val="en-US" w:eastAsia="zh-CN"/>
              </w:rPr>
              <w:t>或</w:t>
            </w:r>
            <w:r>
              <w:rPr>
                <w:rFonts w:hint="eastAsia" w:ascii="仿宋_GB2312" w:hAnsi="仿宋_GB2312" w:eastAsia="仿宋_GB2312" w:cs="仿宋_GB2312"/>
                <w:b w:val="0"/>
                <w:bCs/>
                <w:color w:val="auto"/>
                <w:sz w:val="24"/>
                <w:szCs w:val="24"/>
                <w:highlight w:val="none"/>
                <w:lang w:val="en-US"/>
              </w:rPr>
              <w:t>违反招标纪律及其它事项</w:t>
            </w:r>
            <w:r>
              <w:rPr>
                <w:rFonts w:hint="eastAsia" w:ascii="仿宋_GB2312" w:hAnsi="仿宋_GB2312" w:eastAsia="仿宋_GB2312" w:cs="仿宋_GB2312"/>
                <w:b w:val="0"/>
                <w:bCs/>
                <w:color w:val="auto"/>
                <w:sz w:val="24"/>
                <w:szCs w:val="24"/>
                <w:highlight w:val="none"/>
                <w:lang w:val="en-US" w:eastAsia="zh-CN"/>
              </w:rPr>
              <w:t>。</w:t>
            </w:r>
          </w:p>
        </w:tc>
      </w:tr>
      <w:tr w14:paraId="69B9E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49BECF00">
            <w:pPr>
              <w:pStyle w:val="69"/>
              <w:shd w:val="clear"/>
              <w:spacing w:line="560" w:lineRule="exact"/>
              <w:jc w:val="center"/>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t>3.5</w:t>
            </w:r>
            <w:r>
              <w:rPr>
                <w:rFonts w:hint="eastAsia" w:ascii="仿宋_GB2312" w:hAnsi="仿宋_GB2312" w:eastAsia="仿宋_GB2312" w:cs="仿宋_GB2312"/>
                <w:b w:val="0"/>
                <w:bCs/>
                <w:color w:val="auto"/>
                <w:sz w:val="24"/>
                <w:szCs w:val="24"/>
                <w:highlight w:val="none"/>
                <w:lang w:val="en-US" w:eastAsia="zh-CN"/>
              </w:rPr>
              <w:t>.1</w:t>
            </w:r>
          </w:p>
        </w:tc>
        <w:tc>
          <w:tcPr>
            <w:tcW w:w="1559" w:type="dxa"/>
            <w:vAlign w:val="center"/>
          </w:tcPr>
          <w:p w14:paraId="4A5A7945">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资格审查资料的要求</w:t>
            </w:r>
          </w:p>
        </w:tc>
        <w:tc>
          <w:tcPr>
            <w:tcW w:w="5956" w:type="dxa"/>
            <w:vAlign w:val="center"/>
          </w:tcPr>
          <w:p w14:paraId="547F938B">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投标人应按“</w:t>
            </w:r>
            <w:r>
              <w:rPr>
                <w:rFonts w:hint="eastAsia" w:ascii="仿宋_GB2312" w:hAnsi="仿宋_GB2312" w:eastAsia="仿宋_GB2312" w:cs="仿宋_GB2312"/>
                <w:b w:val="0"/>
                <w:bCs/>
                <w:color w:val="auto"/>
                <w:sz w:val="24"/>
                <w:szCs w:val="24"/>
                <w:highlight w:val="none"/>
                <w:lang w:eastAsia="zh-CN"/>
              </w:rPr>
              <w:t>第五章</w:t>
            </w:r>
            <w:r>
              <w:rPr>
                <w:rFonts w:hint="eastAsia" w:ascii="仿宋_GB2312" w:hAnsi="仿宋_GB2312" w:eastAsia="仿宋_GB2312" w:cs="仿宋_GB2312"/>
                <w:b w:val="0"/>
                <w:bCs/>
                <w:color w:val="auto"/>
                <w:sz w:val="24"/>
                <w:szCs w:val="24"/>
                <w:highlight w:val="none"/>
              </w:rPr>
              <w:t xml:space="preserve"> 投标文件格式”规定提供资格审查资料，以证明其满足本章第 1.4 款规定的资质、财务、业绩、信誉、其</w:t>
            </w:r>
            <w:r>
              <w:rPr>
                <w:rFonts w:hint="eastAsia" w:ascii="仿宋_GB2312" w:hAnsi="仿宋_GB2312" w:eastAsia="仿宋_GB2312" w:cs="仿宋_GB2312"/>
                <w:b w:val="0"/>
                <w:bCs/>
                <w:color w:val="auto"/>
                <w:sz w:val="24"/>
                <w:szCs w:val="24"/>
                <w:highlight w:val="none"/>
                <w:lang w:val="en-US" w:eastAsia="zh-CN"/>
              </w:rPr>
              <w:t>它</w:t>
            </w:r>
            <w:r>
              <w:rPr>
                <w:rFonts w:hint="eastAsia" w:ascii="仿宋_GB2312" w:hAnsi="仿宋_GB2312" w:eastAsia="仿宋_GB2312" w:cs="仿宋_GB2312"/>
                <w:b w:val="0"/>
                <w:bCs/>
                <w:color w:val="auto"/>
                <w:sz w:val="24"/>
                <w:szCs w:val="24"/>
                <w:highlight w:val="none"/>
              </w:rPr>
              <w:t>等要求条件</w:t>
            </w:r>
          </w:p>
        </w:tc>
      </w:tr>
      <w:tr w14:paraId="18BD1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530D3E41">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3.6.1</w:t>
            </w:r>
          </w:p>
        </w:tc>
        <w:tc>
          <w:tcPr>
            <w:tcW w:w="1559" w:type="dxa"/>
            <w:vAlign w:val="center"/>
          </w:tcPr>
          <w:p w14:paraId="5533CEEE">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是否允许递交备选投标方案</w:t>
            </w:r>
          </w:p>
        </w:tc>
        <w:tc>
          <w:tcPr>
            <w:tcW w:w="5956" w:type="dxa"/>
            <w:vAlign w:val="center"/>
          </w:tcPr>
          <w:p w14:paraId="14D690EE">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允许</w:t>
            </w:r>
            <w:sdt>
              <w:sdtPr>
                <w:rPr>
                  <w:rFonts w:hint="eastAsia" w:ascii="仿宋_GB2312" w:hAnsi="仿宋_GB2312" w:eastAsia="仿宋_GB2312" w:cs="仿宋_GB2312"/>
                  <w:b w:val="0"/>
                  <w:bCs/>
                  <w:color w:val="auto"/>
                  <w:sz w:val="24"/>
                  <w:szCs w:val="24"/>
                  <w:highlight w:val="none"/>
                </w:rPr>
                <w:id w:val="1153022327"/>
                <w14:checkbox>
                  <w14:checked w14:val="0"/>
                  <w14:checkedState w14:val="0052" w14:font="Wingdings 2"/>
                  <w14:uncheckedState w14:val="2610" w14:font="MS Gothic"/>
                </w14:checkbox>
              </w:sdtPr>
              <w:sdtEndPr>
                <w:rPr>
                  <w:rFonts w:hint="eastAsia" w:ascii="仿宋_GB2312" w:hAnsi="仿宋_GB2312" w:eastAsia="仿宋_GB2312" w:cs="仿宋_GB2312"/>
                  <w:b w:val="0"/>
                  <w:bCs/>
                  <w:color w:val="auto"/>
                  <w:sz w:val="24"/>
                  <w:szCs w:val="24"/>
                  <w:highlight w:val="none"/>
                </w:rPr>
              </w:sdtEndPr>
              <w:sdtContent>
                <w:r>
                  <w:rPr>
                    <w:rFonts w:hint="eastAsia" w:ascii="仿宋_GB2312" w:hAnsi="仿宋_GB2312" w:eastAsia="仿宋_GB2312" w:cs="仿宋_GB2312"/>
                    <w:b w:val="0"/>
                    <w:bCs/>
                    <w:color w:val="auto"/>
                    <w:sz w:val="24"/>
                    <w:szCs w:val="24"/>
                    <w:highlight w:val="none"/>
                  </w:rPr>
                  <w:t>☐</w:t>
                </w:r>
              </w:sdtContent>
            </w:sdt>
            <w:r>
              <w:rPr>
                <w:rFonts w:hint="eastAsia" w:ascii="仿宋_GB2312" w:hAnsi="仿宋_GB2312" w:eastAsia="仿宋_GB2312" w:cs="仿宋_GB2312"/>
                <w:b w:val="0"/>
                <w:bCs/>
                <w:color w:val="auto"/>
                <w:sz w:val="24"/>
                <w:szCs w:val="24"/>
                <w:highlight w:val="none"/>
              </w:rPr>
              <w:t xml:space="preserve"> </w:t>
            </w:r>
          </w:p>
          <w:p w14:paraId="4D769FB9">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不允许</w:t>
            </w:r>
            <w:sdt>
              <w:sdtPr>
                <w:rPr>
                  <w:rFonts w:hint="eastAsia" w:ascii="仿宋_GB2312" w:hAnsi="仿宋_GB2312" w:eastAsia="仿宋_GB2312" w:cs="仿宋_GB2312"/>
                  <w:b w:val="0"/>
                  <w:bCs/>
                  <w:color w:val="auto"/>
                  <w:sz w:val="24"/>
                  <w:szCs w:val="24"/>
                  <w:highlight w:val="none"/>
                </w:rPr>
                <w:id w:val="1204981028"/>
                <w14:checkbox>
                  <w14:checked w14:val="1"/>
                  <w14:checkedState w14:val="0052" w14:font="Wingdings 2"/>
                  <w14:uncheckedState w14:val="2610" w14:font="MS Gothic"/>
                </w14:checkbox>
              </w:sdtPr>
              <w:sdtEndPr>
                <w:rPr>
                  <w:rFonts w:hint="eastAsia" w:ascii="仿宋_GB2312" w:hAnsi="仿宋_GB2312" w:eastAsia="仿宋_GB2312" w:cs="仿宋_GB2312"/>
                  <w:b w:val="0"/>
                  <w:bCs/>
                  <w:color w:val="auto"/>
                  <w:sz w:val="24"/>
                  <w:szCs w:val="24"/>
                  <w:highlight w:val="none"/>
                </w:rPr>
              </w:sdtEndPr>
              <w:sdtContent>
                <w:r>
                  <w:rPr>
                    <w:rFonts w:hint="eastAsia" w:ascii="Wingdings 2" w:hAnsi="Wingdings 2" w:eastAsia="仿宋_GB2312" w:cs="仿宋_GB2312"/>
                    <w:b w:val="0"/>
                    <w:bCs/>
                    <w:color w:val="auto"/>
                    <w:sz w:val="24"/>
                    <w:szCs w:val="24"/>
                    <w:highlight w:val="none"/>
                    <w:lang w:val="zh-CN" w:eastAsia="zh-CN" w:bidi="zh-CN"/>
                  </w:rPr>
                  <w:t>R</w:t>
                </w:r>
              </w:sdtContent>
            </w:sdt>
          </w:p>
        </w:tc>
      </w:tr>
      <w:tr w14:paraId="3CAD6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243E8553">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3.7.</w:t>
            </w:r>
            <w:r>
              <w:rPr>
                <w:rFonts w:hint="eastAsia" w:ascii="仿宋_GB2312" w:hAnsi="仿宋_GB2312" w:eastAsia="仿宋_GB2312" w:cs="仿宋_GB2312"/>
                <w:b w:val="0"/>
                <w:bCs/>
                <w:color w:val="auto"/>
                <w:sz w:val="24"/>
                <w:szCs w:val="24"/>
                <w:highlight w:val="none"/>
                <w:lang w:val="en-US" w:eastAsia="zh-CN"/>
              </w:rPr>
              <w:t>1</w:t>
            </w:r>
          </w:p>
        </w:tc>
        <w:tc>
          <w:tcPr>
            <w:tcW w:w="1559" w:type="dxa"/>
            <w:vAlign w:val="center"/>
          </w:tcPr>
          <w:p w14:paraId="2B1C3449">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投标文件份数及其他要求</w:t>
            </w:r>
          </w:p>
        </w:tc>
        <w:tc>
          <w:tcPr>
            <w:tcW w:w="5956" w:type="dxa"/>
            <w:vAlign w:val="center"/>
          </w:tcPr>
          <w:p w14:paraId="4BD6F5F6">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rPr>
              <w:t>电子标书一份（格式为PDF格式）及纸质标书二份</w:t>
            </w:r>
          </w:p>
        </w:tc>
      </w:tr>
      <w:tr w14:paraId="18218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4C56888D">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3.7.</w:t>
            </w:r>
            <w:r>
              <w:rPr>
                <w:rFonts w:hint="eastAsia" w:ascii="仿宋_GB2312" w:hAnsi="仿宋_GB2312" w:eastAsia="仿宋_GB2312" w:cs="仿宋_GB2312"/>
                <w:b w:val="0"/>
                <w:bCs/>
                <w:color w:val="auto"/>
                <w:sz w:val="24"/>
                <w:szCs w:val="24"/>
                <w:highlight w:val="none"/>
                <w:lang w:val="en-US" w:eastAsia="zh-CN"/>
              </w:rPr>
              <w:t>2</w:t>
            </w:r>
          </w:p>
        </w:tc>
        <w:tc>
          <w:tcPr>
            <w:tcW w:w="1559" w:type="dxa"/>
            <w:vAlign w:val="center"/>
          </w:tcPr>
          <w:p w14:paraId="4D563145">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投标文件装订的其他要求</w:t>
            </w:r>
          </w:p>
        </w:tc>
        <w:tc>
          <w:tcPr>
            <w:tcW w:w="5956" w:type="dxa"/>
            <w:vAlign w:val="center"/>
          </w:tcPr>
          <w:p w14:paraId="6B173884">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rPr>
              <w:t>纸质标书正副本分开装订，胶装</w:t>
            </w:r>
          </w:p>
        </w:tc>
      </w:tr>
      <w:tr w14:paraId="7C795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25D7A9F8">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4.1.1</w:t>
            </w:r>
          </w:p>
        </w:tc>
        <w:tc>
          <w:tcPr>
            <w:tcW w:w="1559" w:type="dxa"/>
            <w:vAlign w:val="center"/>
          </w:tcPr>
          <w:p w14:paraId="164E1A5D">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投标文件密封要求</w:t>
            </w:r>
          </w:p>
        </w:tc>
        <w:tc>
          <w:tcPr>
            <w:tcW w:w="5956" w:type="dxa"/>
            <w:vAlign w:val="center"/>
          </w:tcPr>
          <w:p w14:paraId="7278E76D">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rPr>
              <w:t>密封包装，注明不得在开标日之前开启字样</w:t>
            </w:r>
          </w:p>
        </w:tc>
      </w:tr>
      <w:tr w14:paraId="57E26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05267A6A">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4.1.2</w:t>
            </w:r>
          </w:p>
        </w:tc>
        <w:tc>
          <w:tcPr>
            <w:tcW w:w="1559" w:type="dxa"/>
            <w:vAlign w:val="center"/>
          </w:tcPr>
          <w:p w14:paraId="65BE013A">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封套上应载明的信息</w:t>
            </w:r>
          </w:p>
        </w:tc>
        <w:tc>
          <w:tcPr>
            <w:tcW w:w="5956" w:type="dxa"/>
            <w:vAlign w:val="center"/>
          </w:tcPr>
          <w:p w14:paraId="36F06274">
            <w:pPr>
              <w:pStyle w:val="69"/>
              <w:shd w:val="clear"/>
              <w:tabs>
                <w:tab w:val="left" w:pos="637"/>
              </w:tabs>
              <w:spacing w:line="560" w:lineRule="exact"/>
              <w:ind w:right="91"/>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rPr>
              <w:t>注明投标单位名称，及标的物包件号</w:t>
            </w:r>
          </w:p>
        </w:tc>
      </w:tr>
      <w:tr w14:paraId="27B0F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27677BE5">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4.2.1</w:t>
            </w:r>
          </w:p>
        </w:tc>
        <w:tc>
          <w:tcPr>
            <w:tcW w:w="1559" w:type="dxa"/>
            <w:vAlign w:val="center"/>
          </w:tcPr>
          <w:p w14:paraId="2364A9D7">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投标截止时间</w:t>
            </w:r>
          </w:p>
        </w:tc>
        <w:tc>
          <w:tcPr>
            <w:tcW w:w="5956" w:type="dxa"/>
            <w:vAlign w:val="center"/>
          </w:tcPr>
          <w:p w14:paraId="0426067B">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rPr>
              <w:t>以十一师集采平台发布的时间为准</w:t>
            </w:r>
          </w:p>
        </w:tc>
      </w:tr>
      <w:tr w14:paraId="221B0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38BD42AE">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4.2.2</w:t>
            </w:r>
          </w:p>
        </w:tc>
        <w:tc>
          <w:tcPr>
            <w:tcW w:w="1559" w:type="dxa"/>
            <w:vAlign w:val="center"/>
          </w:tcPr>
          <w:p w14:paraId="3D702BE3">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递交投标文件地点</w:t>
            </w:r>
          </w:p>
        </w:tc>
        <w:tc>
          <w:tcPr>
            <w:tcW w:w="5956" w:type="dxa"/>
            <w:vAlign w:val="center"/>
          </w:tcPr>
          <w:p w14:paraId="11591346">
            <w:pPr>
              <w:pStyle w:val="69"/>
              <w:shd w:val="clear"/>
              <w:spacing w:line="560" w:lineRule="exact"/>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纸质版邮寄地址：</w:t>
            </w:r>
            <w:r>
              <w:rPr>
                <w:rFonts w:hint="eastAsia" w:ascii="仿宋_GB2312" w:hAnsi="仿宋_GB2312" w:eastAsia="仿宋_GB2312" w:cs="仿宋_GB2312"/>
                <w:b w:val="0"/>
                <w:bCs/>
                <w:color w:val="auto"/>
                <w:sz w:val="24"/>
                <w:szCs w:val="24"/>
                <w:highlight w:val="none"/>
                <w:u w:val="single"/>
                <w:lang w:val="en-US"/>
              </w:rPr>
              <w:t xml:space="preserve"> </w:t>
            </w:r>
            <w:r>
              <w:rPr>
                <w:rFonts w:hint="eastAsia" w:ascii="仿宋_GB2312" w:hAnsi="仿宋_GB2312" w:eastAsia="仿宋_GB2312" w:cs="仿宋_GB2312"/>
                <w:b w:val="0"/>
                <w:bCs/>
                <w:sz w:val="24"/>
                <w:szCs w:val="24"/>
                <w:highlight w:val="none"/>
                <w:u w:val="single"/>
                <w:lang w:val="en-US"/>
              </w:rPr>
              <w:t xml:space="preserve"> </w:t>
            </w:r>
            <w:r>
              <w:rPr>
                <w:rFonts w:hint="eastAsia" w:ascii="仿宋_GB2312" w:hAnsi="仿宋_GB2312" w:eastAsia="仿宋_GB2312" w:cs="仿宋_GB2312"/>
                <w:b w:val="0"/>
                <w:bCs/>
                <w:sz w:val="24"/>
                <w:szCs w:val="24"/>
                <w:highlight w:val="none"/>
                <w:u w:val="single"/>
                <w:lang w:val="en-US" w:eastAsia="zh-CN"/>
              </w:rPr>
              <w:t>乌</w:t>
            </w:r>
            <w:r>
              <w:rPr>
                <w:rFonts w:hint="eastAsia" w:ascii="仿宋_GB2312" w:hAnsi="仿宋_GB2312" w:eastAsia="仿宋_GB2312" w:cs="仿宋_GB2312"/>
                <w:b w:val="0"/>
                <w:bCs/>
                <w:sz w:val="24"/>
                <w:szCs w:val="24"/>
                <w:u w:val="single"/>
                <w:lang w:val="en-US" w:eastAsia="zh-CN"/>
              </w:rPr>
              <w:t>鲁木齐水磨沟区河滩北路 822号兵团交建公司，  蔡东利13139896511</w:t>
            </w:r>
            <w:r>
              <w:rPr>
                <w:rFonts w:hint="eastAsia" w:ascii="仿宋_GB2312" w:hAnsi="仿宋_GB2312" w:eastAsia="仿宋_GB2312" w:cs="仿宋_GB2312"/>
                <w:b w:val="0"/>
                <w:bCs/>
                <w:sz w:val="24"/>
                <w:szCs w:val="24"/>
                <w:u w:val="single"/>
                <w:lang w:val="en-US"/>
              </w:rPr>
              <w:t xml:space="preserve"> </w:t>
            </w:r>
            <w:r>
              <w:rPr>
                <w:rFonts w:hint="eastAsia" w:ascii="仿宋_GB2312" w:hAnsi="仿宋_GB2312" w:eastAsia="仿宋_GB2312" w:cs="仿宋_GB2312"/>
                <w:b w:val="0"/>
                <w:bCs/>
                <w:color w:val="auto"/>
                <w:sz w:val="24"/>
                <w:szCs w:val="24"/>
                <w:highlight w:val="none"/>
                <w:u w:val="single"/>
                <w:lang w:val="en-US"/>
              </w:rPr>
              <w:t xml:space="preserve">                </w:t>
            </w:r>
          </w:p>
        </w:tc>
      </w:tr>
      <w:tr w14:paraId="39189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0F83EEB9">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4.2.3</w:t>
            </w:r>
          </w:p>
        </w:tc>
        <w:tc>
          <w:tcPr>
            <w:tcW w:w="1559" w:type="dxa"/>
            <w:vAlign w:val="center"/>
          </w:tcPr>
          <w:p w14:paraId="4DFBCA83">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投标文件是否退还</w:t>
            </w:r>
          </w:p>
        </w:tc>
        <w:tc>
          <w:tcPr>
            <w:tcW w:w="5956" w:type="dxa"/>
            <w:vAlign w:val="center"/>
          </w:tcPr>
          <w:p w14:paraId="41D508A1">
            <w:pPr>
              <w:pStyle w:val="69"/>
              <w:shd w:val="clear"/>
              <w:spacing w:line="560" w:lineRule="exact"/>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否</w:t>
            </w:r>
          </w:p>
        </w:tc>
      </w:tr>
      <w:tr w14:paraId="24BD3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0B476BFD">
            <w:pPr>
              <w:pStyle w:val="69"/>
              <w:shd w:val="clear"/>
              <w:spacing w:line="560" w:lineRule="exact"/>
              <w:jc w:val="center"/>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t>5.1</w:t>
            </w:r>
            <w:r>
              <w:rPr>
                <w:rFonts w:hint="eastAsia" w:ascii="仿宋_GB2312" w:hAnsi="仿宋_GB2312" w:eastAsia="仿宋_GB2312" w:cs="仿宋_GB2312"/>
                <w:b w:val="0"/>
                <w:bCs/>
                <w:color w:val="auto"/>
                <w:sz w:val="24"/>
                <w:szCs w:val="24"/>
                <w:highlight w:val="none"/>
                <w:lang w:val="en-US" w:eastAsia="zh-CN"/>
              </w:rPr>
              <w:t>.1</w:t>
            </w:r>
          </w:p>
        </w:tc>
        <w:tc>
          <w:tcPr>
            <w:tcW w:w="1559" w:type="dxa"/>
            <w:vAlign w:val="center"/>
          </w:tcPr>
          <w:p w14:paraId="2CDF6C82">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开标时间和地点</w:t>
            </w:r>
          </w:p>
        </w:tc>
        <w:tc>
          <w:tcPr>
            <w:tcW w:w="5956" w:type="dxa"/>
            <w:vAlign w:val="center"/>
          </w:tcPr>
          <w:p w14:paraId="6BA4B081">
            <w:pPr>
              <w:pStyle w:val="69"/>
              <w:shd w:val="clear"/>
              <w:spacing w:line="560" w:lineRule="exact"/>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以十一师集采平台发布的时间为准</w:t>
            </w:r>
          </w:p>
        </w:tc>
      </w:tr>
      <w:tr w14:paraId="3C14D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66E9121B">
            <w:pPr>
              <w:pStyle w:val="69"/>
              <w:shd w:val="clear"/>
              <w:spacing w:line="560" w:lineRule="exact"/>
              <w:jc w:val="center"/>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t>5.2</w:t>
            </w:r>
            <w:r>
              <w:rPr>
                <w:rFonts w:hint="eastAsia" w:ascii="仿宋_GB2312" w:hAnsi="仿宋_GB2312" w:eastAsia="仿宋_GB2312" w:cs="仿宋_GB2312"/>
                <w:b w:val="0"/>
                <w:bCs/>
                <w:color w:val="auto"/>
                <w:sz w:val="24"/>
                <w:szCs w:val="24"/>
                <w:highlight w:val="none"/>
                <w:lang w:val="en-US" w:eastAsia="zh-CN"/>
              </w:rPr>
              <w:t>.1</w:t>
            </w:r>
          </w:p>
        </w:tc>
        <w:tc>
          <w:tcPr>
            <w:tcW w:w="1559" w:type="dxa"/>
            <w:vAlign w:val="center"/>
          </w:tcPr>
          <w:p w14:paraId="3BC51378">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开标程序</w:t>
            </w:r>
          </w:p>
        </w:tc>
        <w:tc>
          <w:tcPr>
            <w:tcW w:w="5956" w:type="dxa"/>
            <w:vAlign w:val="center"/>
          </w:tcPr>
          <w:p w14:paraId="3A6CE2EA">
            <w:pPr>
              <w:pStyle w:val="69"/>
              <w:shd w:val="clear"/>
              <w:spacing w:line="560" w:lineRule="exact"/>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一、项目介绍</w:t>
            </w:r>
          </w:p>
          <w:p w14:paraId="4B4C3F5F">
            <w:pPr>
              <w:pStyle w:val="69"/>
              <w:shd w:val="clear"/>
              <w:spacing w:line="560" w:lineRule="exact"/>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二、主持人宣读会议纪律</w:t>
            </w:r>
          </w:p>
          <w:p w14:paraId="4AD28313">
            <w:pPr>
              <w:pStyle w:val="69"/>
              <w:shd w:val="clear"/>
              <w:spacing w:line="560" w:lineRule="exact"/>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三、唱投标单位名称</w:t>
            </w:r>
          </w:p>
          <w:p w14:paraId="0AA08882">
            <w:pPr>
              <w:pStyle w:val="69"/>
              <w:shd w:val="clear"/>
              <w:spacing w:line="560" w:lineRule="exact"/>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rPr>
              <w:t>四、</w:t>
            </w:r>
            <w:r>
              <w:rPr>
                <w:rFonts w:hint="eastAsia" w:ascii="仿宋_GB2312" w:hAnsi="仿宋_GB2312" w:eastAsia="仿宋_GB2312" w:cs="仿宋_GB2312"/>
                <w:b w:val="0"/>
                <w:bCs/>
                <w:color w:val="auto"/>
                <w:sz w:val="24"/>
                <w:szCs w:val="24"/>
                <w:highlight w:val="none"/>
                <w:lang w:val="en-US" w:eastAsia="zh-CN"/>
              </w:rPr>
              <w:t>开启标书</w:t>
            </w:r>
          </w:p>
          <w:p w14:paraId="48EEBA73">
            <w:pPr>
              <w:pStyle w:val="69"/>
              <w:shd w:val="clear"/>
              <w:spacing w:line="560" w:lineRule="exact"/>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五、宣读投标单位以及报价</w:t>
            </w:r>
          </w:p>
          <w:p w14:paraId="70157182">
            <w:pPr>
              <w:pStyle w:val="69"/>
              <w:shd w:val="clear"/>
              <w:spacing w:line="560" w:lineRule="exact"/>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rPr>
              <w:t>六、唱标完毕，进入评审</w:t>
            </w:r>
            <w:r>
              <w:rPr>
                <w:rFonts w:hint="eastAsia" w:ascii="仿宋_GB2312" w:hAnsi="仿宋_GB2312" w:eastAsia="仿宋_GB2312" w:cs="仿宋_GB2312"/>
                <w:b w:val="0"/>
                <w:bCs/>
                <w:color w:val="auto"/>
                <w:sz w:val="24"/>
                <w:szCs w:val="24"/>
                <w:highlight w:val="none"/>
                <w:lang w:val="en-US" w:eastAsia="zh-CN"/>
              </w:rPr>
              <w:t>(资格评审不合格单位不得参加经济、技术评审)</w:t>
            </w:r>
            <w:r>
              <w:rPr>
                <w:rFonts w:hint="eastAsia" w:ascii="仿宋_GB2312" w:hAnsi="仿宋_GB2312" w:eastAsia="仿宋_GB2312" w:cs="仿宋_GB2312"/>
                <w:b w:val="0"/>
                <w:bCs/>
                <w:color w:val="auto"/>
                <w:sz w:val="24"/>
                <w:szCs w:val="24"/>
                <w:highlight w:val="none"/>
                <w:lang w:val="en-US"/>
              </w:rPr>
              <w:t>。</w:t>
            </w:r>
          </w:p>
        </w:tc>
      </w:tr>
      <w:tr w14:paraId="12DCC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6E74B2EB">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6.1.1</w:t>
            </w:r>
          </w:p>
        </w:tc>
        <w:tc>
          <w:tcPr>
            <w:tcW w:w="1559" w:type="dxa"/>
            <w:vAlign w:val="center"/>
          </w:tcPr>
          <w:p w14:paraId="00A1EAF4">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评标委员会的组建</w:t>
            </w:r>
          </w:p>
        </w:tc>
        <w:tc>
          <w:tcPr>
            <w:tcW w:w="5956" w:type="dxa"/>
            <w:vAlign w:val="center"/>
          </w:tcPr>
          <w:p w14:paraId="320FCA2F">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评标委员会构成：</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u w:val="single"/>
                <w:lang w:val="en-US" w:eastAsia="zh-CN"/>
              </w:rPr>
              <w:t>5</w:t>
            </w:r>
            <w:r>
              <w:rPr>
                <w:rFonts w:hint="eastAsia" w:ascii="仿宋_GB2312" w:hAnsi="仿宋_GB2312" w:eastAsia="仿宋_GB2312" w:cs="仿宋_GB2312"/>
                <w:b w:val="0"/>
                <w:bCs/>
                <w:color w:val="auto"/>
                <w:sz w:val="24"/>
                <w:szCs w:val="24"/>
                <w:highlight w:val="none"/>
                <w:u w:val="single"/>
                <w:lang w:val="en-US"/>
              </w:rPr>
              <w:t xml:space="preserve"> </w:t>
            </w:r>
            <w:r>
              <w:rPr>
                <w:rFonts w:hint="eastAsia" w:ascii="仿宋_GB2312" w:hAnsi="仿宋_GB2312" w:eastAsia="仿宋_GB2312" w:cs="仿宋_GB2312"/>
                <w:b w:val="0"/>
                <w:bCs/>
                <w:color w:val="auto"/>
                <w:sz w:val="24"/>
                <w:szCs w:val="24"/>
                <w:highlight w:val="none"/>
              </w:rPr>
              <w:t>人（</w:t>
            </w:r>
            <w:r>
              <w:rPr>
                <w:rFonts w:hint="eastAsia" w:ascii="仿宋_GB2312" w:hAnsi="仿宋_GB2312" w:eastAsia="仿宋_GB2312" w:cs="仿宋_GB2312"/>
                <w:b w:val="0"/>
                <w:bCs/>
                <w:color w:val="auto"/>
                <w:sz w:val="24"/>
                <w:szCs w:val="24"/>
                <w:highlight w:val="none"/>
                <w:lang w:val="en-US" w:eastAsia="zh-CN"/>
              </w:rPr>
              <w:t>5人以上</w:t>
            </w:r>
            <w:r>
              <w:rPr>
                <w:rFonts w:hint="eastAsia" w:ascii="仿宋_GB2312" w:hAnsi="仿宋_GB2312" w:eastAsia="仿宋_GB2312" w:cs="仿宋_GB2312"/>
                <w:b w:val="0"/>
                <w:bCs/>
                <w:color w:val="auto"/>
                <w:sz w:val="24"/>
                <w:szCs w:val="24"/>
                <w:highlight w:val="none"/>
                <w:lang w:val="en-US"/>
              </w:rPr>
              <w:t>单数</w:t>
            </w:r>
            <w:r>
              <w:rPr>
                <w:rFonts w:hint="eastAsia" w:ascii="仿宋_GB2312" w:hAnsi="仿宋_GB2312" w:eastAsia="仿宋_GB2312" w:cs="仿宋_GB2312"/>
                <w:b w:val="0"/>
                <w:bCs/>
                <w:color w:val="auto"/>
                <w:sz w:val="24"/>
                <w:szCs w:val="24"/>
                <w:highlight w:val="none"/>
              </w:rPr>
              <w:t>）</w:t>
            </w:r>
          </w:p>
          <w:p w14:paraId="2BD6587F">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评标专家确定方式：由招标人随机在专家库抽取确定。</w:t>
            </w:r>
          </w:p>
        </w:tc>
      </w:tr>
      <w:tr w14:paraId="67C72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35C10C57">
            <w:pPr>
              <w:pStyle w:val="69"/>
              <w:shd w:val="clear"/>
              <w:spacing w:line="560" w:lineRule="exact"/>
              <w:jc w:val="center"/>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6.2.1</w:t>
            </w:r>
          </w:p>
        </w:tc>
        <w:tc>
          <w:tcPr>
            <w:tcW w:w="1559" w:type="dxa"/>
            <w:vAlign w:val="center"/>
          </w:tcPr>
          <w:p w14:paraId="7F40B8F4">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推荐中标候选人数量</w:t>
            </w:r>
          </w:p>
        </w:tc>
        <w:tc>
          <w:tcPr>
            <w:tcW w:w="5956" w:type="dxa"/>
            <w:vAlign w:val="center"/>
          </w:tcPr>
          <w:p w14:paraId="68F4D561">
            <w:pPr>
              <w:pStyle w:val="69"/>
              <w:shd w:val="clear"/>
              <w:spacing w:line="560" w:lineRule="exact"/>
              <w:outlineLvl w:val="9"/>
              <w:rPr>
                <w:rFonts w:hint="eastAsia" w:ascii="仿宋_GB2312" w:hAnsi="仿宋_GB2312" w:eastAsia="仿宋_GB2312" w:cs="仿宋_GB2312"/>
                <w:b w:val="0"/>
                <w:bCs/>
                <w:color w:val="auto"/>
                <w:sz w:val="24"/>
                <w:szCs w:val="24"/>
                <w:highlight w:val="none"/>
                <w:u w:val="none"/>
                <w:lang w:val="en-US" w:eastAsia="zh-CN"/>
              </w:rPr>
            </w:pPr>
            <w:r>
              <w:rPr>
                <w:rFonts w:hint="eastAsia" w:ascii="仿宋_GB2312" w:hAnsi="仿宋_GB2312" w:eastAsia="仿宋_GB2312" w:cs="仿宋_GB2312"/>
                <w:b w:val="0"/>
                <w:bCs/>
                <w:color w:val="auto"/>
                <w:sz w:val="24"/>
                <w:szCs w:val="24"/>
                <w:highlight w:val="none"/>
                <w:u w:val="single"/>
                <w:lang w:val="en-US" w:eastAsia="zh-CN"/>
              </w:rPr>
              <w:t xml:space="preserve">   ≤3   </w:t>
            </w:r>
            <w:r>
              <w:rPr>
                <w:rFonts w:hint="eastAsia" w:ascii="仿宋_GB2312" w:hAnsi="仿宋_GB2312" w:eastAsia="仿宋_GB2312" w:cs="仿宋_GB2312"/>
                <w:b w:val="0"/>
                <w:bCs/>
                <w:color w:val="auto"/>
                <w:sz w:val="24"/>
                <w:szCs w:val="24"/>
                <w:highlight w:val="none"/>
                <w:u w:val="none"/>
                <w:lang w:val="en-US" w:eastAsia="zh-CN"/>
              </w:rPr>
              <w:t>名</w:t>
            </w:r>
          </w:p>
        </w:tc>
      </w:tr>
      <w:tr w14:paraId="43504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70959B19">
            <w:pPr>
              <w:pStyle w:val="69"/>
              <w:shd w:val="clear"/>
              <w:spacing w:line="560" w:lineRule="exact"/>
              <w:jc w:val="center"/>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t>7.1</w:t>
            </w:r>
            <w:r>
              <w:rPr>
                <w:rFonts w:hint="eastAsia" w:ascii="仿宋_GB2312" w:hAnsi="仿宋_GB2312" w:eastAsia="仿宋_GB2312" w:cs="仿宋_GB2312"/>
                <w:b w:val="0"/>
                <w:bCs/>
                <w:color w:val="auto"/>
                <w:sz w:val="24"/>
                <w:szCs w:val="24"/>
                <w:highlight w:val="none"/>
                <w:lang w:val="en-US" w:eastAsia="zh-CN"/>
              </w:rPr>
              <w:t>.1</w:t>
            </w:r>
          </w:p>
        </w:tc>
        <w:tc>
          <w:tcPr>
            <w:tcW w:w="1559" w:type="dxa"/>
            <w:vAlign w:val="center"/>
          </w:tcPr>
          <w:p w14:paraId="5A7B47B9">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评标结果异议</w:t>
            </w:r>
          </w:p>
        </w:tc>
        <w:tc>
          <w:tcPr>
            <w:tcW w:w="5956" w:type="dxa"/>
            <w:vAlign w:val="center"/>
          </w:tcPr>
          <w:p w14:paraId="252CB1AE">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投标人对中标结果有异议，应当在中标结果公示期提出。</w:t>
            </w:r>
          </w:p>
          <w:p w14:paraId="5DF0010C">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方式：通过电子邮件形式发送至招标人邮箱，并电话告知。</w:t>
            </w:r>
          </w:p>
          <w:p w14:paraId="0828AECF">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联系方式为：</w:t>
            </w:r>
          </w:p>
          <w:p w14:paraId="60C7E058">
            <w:pPr>
              <w:pStyle w:val="69"/>
              <w:shd w:val="clear"/>
              <w:spacing w:line="560" w:lineRule="exact"/>
              <w:outlineLvl w:val="9"/>
              <w:rPr>
                <w:rFonts w:hint="eastAsia" w:ascii="仿宋_GB2312" w:hAnsi="仿宋_GB2312" w:eastAsia="仿宋_GB2312" w:cs="仿宋_GB2312"/>
                <w:b w:val="0"/>
                <w:bCs/>
                <w:color w:val="auto"/>
                <w:sz w:val="24"/>
                <w:szCs w:val="24"/>
                <w:highlight w:val="none"/>
                <w:u w:val="single"/>
                <w:lang w:eastAsia="zh-CN"/>
              </w:rPr>
            </w:pPr>
            <w:r>
              <w:rPr>
                <w:rFonts w:hint="eastAsia" w:ascii="仿宋_GB2312" w:hAnsi="仿宋_GB2312" w:eastAsia="仿宋_GB2312" w:cs="仿宋_GB2312"/>
                <w:b w:val="0"/>
                <w:bCs/>
                <w:color w:val="auto"/>
                <w:sz w:val="24"/>
                <w:szCs w:val="24"/>
                <w:highlight w:val="none"/>
              </w:rPr>
              <w:t>联系人：</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sz w:val="24"/>
                <w:szCs w:val="24"/>
                <w:highlight w:val="none"/>
                <w:u w:val="single"/>
                <w:lang w:val="en-US" w:eastAsia="zh-CN"/>
              </w:rPr>
              <w:t>韦先生</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u w:val="single"/>
                <w:lang w:eastAsia="zh-CN"/>
              </w:rPr>
              <w:t>。</w:t>
            </w:r>
          </w:p>
          <w:p w14:paraId="11CE1D4B">
            <w:pPr>
              <w:pStyle w:val="69"/>
              <w:shd w:val="clear"/>
              <w:spacing w:line="560" w:lineRule="exact"/>
              <w:outlineLvl w:val="9"/>
              <w:rPr>
                <w:rFonts w:hint="eastAsia" w:ascii="仿宋_GB2312" w:hAnsi="仿宋_GB2312" w:eastAsia="仿宋_GB2312" w:cs="仿宋_GB2312"/>
                <w:b w:val="0"/>
                <w:bCs/>
                <w:color w:val="auto"/>
                <w:sz w:val="24"/>
                <w:szCs w:val="24"/>
                <w:highlight w:val="none"/>
                <w:u w:val="single"/>
                <w:lang w:eastAsia="zh-CN"/>
              </w:rPr>
            </w:pPr>
            <w:r>
              <w:rPr>
                <w:rFonts w:hint="eastAsia" w:ascii="仿宋_GB2312" w:hAnsi="仿宋_GB2312" w:eastAsia="仿宋_GB2312" w:cs="仿宋_GB2312"/>
                <w:b w:val="0"/>
                <w:bCs/>
                <w:color w:val="auto"/>
                <w:sz w:val="24"/>
                <w:szCs w:val="24"/>
                <w:highlight w:val="none"/>
              </w:rPr>
              <w:t>邮箱：</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sz w:val="24"/>
                <w:szCs w:val="24"/>
                <w:highlight w:val="none"/>
                <w:u w:val="single"/>
                <w:lang w:val="en-US"/>
              </w:rPr>
              <w:t xml:space="preserve">245844515@qq.com </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u w:val="single"/>
                <w:lang w:eastAsia="zh-CN"/>
              </w:rPr>
              <w:t>。</w:t>
            </w:r>
          </w:p>
          <w:p w14:paraId="452919E5">
            <w:pPr>
              <w:pStyle w:val="69"/>
              <w:shd w:val="clear"/>
              <w:spacing w:line="560" w:lineRule="exact"/>
              <w:outlineLvl w:val="9"/>
              <w:rPr>
                <w:rFonts w:hint="eastAsia" w:ascii="仿宋_GB2312" w:hAnsi="仿宋_GB2312" w:eastAsia="仿宋_GB2312" w:cs="仿宋_GB2312"/>
                <w:b w:val="0"/>
                <w:bCs/>
                <w:color w:val="auto"/>
                <w:sz w:val="24"/>
                <w:szCs w:val="24"/>
                <w:highlight w:val="none"/>
                <w:u w:val="single"/>
                <w:lang w:val="en-US" w:eastAsia="zh-CN"/>
              </w:rPr>
            </w:pPr>
            <w:r>
              <w:rPr>
                <w:rFonts w:hint="eastAsia" w:ascii="仿宋_GB2312" w:hAnsi="仿宋_GB2312" w:eastAsia="仿宋_GB2312" w:cs="仿宋_GB2312"/>
                <w:b w:val="0"/>
                <w:bCs/>
                <w:color w:val="auto"/>
                <w:sz w:val="24"/>
                <w:szCs w:val="24"/>
                <w:highlight w:val="none"/>
              </w:rPr>
              <w:t>电话：</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sz w:val="24"/>
                <w:szCs w:val="24"/>
                <w:highlight w:val="none"/>
                <w:u w:val="single"/>
                <w:lang w:val="en-US"/>
              </w:rPr>
              <w:t>15999445185</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u w:val="single"/>
                <w:lang w:val="en-US" w:eastAsia="zh-CN"/>
              </w:rPr>
              <w:t xml:space="preserve"> 。</w:t>
            </w:r>
          </w:p>
        </w:tc>
      </w:tr>
      <w:tr w14:paraId="6975D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5AEE8A85">
            <w:pPr>
              <w:pStyle w:val="69"/>
              <w:shd w:val="clear"/>
              <w:spacing w:line="560" w:lineRule="exact"/>
              <w:jc w:val="center"/>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t>7.2</w:t>
            </w:r>
            <w:r>
              <w:rPr>
                <w:rFonts w:hint="eastAsia" w:ascii="仿宋_GB2312" w:hAnsi="仿宋_GB2312" w:eastAsia="仿宋_GB2312" w:cs="仿宋_GB2312"/>
                <w:b w:val="0"/>
                <w:bCs/>
                <w:color w:val="auto"/>
                <w:sz w:val="24"/>
                <w:szCs w:val="24"/>
                <w:highlight w:val="none"/>
                <w:lang w:val="en-US" w:eastAsia="zh-CN"/>
              </w:rPr>
              <w:t>.1</w:t>
            </w:r>
          </w:p>
        </w:tc>
        <w:tc>
          <w:tcPr>
            <w:tcW w:w="1559" w:type="dxa"/>
            <w:vAlign w:val="center"/>
          </w:tcPr>
          <w:p w14:paraId="40FE5539">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中标候选人履约能力审查</w:t>
            </w:r>
          </w:p>
        </w:tc>
        <w:tc>
          <w:tcPr>
            <w:tcW w:w="5956" w:type="dxa"/>
            <w:vAlign w:val="center"/>
          </w:tcPr>
          <w:p w14:paraId="5E765C00">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在发出中标通知书前招标人可按招标文件中的要求对中标侯选人的履约能力进行进一步审查（包括到中标侯选人经营场所和生产场所）</w:t>
            </w:r>
          </w:p>
        </w:tc>
      </w:tr>
      <w:tr w14:paraId="323D3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37189FEC">
            <w:pPr>
              <w:pStyle w:val="69"/>
              <w:shd w:val="clear"/>
              <w:spacing w:line="560" w:lineRule="exact"/>
              <w:jc w:val="center"/>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t>7.3</w:t>
            </w:r>
            <w:r>
              <w:rPr>
                <w:rFonts w:hint="eastAsia" w:ascii="仿宋_GB2312" w:hAnsi="仿宋_GB2312" w:eastAsia="仿宋_GB2312" w:cs="仿宋_GB2312"/>
                <w:b w:val="0"/>
                <w:bCs/>
                <w:color w:val="auto"/>
                <w:sz w:val="24"/>
                <w:szCs w:val="24"/>
                <w:highlight w:val="none"/>
                <w:lang w:val="en-US" w:eastAsia="zh-CN"/>
              </w:rPr>
              <w:t>.1</w:t>
            </w:r>
          </w:p>
        </w:tc>
        <w:tc>
          <w:tcPr>
            <w:tcW w:w="1559" w:type="dxa"/>
            <w:vAlign w:val="center"/>
          </w:tcPr>
          <w:p w14:paraId="78D45245">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是否授权评标委员会确定中标人</w:t>
            </w:r>
          </w:p>
        </w:tc>
        <w:tc>
          <w:tcPr>
            <w:tcW w:w="5956" w:type="dxa"/>
            <w:vAlign w:val="center"/>
          </w:tcPr>
          <w:p w14:paraId="254F6C65">
            <w:pPr>
              <w:pStyle w:val="69"/>
              <w:shd w:val="clear"/>
              <w:spacing w:line="560" w:lineRule="exact"/>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否</w:t>
            </w:r>
          </w:p>
        </w:tc>
      </w:tr>
      <w:tr w14:paraId="73021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26D706C9">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7.</w:t>
            </w:r>
            <w:r>
              <w:rPr>
                <w:rFonts w:hint="eastAsia" w:ascii="仿宋_GB2312" w:hAnsi="仿宋_GB2312" w:eastAsia="仿宋_GB2312" w:cs="仿宋_GB2312"/>
                <w:b w:val="0"/>
                <w:bCs/>
                <w:color w:val="auto"/>
                <w:sz w:val="24"/>
                <w:szCs w:val="24"/>
                <w:highlight w:val="none"/>
                <w:lang w:val="en-US" w:eastAsia="zh-CN"/>
              </w:rPr>
              <w:t>4</w:t>
            </w:r>
            <w:r>
              <w:rPr>
                <w:rFonts w:hint="eastAsia" w:ascii="仿宋_GB2312" w:hAnsi="仿宋_GB2312" w:eastAsia="仿宋_GB2312" w:cs="仿宋_GB2312"/>
                <w:b w:val="0"/>
                <w:bCs/>
                <w:color w:val="auto"/>
                <w:sz w:val="24"/>
                <w:szCs w:val="24"/>
                <w:highlight w:val="none"/>
              </w:rPr>
              <w:t>.1</w:t>
            </w:r>
          </w:p>
        </w:tc>
        <w:tc>
          <w:tcPr>
            <w:tcW w:w="1559" w:type="dxa"/>
            <w:vAlign w:val="center"/>
          </w:tcPr>
          <w:p w14:paraId="0BC4E82F">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履约保证金</w:t>
            </w:r>
          </w:p>
        </w:tc>
        <w:tc>
          <w:tcPr>
            <w:tcW w:w="5956" w:type="dxa"/>
            <w:vAlign w:val="center"/>
          </w:tcPr>
          <w:p w14:paraId="18DA43F8">
            <w:pPr>
              <w:pStyle w:val="69"/>
              <w:shd w:val="clear"/>
              <w:spacing w:line="560" w:lineRule="exact"/>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t>提交履约保证金：</w:t>
            </w:r>
            <w:r>
              <w:rPr>
                <w:rFonts w:hint="eastAsia" w:ascii="仿宋_GB2312" w:hAnsi="仿宋_GB2312" w:eastAsia="仿宋_GB2312" w:cs="仿宋_GB2312"/>
                <w:b w:val="0"/>
                <w:bCs/>
                <w:color w:val="auto"/>
                <w:sz w:val="24"/>
                <w:szCs w:val="24"/>
                <w:highlight w:val="none"/>
                <w:u w:val="single"/>
                <w:lang w:val="en-US" w:eastAsia="zh-CN"/>
              </w:rPr>
              <w:t xml:space="preserve">  中标金额5%  元</w:t>
            </w:r>
            <w:r>
              <w:rPr>
                <w:rFonts w:hint="eastAsia" w:ascii="仿宋_GB2312" w:hAnsi="仿宋_GB2312" w:eastAsia="仿宋_GB2312" w:cs="仿宋_GB2312"/>
                <w:b w:val="0"/>
                <w:bCs/>
                <w:color w:val="auto"/>
                <w:sz w:val="24"/>
                <w:szCs w:val="24"/>
                <w:highlight w:val="none"/>
                <w:lang w:val="en-US" w:eastAsia="zh-CN"/>
              </w:rPr>
              <w:t>。（同投标保证金要求）</w:t>
            </w:r>
          </w:p>
          <w:p w14:paraId="6B8C4AEC">
            <w:pPr>
              <w:pStyle w:val="69"/>
              <w:shd w:val="clear"/>
              <w:spacing w:line="560" w:lineRule="exact"/>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中标单位的投标保证金直接转化为履约保证金（</w:t>
            </w:r>
            <w:r>
              <w:rPr>
                <w:rFonts w:hint="eastAsia" w:ascii="仿宋_GB2312" w:hAnsi="仿宋_GB2312" w:eastAsia="仿宋_GB2312" w:cs="仿宋_GB2312"/>
                <w:b w:val="0"/>
                <w:bCs/>
                <w:color w:val="auto"/>
                <w:sz w:val="24"/>
                <w:szCs w:val="24"/>
                <w:highlight w:val="none"/>
                <w:lang w:val="en-US"/>
              </w:rPr>
              <w:t>现金</w:t>
            </w:r>
            <w:r>
              <w:rPr>
                <w:rFonts w:hint="eastAsia" w:ascii="仿宋_GB2312" w:hAnsi="仿宋_GB2312" w:eastAsia="仿宋_GB2312" w:cs="仿宋_GB2312"/>
                <w:b w:val="0"/>
                <w:bCs/>
                <w:color w:val="auto"/>
                <w:sz w:val="24"/>
                <w:szCs w:val="24"/>
                <w:highlight w:val="none"/>
                <w:lang w:val="en-US" w:eastAsia="zh-CN"/>
              </w:rPr>
              <w:t>、支票、银行承兑汇票、见索即付的银行</w:t>
            </w:r>
            <w:r>
              <w:rPr>
                <w:rFonts w:hint="eastAsia" w:ascii="仿宋_GB2312" w:hAnsi="仿宋_GB2312" w:eastAsia="仿宋_GB2312" w:cs="仿宋_GB2312"/>
                <w:b w:val="0"/>
                <w:bCs/>
                <w:color w:val="auto"/>
                <w:sz w:val="24"/>
                <w:szCs w:val="24"/>
                <w:highlight w:val="none"/>
                <w:lang w:val="en-US"/>
              </w:rPr>
              <w:t>保函</w:t>
            </w:r>
            <w:r>
              <w:rPr>
                <w:rFonts w:hint="eastAsia" w:ascii="仿宋_GB2312" w:hAnsi="仿宋_GB2312" w:eastAsia="仿宋_GB2312" w:cs="仿宋_GB2312"/>
                <w:b w:val="0"/>
                <w:bCs/>
                <w:color w:val="auto"/>
                <w:sz w:val="24"/>
                <w:szCs w:val="24"/>
                <w:highlight w:val="none"/>
                <w:lang w:val="en-US" w:eastAsia="zh-CN"/>
              </w:rPr>
              <w:t>）。</w:t>
            </w:r>
          </w:p>
          <w:p w14:paraId="42E43073">
            <w:pPr>
              <w:pStyle w:val="69"/>
              <w:shd w:val="clear"/>
              <w:spacing w:line="560" w:lineRule="exact"/>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rPr>
              <w:t>履约保证金不计息。</w:t>
            </w:r>
          </w:p>
        </w:tc>
      </w:tr>
      <w:tr w14:paraId="4A71F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50902E48">
            <w:pPr>
              <w:pStyle w:val="69"/>
              <w:shd w:val="clear"/>
              <w:spacing w:line="560" w:lineRule="exact"/>
              <w:jc w:val="center"/>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t>7.</w:t>
            </w:r>
            <w:r>
              <w:rPr>
                <w:rFonts w:hint="eastAsia" w:ascii="仿宋_GB2312" w:hAnsi="仿宋_GB2312" w:eastAsia="仿宋_GB2312" w:cs="仿宋_GB2312"/>
                <w:b w:val="0"/>
                <w:bCs/>
                <w:color w:val="auto"/>
                <w:sz w:val="24"/>
                <w:szCs w:val="24"/>
                <w:highlight w:val="none"/>
                <w:lang w:val="en-US" w:eastAsia="zh-CN"/>
              </w:rPr>
              <w:t>5.1</w:t>
            </w:r>
          </w:p>
        </w:tc>
        <w:tc>
          <w:tcPr>
            <w:tcW w:w="1559" w:type="dxa"/>
            <w:vAlign w:val="center"/>
          </w:tcPr>
          <w:p w14:paraId="1D968BF9">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合同的签订</w:t>
            </w:r>
          </w:p>
        </w:tc>
        <w:tc>
          <w:tcPr>
            <w:tcW w:w="5956" w:type="dxa"/>
            <w:vAlign w:val="center"/>
          </w:tcPr>
          <w:p w14:paraId="67B3D0CD">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中标公告</w:t>
            </w:r>
            <w:r>
              <w:rPr>
                <w:rFonts w:hint="eastAsia" w:ascii="仿宋_GB2312" w:hAnsi="仿宋_GB2312" w:eastAsia="仿宋_GB2312" w:cs="仿宋_GB2312"/>
                <w:b w:val="0"/>
                <w:bCs/>
                <w:color w:val="auto"/>
                <w:sz w:val="24"/>
                <w:szCs w:val="24"/>
                <w:highlight w:val="none"/>
                <w:lang w:val="en-US" w:eastAsia="zh-CN"/>
              </w:rPr>
              <w:t>发出</w:t>
            </w:r>
            <w:r>
              <w:rPr>
                <w:rFonts w:hint="eastAsia" w:ascii="仿宋_GB2312" w:hAnsi="仿宋_GB2312" w:eastAsia="仿宋_GB2312" w:cs="仿宋_GB2312"/>
                <w:b w:val="0"/>
                <w:bCs/>
                <w:color w:val="auto"/>
                <w:sz w:val="24"/>
                <w:szCs w:val="24"/>
                <w:highlight w:val="none"/>
              </w:rPr>
              <w:t>后</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中标单位在</w:t>
            </w:r>
            <w:r>
              <w:rPr>
                <w:rFonts w:hint="eastAsia" w:ascii="仿宋_GB2312" w:hAnsi="仿宋_GB2312" w:eastAsia="仿宋_GB2312" w:cs="仿宋_GB2312"/>
                <w:b w:val="0"/>
                <w:bCs/>
                <w:color w:val="auto"/>
                <w:sz w:val="24"/>
                <w:szCs w:val="24"/>
                <w:highlight w:val="none"/>
                <w:lang w:val="en-US" w:eastAsia="zh-CN"/>
              </w:rPr>
              <w:t>投标文件有效期内</w:t>
            </w:r>
            <w:r>
              <w:rPr>
                <w:rFonts w:hint="eastAsia" w:ascii="仿宋_GB2312" w:hAnsi="仿宋_GB2312" w:eastAsia="仿宋_GB2312" w:cs="仿宋_GB2312"/>
                <w:b w:val="0"/>
                <w:bCs/>
                <w:color w:val="auto"/>
                <w:sz w:val="24"/>
                <w:szCs w:val="24"/>
                <w:highlight w:val="none"/>
              </w:rPr>
              <w:t>仍未签订合同的，中标单位应以书面形式告知招标人，否则视为投标单位</w:t>
            </w:r>
            <w:r>
              <w:rPr>
                <w:rFonts w:hint="eastAsia" w:ascii="仿宋_GB2312" w:hAnsi="仿宋_GB2312" w:eastAsia="仿宋_GB2312" w:cs="仿宋_GB2312"/>
                <w:b w:val="0"/>
                <w:bCs/>
                <w:color w:val="auto"/>
                <w:spacing w:val="-10"/>
                <w:sz w:val="24"/>
                <w:szCs w:val="24"/>
                <w:highlight w:val="none"/>
              </w:rPr>
              <w:t>无正当理由拒签合同</w:t>
            </w:r>
            <w:r>
              <w:rPr>
                <w:rFonts w:hint="eastAsia" w:ascii="仿宋_GB2312" w:hAnsi="仿宋_GB2312" w:eastAsia="仿宋_GB2312" w:cs="仿宋_GB2312"/>
                <w:b w:val="0"/>
                <w:bCs/>
                <w:color w:val="auto"/>
                <w:sz w:val="24"/>
                <w:szCs w:val="24"/>
                <w:highlight w:val="none"/>
              </w:rPr>
              <w:t>。</w:t>
            </w:r>
          </w:p>
        </w:tc>
      </w:tr>
      <w:tr w14:paraId="45AAB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78ED82FD">
            <w:pPr>
              <w:pStyle w:val="69"/>
              <w:shd w:val="clear"/>
              <w:spacing w:line="560" w:lineRule="exact"/>
              <w:jc w:val="center"/>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t>8.</w:t>
            </w:r>
            <w:r>
              <w:rPr>
                <w:rFonts w:hint="eastAsia" w:ascii="仿宋_GB2312" w:hAnsi="仿宋_GB2312" w:eastAsia="仿宋_GB2312" w:cs="仿宋_GB2312"/>
                <w:b w:val="0"/>
                <w:bCs/>
                <w:color w:val="auto"/>
                <w:sz w:val="24"/>
                <w:szCs w:val="24"/>
                <w:highlight w:val="none"/>
                <w:lang w:val="en-US" w:eastAsia="zh-CN"/>
              </w:rPr>
              <w:t>1.1</w:t>
            </w:r>
          </w:p>
        </w:tc>
        <w:tc>
          <w:tcPr>
            <w:tcW w:w="1559" w:type="dxa"/>
            <w:vAlign w:val="center"/>
          </w:tcPr>
          <w:p w14:paraId="2502F2BF">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重新招标</w:t>
            </w:r>
          </w:p>
        </w:tc>
        <w:tc>
          <w:tcPr>
            <w:tcW w:w="5956" w:type="dxa"/>
            <w:vAlign w:val="center"/>
          </w:tcPr>
          <w:p w14:paraId="434ECBDC">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通过资格评审的投标文件视为有效投标文件，当有效投标文件少于</w:t>
            </w:r>
            <w:r>
              <w:rPr>
                <w:rFonts w:hint="eastAsia" w:ascii="仿宋_GB2312" w:hAnsi="仿宋_GB2312" w:eastAsia="仿宋_GB2312" w:cs="仿宋_GB2312"/>
                <w:b w:val="0"/>
                <w:bCs/>
                <w:color w:val="auto"/>
                <w:sz w:val="24"/>
                <w:szCs w:val="24"/>
                <w:highlight w:val="none"/>
                <w:u w:val="single"/>
                <w:lang w:val="en-US" w:eastAsia="zh-CN"/>
              </w:rPr>
              <w:t>5份</w:t>
            </w:r>
            <w:r>
              <w:rPr>
                <w:rFonts w:hint="eastAsia" w:ascii="仿宋_GB2312" w:hAnsi="仿宋_GB2312" w:eastAsia="仿宋_GB2312" w:cs="仿宋_GB2312"/>
                <w:b w:val="0"/>
                <w:bCs/>
                <w:color w:val="auto"/>
                <w:sz w:val="24"/>
                <w:szCs w:val="24"/>
                <w:highlight w:val="none"/>
              </w:rPr>
              <w:t>时，本次投标无效，则招标人应重新招标。</w:t>
            </w:r>
          </w:p>
        </w:tc>
      </w:tr>
      <w:tr w14:paraId="5FEE7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846" w:type="dxa"/>
            <w:vAlign w:val="center"/>
          </w:tcPr>
          <w:p w14:paraId="52CADF3B">
            <w:pPr>
              <w:pStyle w:val="69"/>
              <w:shd w:val="clear"/>
              <w:spacing w:line="560" w:lineRule="exact"/>
              <w:jc w:val="center"/>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t>9.</w:t>
            </w:r>
            <w:r>
              <w:rPr>
                <w:rFonts w:hint="eastAsia" w:ascii="仿宋_GB2312" w:hAnsi="仿宋_GB2312" w:eastAsia="仿宋_GB2312" w:cs="仿宋_GB2312"/>
                <w:b w:val="0"/>
                <w:bCs/>
                <w:color w:val="auto"/>
                <w:sz w:val="24"/>
                <w:szCs w:val="24"/>
                <w:highlight w:val="none"/>
                <w:lang w:val="en-US" w:eastAsia="zh-CN"/>
              </w:rPr>
              <w:t>1.1</w:t>
            </w:r>
          </w:p>
        </w:tc>
        <w:tc>
          <w:tcPr>
            <w:tcW w:w="1559" w:type="dxa"/>
            <w:vAlign w:val="center"/>
          </w:tcPr>
          <w:p w14:paraId="0F7A8D33">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投诉部门</w:t>
            </w:r>
          </w:p>
        </w:tc>
        <w:tc>
          <w:tcPr>
            <w:tcW w:w="5956" w:type="dxa"/>
            <w:vAlign w:val="center"/>
          </w:tcPr>
          <w:p w14:paraId="33DF9FEC">
            <w:pPr>
              <w:pStyle w:val="69"/>
              <w:shd w:val="clear"/>
              <w:spacing w:line="560" w:lineRule="exact"/>
              <w:jc w:val="both"/>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 xml:space="preserve">地址：  </w:t>
            </w:r>
            <w:r>
              <w:rPr>
                <w:rFonts w:hint="eastAsia" w:ascii="仿宋_GB2312" w:hAnsi="仿宋_GB2312" w:eastAsia="仿宋_GB2312" w:cs="仿宋_GB2312"/>
                <w:b w:val="0"/>
                <w:bCs/>
                <w:color w:val="auto"/>
                <w:sz w:val="24"/>
                <w:szCs w:val="24"/>
                <w:highlight w:val="none"/>
              </w:rPr>
              <w:t>乌鲁木齐市沙依巴克区澎湖路33号新疆北新大厦21楼</w:t>
            </w:r>
          </w:p>
          <w:p w14:paraId="736ECB91">
            <w:pPr>
              <w:pStyle w:val="69"/>
              <w:shd w:val="clear"/>
              <w:spacing w:line="560" w:lineRule="exact"/>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rPr>
              <w:t>电话：</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sz w:val="24"/>
                <w:szCs w:val="24"/>
                <w:highlight w:val="none"/>
                <w:u w:val="single"/>
                <w:lang w:val="en-US"/>
              </w:rPr>
              <w:t>15999445185</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u w:val="single"/>
                <w:lang w:eastAsia="zh-CN"/>
              </w:rPr>
              <w:t>。</w:t>
            </w:r>
          </w:p>
          <w:p w14:paraId="139D7CBC">
            <w:pPr>
              <w:pStyle w:val="69"/>
              <w:shd w:val="clear"/>
              <w:spacing w:line="560" w:lineRule="exact"/>
              <w:outlineLvl w:val="9"/>
              <w:rPr>
                <w:rFonts w:hint="eastAsia" w:ascii="仿宋_GB2312" w:hAnsi="仿宋_GB2312" w:eastAsia="仿宋_GB2312" w:cs="仿宋_GB2312"/>
                <w:b w:val="0"/>
                <w:bCs/>
                <w:color w:val="auto"/>
                <w:sz w:val="24"/>
                <w:szCs w:val="24"/>
                <w:highlight w:val="none"/>
                <w:u w:val="single"/>
                <w:lang w:eastAsia="zh-CN"/>
              </w:rPr>
            </w:pPr>
            <w:r>
              <w:rPr>
                <w:rFonts w:hint="eastAsia" w:ascii="仿宋_GB2312" w:hAnsi="仿宋_GB2312" w:eastAsia="仿宋_GB2312" w:cs="仿宋_GB2312"/>
                <w:b w:val="0"/>
                <w:bCs/>
                <w:color w:val="auto"/>
                <w:sz w:val="24"/>
                <w:szCs w:val="24"/>
                <w:highlight w:val="none"/>
                <w:lang w:val="en-US"/>
              </w:rPr>
              <w:t>邮箱：</w:t>
            </w:r>
            <w:r>
              <w:rPr>
                <w:rFonts w:hint="eastAsia" w:ascii="仿宋_GB2312" w:hAnsi="仿宋_GB2312" w:eastAsia="仿宋_GB2312" w:cs="仿宋_GB2312"/>
                <w:b w:val="0"/>
                <w:bCs/>
                <w:color w:val="auto"/>
                <w:sz w:val="24"/>
                <w:szCs w:val="24"/>
                <w:highlight w:val="none"/>
                <w:u w:val="single"/>
                <w:lang w:val="en-US"/>
              </w:rPr>
              <w:t xml:space="preserve"> </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sz w:val="24"/>
                <w:szCs w:val="24"/>
                <w:highlight w:val="none"/>
                <w:u w:val="single"/>
                <w:lang w:val="en-US"/>
              </w:rPr>
              <w:t xml:space="preserve">245844515@qq.com </w:t>
            </w:r>
            <w:r>
              <w:rPr>
                <w:rFonts w:hint="eastAsia" w:ascii="仿宋_GB2312" w:hAnsi="仿宋_GB2312" w:eastAsia="仿宋_GB2312" w:cs="仿宋_GB2312"/>
                <w:b w:val="0"/>
                <w:bCs/>
                <w:sz w:val="24"/>
                <w:szCs w:val="24"/>
                <w:highlight w:val="none"/>
                <w:u w:val="single"/>
                <w:lang w:val="en-US" w:eastAsia="zh-CN"/>
              </w:rPr>
              <w:t xml:space="preserve"> </w:t>
            </w:r>
            <w:r>
              <w:rPr>
                <w:rFonts w:hint="eastAsia" w:ascii="仿宋_GB2312" w:hAnsi="仿宋_GB2312" w:eastAsia="仿宋_GB2312" w:cs="仿宋_GB2312"/>
                <w:b w:val="0"/>
                <w:bCs/>
                <w:color w:val="auto"/>
                <w:sz w:val="24"/>
                <w:szCs w:val="24"/>
                <w:highlight w:val="none"/>
                <w:u w:val="single"/>
                <w:lang w:eastAsia="zh-CN"/>
              </w:rPr>
              <w:t>。</w:t>
            </w:r>
          </w:p>
          <w:p w14:paraId="48A0FD87">
            <w:pPr>
              <w:pStyle w:val="69"/>
              <w:shd w:val="clear"/>
              <w:spacing w:line="560" w:lineRule="exact"/>
              <w:outlineLvl w:val="9"/>
              <w:rPr>
                <w:rFonts w:hint="eastAsia" w:ascii="仿宋_GB2312" w:hAnsi="仿宋_GB2312" w:eastAsia="仿宋_GB2312" w:cs="仿宋_GB2312"/>
                <w:b w:val="0"/>
                <w:bCs/>
                <w:color w:val="auto"/>
                <w:sz w:val="24"/>
                <w:szCs w:val="24"/>
                <w:highlight w:val="none"/>
                <w:u w:val="single"/>
                <w:lang w:eastAsia="zh-CN"/>
              </w:rPr>
            </w:pPr>
            <w:r>
              <w:rPr>
                <w:rFonts w:hint="eastAsia" w:ascii="仿宋_GB2312" w:hAnsi="仿宋_GB2312" w:eastAsia="仿宋_GB2312" w:cs="仿宋_GB2312"/>
                <w:b w:val="0"/>
                <w:bCs/>
                <w:color w:val="auto"/>
                <w:sz w:val="24"/>
                <w:szCs w:val="24"/>
                <w:highlight w:val="none"/>
                <w:lang w:val="en-US"/>
              </w:rPr>
              <w:t>联系人：</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sz w:val="24"/>
                <w:szCs w:val="24"/>
                <w:highlight w:val="none"/>
                <w:u w:val="single"/>
                <w:lang w:val="en-US" w:eastAsia="zh-CN"/>
              </w:rPr>
              <w:t>韦先生</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u w:val="single"/>
                <w:lang w:eastAsia="zh-CN"/>
              </w:rPr>
              <w:t>。</w:t>
            </w:r>
          </w:p>
          <w:p w14:paraId="66871621">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投标人有任何异议必须书面形式以电子邮件形式发至投诉邮箱并电话通知招标人</w:t>
            </w:r>
          </w:p>
        </w:tc>
      </w:tr>
      <w:tr w14:paraId="32832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46" w:type="dxa"/>
            <w:vAlign w:val="center"/>
          </w:tcPr>
          <w:p w14:paraId="1744AD41">
            <w:pPr>
              <w:pStyle w:val="69"/>
              <w:shd w:val="clear"/>
              <w:spacing w:line="560" w:lineRule="exact"/>
              <w:jc w:val="center"/>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t>10</w:t>
            </w:r>
            <w:r>
              <w:rPr>
                <w:rFonts w:hint="eastAsia" w:ascii="仿宋_GB2312" w:hAnsi="仿宋_GB2312" w:eastAsia="仿宋_GB2312" w:cs="仿宋_GB2312"/>
                <w:b w:val="0"/>
                <w:bCs/>
                <w:color w:val="auto"/>
                <w:sz w:val="24"/>
                <w:szCs w:val="24"/>
                <w:highlight w:val="none"/>
                <w:lang w:val="en-US" w:eastAsia="zh-CN"/>
              </w:rPr>
              <w:t>.1.1</w:t>
            </w:r>
          </w:p>
        </w:tc>
        <w:tc>
          <w:tcPr>
            <w:tcW w:w="1559" w:type="dxa"/>
            <w:vAlign w:val="center"/>
          </w:tcPr>
          <w:p w14:paraId="53F003CC">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需要补充的其他内容</w:t>
            </w:r>
          </w:p>
        </w:tc>
        <w:tc>
          <w:tcPr>
            <w:tcW w:w="5956" w:type="dxa"/>
            <w:vAlign w:val="center"/>
          </w:tcPr>
          <w:p w14:paraId="720A1266">
            <w:pPr>
              <w:pStyle w:val="85"/>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1、公示媒介：同发布媒介</w:t>
            </w:r>
          </w:p>
          <w:p w14:paraId="35A4148C">
            <w:pPr>
              <w:pStyle w:val="85"/>
              <w:shd w:val="clear"/>
              <w:spacing w:line="560" w:lineRule="exact"/>
              <w:outlineLvl w:val="9"/>
              <w:rPr>
                <w:rFonts w:hint="eastAsia" w:ascii="仿宋_GB2312" w:hAnsi="仿宋_GB2312" w:eastAsia="仿宋_GB2312" w:cs="仿宋_GB2312"/>
                <w:b w:val="0"/>
                <w:bCs/>
                <w:color w:val="auto"/>
                <w:sz w:val="24"/>
                <w:szCs w:val="24"/>
                <w:highlight w:val="none"/>
                <w:u w:val="single"/>
              </w:rPr>
            </w:pPr>
            <w:r>
              <w:rPr>
                <w:rFonts w:hint="eastAsia" w:ascii="仿宋_GB2312" w:hAnsi="仿宋_GB2312" w:eastAsia="仿宋_GB2312" w:cs="仿宋_GB2312"/>
                <w:b w:val="0"/>
                <w:bCs/>
                <w:color w:val="auto"/>
                <w:sz w:val="24"/>
                <w:szCs w:val="24"/>
                <w:highlight w:val="none"/>
              </w:rPr>
              <w:t>公示期限：</w:t>
            </w:r>
            <w:r>
              <w:rPr>
                <w:rFonts w:hint="eastAsia" w:ascii="仿宋_GB2312" w:hAnsi="仿宋_GB2312" w:eastAsia="仿宋_GB2312" w:cs="仿宋_GB2312"/>
                <w:b w:val="0"/>
                <w:bCs/>
                <w:color w:val="auto"/>
                <w:sz w:val="24"/>
                <w:szCs w:val="24"/>
                <w:highlight w:val="none"/>
                <w:u w:val="single"/>
                <w:lang w:val="en-US"/>
              </w:rPr>
              <w:t>3</w:t>
            </w:r>
            <w:r>
              <w:rPr>
                <w:rFonts w:hint="eastAsia" w:ascii="仿宋_GB2312" w:hAnsi="仿宋_GB2312" w:eastAsia="仿宋_GB2312" w:cs="仿宋_GB2312"/>
                <w:b w:val="0"/>
                <w:bCs/>
                <w:color w:val="auto"/>
                <w:sz w:val="24"/>
                <w:szCs w:val="24"/>
                <w:highlight w:val="none"/>
                <w:u w:val="single"/>
                <w:lang w:val="en-US" w:eastAsia="zh-CN"/>
              </w:rPr>
              <w:t>个工作</w:t>
            </w:r>
            <w:r>
              <w:rPr>
                <w:rFonts w:hint="eastAsia" w:ascii="仿宋_GB2312" w:hAnsi="仿宋_GB2312" w:eastAsia="仿宋_GB2312" w:cs="仿宋_GB2312"/>
                <w:b w:val="0"/>
                <w:bCs/>
                <w:color w:val="auto"/>
                <w:sz w:val="24"/>
                <w:szCs w:val="24"/>
                <w:highlight w:val="none"/>
                <w:u w:val="single"/>
              </w:rPr>
              <w:t>日</w:t>
            </w:r>
          </w:p>
          <w:p w14:paraId="5F6FE8C6">
            <w:pPr>
              <w:pStyle w:val="85"/>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投标人对中标结果有异议，应当在中标结果公示期提出。</w:t>
            </w:r>
          </w:p>
          <w:p w14:paraId="7762F316">
            <w:pPr>
              <w:pStyle w:val="85"/>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方式：通过电子邮件形式发送至招标人邮箱：</w:t>
            </w:r>
          </w:p>
          <w:p w14:paraId="7A5CC43D">
            <w:pPr>
              <w:pStyle w:val="85"/>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 xml:space="preserve"> 2、在整个项目履行过程中（从合同签订之后到合同履行完成前），招标人及招标人委托的其他管理单位有权对其单位及代理厂家进行过生产工艺、质量等进行审查，确保其履约能力满足现场施工需要，投标人报价时应考虑招标人审查投标人实际情况的费用（每次2-4人），并将这部分费用包含在投标报价的综合单价中。</w:t>
            </w:r>
          </w:p>
          <w:p w14:paraId="5A9DEDA8">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3、在合同签署过程中，合同签署单位发现投标人清单计算有误时有权按投标人投标函报价对合同清单进行修正，投标人不得拒绝。投标人拒绝则视为无正当理由不与招标人订立合同，没收其投标保证金。</w:t>
            </w:r>
          </w:p>
        </w:tc>
      </w:tr>
      <w:tr w14:paraId="1344E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361" w:type="dxa"/>
            <w:gridSpan w:val="3"/>
            <w:vAlign w:val="center"/>
          </w:tcPr>
          <w:p w14:paraId="70A5967E">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本投标人须知附前表是进一步明确投标人须知正文中的未尽事宜，并根据招标项目实际情况进行的调整，如投标人须知附前表与投标人须知正文内容不一致时，以本投标人须知附前表内容为准。</w:t>
            </w:r>
          </w:p>
        </w:tc>
      </w:tr>
    </w:tbl>
    <w:p w14:paraId="7330BBF4">
      <w:pPr>
        <w:shd w:val="clear"/>
        <w:spacing w:line="560" w:lineRule="exact"/>
        <w:outlineLvl w:val="9"/>
        <w:rPr>
          <w:rFonts w:hint="eastAsia" w:ascii="仿宋_GB2312" w:hAnsi="仿宋_GB2312" w:eastAsia="仿宋_GB2312" w:cs="仿宋_GB2312"/>
          <w:b w:val="0"/>
          <w:bCs/>
          <w:color w:val="auto"/>
          <w:sz w:val="28"/>
          <w:szCs w:val="28"/>
          <w:highlight w:val="none"/>
        </w:rPr>
        <w:sectPr>
          <w:footerReference r:id="rId5" w:type="default"/>
          <w:footnotePr>
            <w:numFmt w:val="decimalEnclosedCircle"/>
            <w:numRestart w:val="eachPage"/>
          </w:footnotePr>
          <w:pgSz w:w="11906" w:h="16838"/>
          <w:pgMar w:top="2098" w:right="1531" w:bottom="1814" w:left="1531" w:header="0" w:footer="839" w:gutter="0"/>
          <w:pgNumType w:start="1"/>
          <w:cols w:space="720" w:num="1"/>
          <w:docGrid w:linePitch="326" w:charSpace="0"/>
        </w:sectPr>
      </w:pPr>
    </w:p>
    <w:p w14:paraId="0AD51E2B">
      <w:pPr>
        <w:keepNext/>
        <w:widowControl/>
        <w:numPr>
          <w:ilvl w:val="0"/>
          <w:numId w:val="0"/>
        </w:numPr>
        <w:shd w:val="clear"/>
        <w:tabs>
          <w:tab w:val="left" w:pos="802"/>
        </w:tabs>
        <w:spacing w:line="560" w:lineRule="exact"/>
        <w:jc w:val="center"/>
        <w:outlineLvl w:val="1"/>
        <w:rPr>
          <w:rFonts w:hint="eastAsia" w:ascii="仿宋_GB2312" w:hAnsi="仿宋_GB2312" w:eastAsia="仿宋_GB2312" w:cs="仿宋_GB2312"/>
          <w:b/>
          <w:bCs w:val="0"/>
          <w:color w:val="auto"/>
          <w:sz w:val="32"/>
          <w:szCs w:val="32"/>
          <w:highlight w:val="none"/>
        </w:rPr>
      </w:pPr>
      <w:bookmarkStart w:id="52" w:name="_Toc40452015"/>
      <w:bookmarkStart w:id="53" w:name="_Toc105060884"/>
      <w:bookmarkStart w:id="54" w:name="_Toc27552"/>
      <w:bookmarkStart w:id="55" w:name="_Toc14360"/>
      <w:bookmarkStart w:id="56" w:name="_Toc503279234"/>
      <w:bookmarkStart w:id="57" w:name="_Toc5383"/>
      <w:bookmarkStart w:id="58" w:name="_Toc29230"/>
      <w:r>
        <w:rPr>
          <w:rFonts w:hint="eastAsia" w:ascii="仿宋_GB2312" w:hAnsi="仿宋_GB2312" w:eastAsia="仿宋_GB2312" w:cs="仿宋_GB2312"/>
          <w:b/>
          <w:bCs w:val="0"/>
          <w:color w:val="auto"/>
          <w:sz w:val="32"/>
          <w:szCs w:val="32"/>
          <w:highlight w:val="none"/>
        </w:rPr>
        <w:t>第三章  评标办法</w:t>
      </w:r>
      <w:bookmarkEnd w:id="52"/>
      <w:bookmarkEnd w:id="53"/>
      <w:bookmarkEnd w:id="54"/>
      <w:bookmarkEnd w:id="55"/>
      <w:bookmarkEnd w:id="56"/>
      <w:bookmarkEnd w:id="57"/>
      <w:bookmarkEnd w:id="58"/>
      <w:bookmarkStart w:id="59" w:name="_Toc1899"/>
      <w:bookmarkStart w:id="60" w:name="_Toc3005"/>
      <w:bookmarkStart w:id="61" w:name="_Toc14156"/>
      <w:bookmarkStart w:id="62" w:name="_Toc14053"/>
      <w:bookmarkStart w:id="63" w:name="_Toc40452016"/>
      <w:bookmarkStart w:id="64" w:name="_Toc35603895"/>
      <w:bookmarkStart w:id="65" w:name="_Toc24206"/>
      <w:bookmarkStart w:id="66" w:name="_Toc35603896"/>
      <w:bookmarkStart w:id="67" w:name="_Toc25543"/>
    </w:p>
    <w:p w14:paraId="475125FC">
      <w:pPr>
        <w:shd w:val="clear"/>
        <w:spacing w:line="560" w:lineRule="exact"/>
        <w:ind w:left="436" w:firstLine="284"/>
        <w:outlineLvl w:val="9"/>
        <w:rPr>
          <w:rFonts w:hint="eastAsia" w:ascii="仿宋_GB2312" w:hAnsi="仿宋_GB2312" w:eastAsia="仿宋_GB2312" w:cs="仿宋_GB2312"/>
          <w:b w:val="0"/>
          <w:bCs/>
          <w:color w:val="auto"/>
          <w:sz w:val="28"/>
          <w:szCs w:val="28"/>
          <w:highlight w:val="none"/>
          <w:lang w:val="en-US"/>
        </w:rPr>
      </w:pPr>
    </w:p>
    <w:p w14:paraId="3C7802B4">
      <w:pPr>
        <w:shd w:val="clear"/>
        <w:spacing w:line="560" w:lineRule="exact"/>
        <w:ind w:firstLine="2800" w:firstLineChars="10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lang w:val="en-US"/>
        </w:rPr>
        <w:t>综合评分法</w:t>
      </w:r>
      <w:r>
        <w:rPr>
          <w:rFonts w:hint="eastAsia" w:ascii="仿宋_GB2312" w:hAnsi="仿宋_GB2312" w:eastAsia="仿宋_GB2312" w:cs="仿宋_GB2312"/>
          <w:b w:val="0"/>
          <w:bCs/>
          <w:color w:val="auto"/>
          <w:sz w:val="28"/>
          <w:szCs w:val="28"/>
          <w:highlight w:val="none"/>
        </w:rPr>
        <w:t>）</w:t>
      </w:r>
      <w:bookmarkEnd w:id="59"/>
      <w:bookmarkEnd w:id="60"/>
      <w:bookmarkEnd w:id="61"/>
      <w:bookmarkEnd w:id="62"/>
      <w:bookmarkEnd w:id="63"/>
      <w:bookmarkEnd w:id="64"/>
      <w:bookmarkEnd w:id="65"/>
      <w:bookmarkStart w:id="68" w:name="_Toc7959"/>
      <w:bookmarkStart w:id="69" w:name="_Toc40452017"/>
      <w:bookmarkStart w:id="70" w:name="_Toc32319"/>
      <w:bookmarkStart w:id="71" w:name="_Toc12429"/>
    </w:p>
    <w:p w14:paraId="1DD973EE">
      <w:pPr>
        <w:shd w:val="clear"/>
        <w:spacing w:line="560" w:lineRule="exact"/>
        <w:jc w:val="both"/>
        <w:outlineLvl w:val="9"/>
        <w:rPr>
          <w:rFonts w:hint="eastAsia" w:ascii="仿宋_GB2312" w:hAnsi="仿宋_GB2312" w:eastAsia="仿宋_GB2312" w:cs="仿宋_GB2312"/>
          <w:b w:val="0"/>
          <w:bCs/>
          <w:color w:val="auto"/>
          <w:sz w:val="28"/>
          <w:szCs w:val="28"/>
          <w:highlight w:val="none"/>
        </w:rPr>
      </w:pPr>
      <w:bookmarkStart w:id="72" w:name="_Toc21132"/>
      <w:bookmarkStart w:id="73" w:name="_Toc12283"/>
      <w:bookmarkStart w:id="74" w:name="_Toc876"/>
      <w:r>
        <w:rPr>
          <w:rFonts w:hint="eastAsia" w:ascii="仿宋_GB2312" w:hAnsi="仿宋_GB2312" w:eastAsia="仿宋_GB2312" w:cs="仿宋_GB2312"/>
          <w:b w:val="0"/>
          <w:bCs/>
          <w:color w:val="auto"/>
          <w:sz w:val="28"/>
          <w:szCs w:val="28"/>
          <w:highlight w:val="none"/>
        </w:rPr>
        <w:t>评标办法前附表</w:t>
      </w:r>
      <w:bookmarkEnd w:id="66"/>
      <w:bookmarkEnd w:id="67"/>
      <w:bookmarkEnd w:id="68"/>
      <w:bookmarkEnd w:id="69"/>
      <w:bookmarkEnd w:id="70"/>
      <w:bookmarkEnd w:id="71"/>
      <w:bookmarkEnd w:id="72"/>
      <w:bookmarkEnd w:id="73"/>
      <w:bookmarkEnd w:id="74"/>
    </w:p>
    <w:tbl>
      <w:tblPr>
        <w:tblStyle w:val="38"/>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48"/>
        <w:gridCol w:w="1278"/>
        <w:gridCol w:w="5103"/>
      </w:tblGrid>
      <w:tr w14:paraId="6481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77" w:type="dxa"/>
            <w:gridSpan w:val="2"/>
            <w:vAlign w:val="center"/>
          </w:tcPr>
          <w:p w14:paraId="28F9B5F5">
            <w:pPr>
              <w:pStyle w:val="13"/>
              <w:shd w:val="clear"/>
              <w:spacing w:line="560" w:lineRule="exact"/>
              <w:ind w:firstLine="0" w:firstLineChars="0"/>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条款号</w:t>
            </w:r>
          </w:p>
        </w:tc>
        <w:tc>
          <w:tcPr>
            <w:tcW w:w="1278" w:type="dxa"/>
            <w:vAlign w:val="center"/>
          </w:tcPr>
          <w:p w14:paraId="3AC29ED0">
            <w:pPr>
              <w:pStyle w:val="13"/>
              <w:shd w:val="clear"/>
              <w:spacing w:line="560" w:lineRule="exact"/>
              <w:ind w:firstLine="0" w:firstLineChars="0"/>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评审因素</w:t>
            </w:r>
          </w:p>
        </w:tc>
        <w:tc>
          <w:tcPr>
            <w:tcW w:w="5103" w:type="dxa"/>
          </w:tcPr>
          <w:p w14:paraId="5BBF4D1F">
            <w:pPr>
              <w:pStyle w:val="13"/>
              <w:shd w:val="clear"/>
              <w:spacing w:line="560" w:lineRule="exact"/>
              <w:ind w:firstLine="0" w:firstLineChars="0"/>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评审标准</w:t>
            </w:r>
          </w:p>
        </w:tc>
      </w:tr>
      <w:tr w14:paraId="118B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129" w:type="dxa"/>
          </w:tcPr>
          <w:p w14:paraId="381440A1">
            <w:pPr>
              <w:pStyle w:val="85"/>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w:t>
            </w:r>
          </w:p>
        </w:tc>
        <w:tc>
          <w:tcPr>
            <w:tcW w:w="1248" w:type="dxa"/>
            <w:vAlign w:val="center"/>
          </w:tcPr>
          <w:p w14:paraId="54C44E7B">
            <w:pPr>
              <w:pStyle w:val="85"/>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评标办法</w:t>
            </w:r>
          </w:p>
        </w:tc>
        <w:tc>
          <w:tcPr>
            <w:tcW w:w="1278" w:type="dxa"/>
            <w:vAlign w:val="center"/>
          </w:tcPr>
          <w:p w14:paraId="3541F7DF">
            <w:pPr>
              <w:pStyle w:val="85"/>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中标候选人排序方法</w:t>
            </w:r>
          </w:p>
        </w:tc>
        <w:tc>
          <w:tcPr>
            <w:tcW w:w="5103" w:type="dxa"/>
          </w:tcPr>
          <w:p w14:paraId="543A9D8D">
            <w:pPr>
              <w:pStyle w:val="85"/>
              <w:shd w:val="clear"/>
              <w:spacing w:line="560" w:lineRule="exact"/>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同等条件下，承诺与北新路桥内部贸易公司开展贸易置换业务或</w:t>
            </w:r>
            <w:r>
              <w:rPr>
                <w:rFonts w:hint="eastAsia" w:ascii="仿宋_GB2312" w:hAnsi="仿宋_GB2312" w:eastAsia="仿宋_GB2312" w:cs="仿宋_GB2312"/>
                <w:b w:val="0"/>
                <w:bCs/>
                <w:color w:val="auto"/>
                <w:sz w:val="24"/>
                <w:szCs w:val="24"/>
                <w:highlight w:val="none"/>
              </w:rPr>
              <w:t>师建材生产企业和园区内招商引资企业</w:t>
            </w:r>
            <w:r>
              <w:rPr>
                <w:rFonts w:hint="eastAsia" w:ascii="仿宋_GB2312" w:hAnsi="仿宋_GB2312" w:eastAsia="仿宋_GB2312" w:cs="仿宋_GB2312"/>
                <w:b w:val="0"/>
                <w:bCs/>
                <w:color w:val="auto"/>
                <w:sz w:val="24"/>
                <w:szCs w:val="24"/>
                <w:highlight w:val="none"/>
                <w:lang w:val="en-US"/>
              </w:rPr>
              <w:t>在同等条件下，优先选择为中标候选人</w:t>
            </w:r>
            <w:r>
              <w:rPr>
                <w:rFonts w:hint="eastAsia" w:ascii="仿宋_GB2312" w:hAnsi="仿宋_GB2312" w:eastAsia="仿宋_GB2312" w:cs="仿宋_GB2312"/>
                <w:b w:val="0"/>
                <w:bCs/>
                <w:color w:val="auto"/>
                <w:sz w:val="24"/>
                <w:szCs w:val="24"/>
                <w:highlight w:val="none"/>
                <w:lang w:val="en-US" w:eastAsia="zh-CN"/>
              </w:rPr>
              <w:t>。</w:t>
            </w:r>
          </w:p>
          <w:p w14:paraId="08F9FA63">
            <w:pPr>
              <w:pStyle w:val="36"/>
              <w:numPr>
                <w:ilvl w:val="0"/>
                <w:numId w:val="0"/>
              </w:numPr>
              <w:shd w:val="clea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最终综合评分相等时，以下列先后顺序推荐中标候选人：</w:t>
            </w:r>
          </w:p>
          <w:p w14:paraId="4A767CC6">
            <w:pPr>
              <w:pStyle w:val="85"/>
              <w:shd w:val="clear"/>
              <w:spacing w:line="560" w:lineRule="exact"/>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rPr>
              <w:t>1、</w:t>
            </w:r>
            <w:r>
              <w:rPr>
                <w:rFonts w:hint="eastAsia" w:ascii="仿宋_GB2312" w:hAnsi="仿宋_GB2312" w:eastAsia="仿宋_GB2312" w:cs="仿宋_GB2312"/>
                <w:b w:val="0"/>
                <w:bCs/>
                <w:color w:val="auto"/>
                <w:sz w:val="24"/>
                <w:szCs w:val="24"/>
                <w:highlight w:val="none"/>
                <w:lang w:val="en-US"/>
              </w:rPr>
              <w:t>投标报价低的优先选择为中标候选人；</w:t>
            </w:r>
          </w:p>
          <w:p w14:paraId="4B084526">
            <w:pPr>
              <w:pStyle w:val="85"/>
              <w:shd w:val="clear"/>
              <w:spacing w:line="560" w:lineRule="exact"/>
              <w:jc w:val="left"/>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eastAsia="zh-CN"/>
              </w:rPr>
              <w:t>2</w:t>
            </w:r>
            <w:r>
              <w:rPr>
                <w:rFonts w:hint="eastAsia" w:ascii="仿宋_GB2312" w:hAnsi="仿宋_GB2312" w:eastAsia="仿宋_GB2312" w:cs="仿宋_GB2312"/>
                <w:b w:val="0"/>
                <w:bCs/>
                <w:color w:val="auto"/>
                <w:sz w:val="24"/>
                <w:szCs w:val="24"/>
                <w:highlight w:val="none"/>
                <w:lang w:val="en-US"/>
              </w:rPr>
              <w:t>、</w:t>
            </w:r>
            <w:r>
              <w:rPr>
                <w:rFonts w:hint="eastAsia" w:ascii="仿宋_GB2312" w:hAnsi="仿宋_GB2312" w:eastAsia="仿宋_GB2312" w:cs="仿宋_GB2312"/>
                <w:b w:val="0"/>
                <w:bCs/>
                <w:color w:val="auto"/>
                <w:sz w:val="24"/>
                <w:szCs w:val="24"/>
                <w:highlight w:val="none"/>
                <w:lang w:val="en-US" w:eastAsia="zh-CN"/>
              </w:rPr>
              <w:t>当有效投标文件满足2N+1时，</w:t>
            </w:r>
            <w:r>
              <w:rPr>
                <w:rFonts w:hint="eastAsia" w:ascii="仿宋_GB2312" w:hAnsi="仿宋_GB2312" w:eastAsia="仿宋_GB2312" w:cs="仿宋_GB2312"/>
                <w:b w:val="0"/>
                <w:bCs/>
                <w:color w:val="auto"/>
                <w:sz w:val="24"/>
                <w:szCs w:val="24"/>
                <w:highlight w:val="none"/>
                <w:u w:val="single"/>
                <w:lang w:val="en-US"/>
              </w:rPr>
              <w:t>招标人有权在同等条件下选择</w:t>
            </w:r>
            <w:r>
              <w:rPr>
                <w:rFonts w:hint="eastAsia" w:ascii="仿宋_GB2312" w:hAnsi="仿宋_GB2312" w:eastAsia="仿宋_GB2312" w:cs="仿宋_GB2312"/>
                <w:b w:val="0"/>
                <w:bCs/>
                <w:color w:val="auto"/>
                <w:sz w:val="24"/>
                <w:szCs w:val="24"/>
                <w:highlight w:val="none"/>
                <w:u w:val="single"/>
                <w:lang w:val="en-US" w:eastAsia="zh-CN"/>
              </w:rPr>
              <w:t>N</w:t>
            </w:r>
            <w:r>
              <w:rPr>
                <w:rFonts w:hint="eastAsia" w:ascii="仿宋_GB2312" w:hAnsi="仿宋_GB2312" w:eastAsia="仿宋_GB2312" w:cs="仿宋_GB2312"/>
                <w:b w:val="0"/>
                <w:bCs/>
                <w:color w:val="auto"/>
                <w:sz w:val="24"/>
                <w:szCs w:val="24"/>
                <w:highlight w:val="none"/>
                <w:u w:val="single"/>
                <w:lang w:val="en-US"/>
              </w:rPr>
              <w:t>家单位，作为中标人，与其分别签订合同。（</w:t>
            </w:r>
            <w:r>
              <w:rPr>
                <w:rFonts w:hint="eastAsia" w:ascii="仿宋_GB2312" w:hAnsi="仿宋_GB2312" w:eastAsia="仿宋_GB2312" w:cs="仿宋_GB2312"/>
                <w:b w:val="0"/>
                <w:bCs/>
                <w:color w:val="auto"/>
                <w:sz w:val="24"/>
                <w:szCs w:val="24"/>
                <w:highlight w:val="none"/>
                <w:u w:val="single"/>
                <w:lang w:val="en-US" w:eastAsia="zh-CN"/>
              </w:rPr>
              <w:t>中标单位中标额，原则上按照中标总额与中标单位数量的算数平均值平均分配</w:t>
            </w:r>
            <w:r>
              <w:rPr>
                <w:rFonts w:hint="eastAsia" w:ascii="仿宋_GB2312" w:hAnsi="仿宋_GB2312" w:eastAsia="仿宋_GB2312" w:cs="仿宋_GB2312"/>
                <w:b w:val="0"/>
                <w:bCs/>
                <w:color w:val="auto"/>
                <w:sz w:val="24"/>
                <w:szCs w:val="24"/>
                <w:highlight w:val="none"/>
                <w:u w:val="single"/>
                <w:lang w:val="en-US"/>
              </w:rPr>
              <w:t>)</w:t>
            </w:r>
          </w:p>
        </w:tc>
      </w:tr>
      <w:tr w14:paraId="7516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29" w:type="dxa"/>
            <w:vMerge w:val="restart"/>
            <w:vAlign w:val="center"/>
          </w:tcPr>
          <w:p w14:paraId="21764A6F">
            <w:pPr>
              <w:pStyle w:val="85"/>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2.1.1</w:t>
            </w:r>
          </w:p>
        </w:tc>
        <w:tc>
          <w:tcPr>
            <w:tcW w:w="1248" w:type="dxa"/>
            <w:vMerge w:val="restart"/>
            <w:vAlign w:val="center"/>
          </w:tcPr>
          <w:p w14:paraId="3EB8A7CA">
            <w:pPr>
              <w:pStyle w:val="85"/>
              <w:shd w:val="clear"/>
              <w:spacing w:line="560" w:lineRule="exact"/>
              <w:jc w:val="center"/>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形式评审标准</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形式评审不符合要求，按照废标处理</w:t>
            </w:r>
            <w:r>
              <w:rPr>
                <w:rFonts w:hint="eastAsia" w:ascii="仿宋_GB2312" w:hAnsi="仿宋_GB2312" w:eastAsia="仿宋_GB2312" w:cs="仿宋_GB2312"/>
                <w:b w:val="0"/>
                <w:bCs/>
                <w:color w:val="auto"/>
                <w:sz w:val="24"/>
                <w:szCs w:val="24"/>
                <w:highlight w:val="none"/>
                <w:lang w:eastAsia="zh-CN"/>
              </w:rPr>
              <w:t>）</w:t>
            </w:r>
          </w:p>
        </w:tc>
        <w:tc>
          <w:tcPr>
            <w:tcW w:w="1278" w:type="dxa"/>
            <w:vAlign w:val="center"/>
          </w:tcPr>
          <w:p w14:paraId="36624202">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投标人名称</w:t>
            </w:r>
          </w:p>
        </w:tc>
        <w:tc>
          <w:tcPr>
            <w:tcW w:w="5103" w:type="dxa"/>
          </w:tcPr>
          <w:p w14:paraId="5CFA3BED">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与营业执照、资质证书一致</w:t>
            </w:r>
          </w:p>
        </w:tc>
      </w:tr>
      <w:tr w14:paraId="7060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9" w:type="dxa"/>
            <w:vMerge w:val="continue"/>
          </w:tcPr>
          <w:p w14:paraId="4EED7144">
            <w:pPr>
              <w:pStyle w:val="85"/>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1248" w:type="dxa"/>
            <w:vMerge w:val="continue"/>
            <w:vAlign w:val="center"/>
          </w:tcPr>
          <w:p w14:paraId="65E0AC51">
            <w:pPr>
              <w:pStyle w:val="85"/>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278" w:type="dxa"/>
            <w:vAlign w:val="center"/>
          </w:tcPr>
          <w:p w14:paraId="47A9AA85">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投标函签字盖章</w:t>
            </w:r>
          </w:p>
        </w:tc>
        <w:tc>
          <w:tcPr>
            <w:tcW w:w="5103" w:type="dxa"/>
          </w:tcPr>
          <w:p w14:paraId="0F683491">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有法定代表人（单位负责人）或其委托代理人签字或加盖单位章。由法定代表人（单位负责人）签字的，应附法定代表人（单位负责人）身份证明，由代理人签字的，应附授权委托书，身份证明或授权委托书应符合</w:t>
            </w:r>
            <w:r>
              <w:rPr>
                <w:rFonts w:hint="eastAsia" w:ascii="仿宋_GB2312" w:hAnsi="仿宋_GB2312" w:eastAsia="仿宋_GB2312" w:cs="仿宋_GB2312"/>
                <w:b w:val="0"/>
                <w:bCs/>
                <w:color w:val="auto"/>
                <w:sz w:val="24"/>
                <w:szCs w:val="24"/>
                <w:highlight w:val="none"/>
                <w:lang w:eastAsia="zh-CN"/>
              </w:rPr>
              <w:t>第五章</w:t>
            </w:r>
            <w:r>
              <w:rPr>
                <w:rFonts w:hint="eastAsia" w:ascii="仿宋_GB2312" w:hAnsi="仿宋_GB2312" w:eastAsia="仿宋_GB2312" w:cs="仿宋_GB2312"/>
                <w:b w:val="0"/>
                <w:bCs/>
                <w:color w:val="auto"/>
                <w:sz w:val="24"/>
                <w:szCs w:val="24"/>
                <w:highlight w:val="none"/>
              </w:rPr>
              <w:t>“投标文件格式”的规定</w:t>
            </w:r>
          </w:p>
        </w:tc>
      </w:tr>
      <w:tr w14:paraId="0523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29" w:type="dxa"/>
            <w:vMerge w:val="continue"/>
          </w:tcPr>
          <w:p w14:paraId="038D3500">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48" w:type="dxa"/>
            <w:vMerge w:val="continue"/>
          </w:tcPr>
          <w:p w14:paraId="0CA7F57C">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78" w:type="dxa"/>
            <w:vAlign w:val="center"/>
          </w:tcPr>
          <w:p w14:paraId="5C3513AB">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w w:val="99"/>
                <w:sz w:val="24"/>
                <w:szCs w:val="24"/>
                <w:highlight w:val="none"/>
              </w:rPr>
              <w:t>投标文件格式</w:t>
            </w:r>
          </w:p>
        </w:tc>
        <w:tc>
          <w:tcPr>
            <w:tcW w:w="5103" w:type="dxa"/>
          </w:tcPr>
          <w:p w14:paraId="6228931B">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符合</w:t>
            </w:r>
            <w:r>
              <w:rPr>
                <w:rFonts w:hint="eastAsia" w:ascii="仿宋_GB2312" w:hAnsi="仿宋_GB2312" w:eastAsia="仿宋_GB2312" w:cs="仿宋_GB2312"/>
                <w:b w:val="0"/>
                <w:bCs/>
                <w:color w:val="auto"/>
                <w:sz w:val="24"/>
                <w:szCs w:val="24"/>
                <w:highlight w:val="none"/>
                <w:lang w:eastAsia="zh-CN"/>
              </w:rPr>
              <w:t>第五章</w:t>
            </w:r>
            <w:r>
              <w:rPr>
                <w:rFonts w:hint="eastAsia" w:ascii="仿宋_GB2312" w:hAnsi="仿宋_GB2312" w:eastAsia="仿宋_GB2312" w:cs="仿宋_GB2312"/>
                <w:b w:val="0"/>
                <w:bCs/>
                <w:color w:val="auto"/>
                <w:sz w:val="24"/>
                <w:szCs w:val="24"/>
                <w:highlight w:val="none"/>
              </w:rPr>
              <w:t>“投标文件格式”的规定</w:t>
            </w:r>
          </w:p>
        </w:tc>
      </w:tr>
      <w:tr w14:paraId="62AD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129" w:type="dxa"/>
            <w:vMerge w:val="continue"/>
          </w:tcPr>
          <w:p w14:paraId="6F776564">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48" w:type="dxa"/>
            <w:vMerge w:val="continue"/>
          </w:tcPr>
          <w:p w14:paraId="72E72074">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78" w:type="dxa"/>
            <w:vAlign w:val="center"/>
          </w:tcPr>
          <w:p w14:paraId="069D01D2">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w w:val="99"/>
                <w:sz w:val="24"/>
                <w:szCs w:val="24"/>
                <w:highlight w:val="none"/>
              </w:rPr>
              <w:t>联合体投标人</w:t>
            </w:r>
          </w:p>
        </w:tc>
        <w:tc>
          <w:tcPr>
            <w:tcW w:w="5103" w:type="dxa"/>
          </w:tcPr>
          <w:p w14:paraId="2CAA3648">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提交符合招标文件要求的联合体协议书，明确各方承担连带责任，并明确联合体牵头人</w:t>
            </w:r>
          </w:p>
        </w:tc>
      </w:tr>
      <w:tr w14:paraId="2870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129" w:type="dxa"/>
            <w:vMerge w:val="continue"/>
          </w:tcPr>
          <w:p w14:paraId="1DBD66D8">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48" w:type="dxa"/>
            <w:vMerge w:val="continue"/>
          </w:tcPr>
          <w:p w14:paraId="31F01DDC">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78" w:type="dxa"/>
            <w:vAlign w:val="center"/>
          </w:tcPr>
          <w:p w14:paraId="738C3415">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w w:val="99"/>
                <w:sz w:val="24"/>
                <w:szCs w:val="24"/>
                <w:highlight w:val="none"/>
              </w:rPr>
              <w:t>备选投标方案</w:t>
            </w:r>
          </w:p>
        </w:tc>
        <w:tc>
          <w:tcPr>
            <w:tcW w:w="5103" w:type="dxa"/>
          </w:tcPr>
          <w:p w14:paraId="7983283A">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除招标文件明确允许提交备选投标方案外，投标人不得提交备选投标方案。</w:t>
            </w:r>
          </w:p>
        </w:tc>
      </w:tr>
      <w:tr w14:paraId="6E8D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129" w:type="dxa"/>
            <w:vMerge w:val="restart"/>
            <w:vAlign w:val="center"/>
          </w:tcPr>
          <w:p w14:paraId="7B4BEAE4">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w w:val="99"/>
                <w:sz w:val="24"/>
                <w:szCs w:val="24"/>
                <w:highlight w:val="none"/>
              </w:rPr>
              <w:t>2.1.2</w:t>
            </w:r>
          </w:p>
        </w:tc>
        <w:tc>
          <w:tcPr>
            <w:tcW w:w="1248" w:type="dxa"/>
            <w:vMerge w:val="restart"/>
            <w:vAlign w:val="center"/>
          </w:tcPr>
          <w:p w14:paraId="09D8254D">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资格评审</w:t>
            </w:r>
          </w:p>
          <w:p w14:paraId="6EBE9120">
            <w:pPr>
              <w:pStyle w:val="69"/>
              <w:shd w:val="clear"/>
              <w:spacing w:line="560" w:lineRule="exact"/>
              <w:jc w:val="center"/>
              <w:outlineLvl w:val="9"/>
              <w:rPr>
                <w:rFonts w:hint="eastAsia" w:ascii="仿宋_GB2312" w:hAnsi="仿宋_GB2312" w:eastAsia="仿宋_GB2312" w:cs="仿宋_GB2312"/>
                <w:b w:val="0"/>
                <w:bCs/>
                <w:color w:val="auto"/>
                <w:w w:val="99"/>
                <w:sz w:val="24"/>
                <w:szCs w:val="24"/>
                <w:highlight w:val="none"/>
              </w:rPr>
            </w:pPr>
            <w:r>
              <w:rPr>
                <w:rFonts w:hint="eastAsia" w:ascii="仿宋_GB2312" w:hAnsi="仿宋_GB2312" w:eastAsia="仿宋_GB2312" w:cs="仿宋_GB2312"/>
                <w:b w:val="0"/>
                <w:bCs/>
                <w:color w:val="auto"/>
                <w:w w:val="99"/>
                <w:sz w:val="24"/>
                <w:szCs w:val="24"/>
                <w:highlight w:val="none"/>
              </w:rPr>
              <w:t>标准</w:t>
            </w:r>
          </w:p>
          <w:p w14:paraId="7FED25B0">
            <w:pPr>
              <w:pStyle w:val="69"/>
              <w:shd w:val="clear"/>
              <w:spacing w:line="560" w:lineRule="exact"/>
              <w:jc w:val="center"/>
              <w:outlineLvl w:val="9"/>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2"/>
                <w:szCs w:val="22"/>
                <w:highlight w:val="none"/>
                <w:lang w:val="en-US" w:eastAsia="zh-CN"/>
              </w:rPr>
              <w:t>未提供资料、提供资料不符合要求的，按照废标处理</w:t>
            </w:r>
            <w:r>
              <w:rPr>
                <w:rFonts w:hint="eastAsia" w:ascii="仿宋_GB2312" w:hAnsi="仿宋_GB2312" w:eastAsia="仿宋_GB2312" w:cs="仿宋_GB2312"/>
                <w:b w:val="0"/>
                <w:bCs/>
                <w:color w:val="auto"/>
                <w:sz w:val="22"/>
                <w:szCs w:val="22"/>
                <w:highlight w:val="none"/>
                <w:lang w:eastAsia="zh-CN"/>
              </w:rPr>
              <w:t>）</w:t>
            </w:r>
          </w:p>
          <w:p w14:paraId="6B12CBD1">
            <w:pPr>
              <w:pStyle w:val="69"/>
              <w:shd w:val="clear"/>
              <w:spacing w:line="560" w:lineRule="exact"/>
              <w:jc w:val="center"/>
              <w:outlineLvl w:val="9"/>
              <w:rPr>
                <w:rFonts w:hint="eastAsia" w:ascii="仿宋_GB2312" w:hAnsi="仿宋_GB2312" w:eastAsia="仿宋_GB2312" w:cs="仿宋_GB2312"/>
                <w:b w:val="0"/>
                <w:bCs/>
                <w:color w:val="auto"/>
                <w:w w:val="99"/>
                <w:sz w:val="21"/>
                <w:szCs w:val="21"/>
                <w:highlight w:val="none"/>
              </w:rPr>
            </w:pPr>
          </w:p>
        </w:tc>
        <w:tc>
          <w:tcPr>
            <w:tcW w:w="1278" w:type="dxa"/>
            <w:vAlign w:val="center"/>
          </w:tcPr>
          <w:p w14:paraId="5E155913">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w w:val="99"/>
                <w:sz w:val="24"/>
                <w:szCs w:val="24"/>
                <w:highlight w:val="none"/>
              </w:rPr>
              <w:t>营业执照</w:t>
            </w:r>
          </w:p>
        </w:tc>
        <w:tc>
          <w:tcPr>
            <w:tcW w:w="5103" w:type="dxa"/>
          </w:tcPr>
          <w:p w14:paraId="136A44BE">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w w:val="99"/>
                <w:sz w:val="24"/>
                <w:szCs w:val="24"/>
                <w:highlight w:val="none"/>
              </w:rPr>
              <w:t>符合专用条款第一章“招标公告”第三条的规定，具备有</w:t>
            </w:r>
            <w:r>
              <w:rPr>
                <w:rFonts w:hint="eastAsia" w:ascii="仿宋_GB2312" w:hAnsi="仿宋_GB2312" w:eastAsia="仿宋_GB2312" w:cs="仿宋_GB2312"/>
                <w:b w:val="0"/>
                <w:bCs/>
                <w:color w:val="auto"/>
                <w:sz w:val="24"/>
                <w:szCs w:val="24"/>
                <w:highlight w:val="none"/>
              </w:rPr>
              <w:t>效的营业执照</w:t>
            </w:r>
          </w:p>
        </w:tc>
      </w:tr>
      <w:tr w14:paraId="7FE4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29" w:type="dxa"/>
            <w:vMerge w:val="continue"/>
          </w:tcPr>
          <w:p w14:paraId="69BFE77D">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48" w:type="dxa"/>
            <w:vMerge w:val="continue"/>
          </w:tcPr>
          <w:p w14:paraId="61159A40">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78" w:type="dxa"/>
            <w:vAlign w:val="center"/>
          </w:tcPr>
          <w:p w14:paraId="3DC3DC84">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w w:val="99"/>
                <w:sz w:val="24"/>
                <w:szCs w:val="24"/>
                <w:highlight w:val="none"/>
              </w:rPr>
              <w:t>资质要求</w:t>
            </w:r>
          </w:p>
        </w:tc>
        <w:tc>
          <w:tcPr>
            <w:tcW w:w="5103" w:type="dxa"/>
          </w:tcPr>
          <w:p w14:paraId="50ACAAC7">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w w:val="99"/>
                <w:sz w:val="24"/>
                <w:szCs w:val="24"/>
                <w:highlight w:val="none"/>
              </w:rPr>
              <w:t>符合专用条款第一章“招标公告”第三条的规定</w:t>
            </w:r>
          </w:p>
        </w:tc>
      </w:tr>
      <w:tr w14:paraId="3631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29" w:type="dxa"/>
            <w:vMerge w:val="continue"/>
          </w:tcPr>
          <w:p w14:paraId="2849A0EF">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48" w:type="dxa"/>
            <w:vMerge w:val="continue"/>
          </w:tcPr>
          <w:p w14:paraId="771C32C8">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78" w:type="dxa"/>
            <w:vAlign w:val="center"/>
          </w:tcPr>
          <w:p w14:paraId="0D6A35BC">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w w:val="99"/>
                <w:sz w:val="24"/>
                <w:szCs w:val="24"/>
                <w:highlight w:val="none"/>
              </w:rPr>
              <w:t>财务要求</w:t>
            </w:r>
          </w:p>
        </w:tc>
        <w:tc>
          <w:tcPr>
            <w:tcW w:w="5103" w:type="dxa"/>
          </w:tcPr>
          <w:p w14:paraId="0F9FC684">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w w:val="99"/>
                <w:sz w:val="24"/>
                <w:szCs w:val="24"/>
                <w:highlight w:val="none"/>
              </w:rPr>
              <w:t>符合专用条款第一章“招标公告”第三条的规定</w:t>
            </w:r>
          </w:p>
        </w:tc>
      </w:tr>
      <w:tr w14:paraId="4104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29" w:type="dxa"/>
            <w:vMerge w:val="continue"/>
          </w:tcPr>
          <w:p w14:paraId="186ABFB3">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48" w:type="dxa"/>
            <w:vMerge w:val="continue"/>
          </w:tcPr>
          <w:p w14:paraId="080F4EF3">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78" w:type="dxa"/>
            <w:vAlign w:val="center"/>
          </w:tcPr>
          <w:p w14:paraId="4D7916B2">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w w:val="99"/>
                <w:sz w:val="24"/>
                <w:szCs w:val="24"/>
                <w:highlight w:val="none"/>
              </w:rPr>
              <w:t>业绩要求</w:t>
            </w:r>
          </w:p>
        </w:tc>
        <w:tc>
          <w:tcPr>
            <w:tcW w:w="5103" w:type="dxa"/>
          </w:tcPr>
          <w:p w14:paraId="7571B4D2">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w w:val="99"/>
                <w:sz w:val="24"/>
                <w:szCs w:val="24"/>
                <w:highlight w:val="none"/>
              </w:rPr>
              <w:t>符合专用条款第一章“招标公告”第三条的规定</w:t>
            </w:r>
          </w:p>
        </w:tc>
      </w:tr>
      <w:tr w14:paraId="73A6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29" w:type="dxa"/>
            <w:vMerge w:val="continue"/>
          </w:tcPr>
          <w:p w14:paraId="4666AD93">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48" w:type="dxa"/>
            <w:vMerge w:val="continue"/>
          </w:tcPr>
          <w:p w14:paraId="7AAB74C3">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78" w:type="dxa"/>
            <w:vAlign w:val="center"/>
          </w:tcPr>
          <w:p w14:paraId="5638E8EE">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w w:val="99"/>
                <w:sz w:val="24"/>
                <w:szCs w:val="24"/>
                <w:highlight w:val="none"/>
              </w:rPr>
              <w:t>信誉要求</w:t>
            </w:r>
          </w:p>
        </w:tc>
        <w:tc>
          <w:tcPr>
            <w:tcW w:w="5103" w:type="dxa"/>
          </w:tcPr>
          <w:p w14:paraId="7E9CC38E">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w w:val="99"/>
                <w:sz w:val="24"/>
                <w:szCs w:val="24"/>
                <w:highlight w:val="none"/>
              </w:rPr>
              <w:t>符合专用条款第一章“招标公告”第三条的规定</w:t>
            </w:r>
          </w:p>
        </w:tc>
      </w:tr>
      <w:tr w14:paraId="3218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29" w:type="dxa"/>
            <w:vMerge w:val="continue"/>
          </w:tcPr>
          <w:p w14:paraId="13BDB6B8">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48" w:type="dxa"/>
            <w:vMerge w:val="continue"/>
          </w:tcPr>
          <w:p w14:paraId="40628142">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78" w:type="dxa"/>
            <w:vAlign w:val="center"/>
          </w:tcPr>
          <w:p w14:paraId="599B9429">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w w:val="99"/>
                <w:sz w:val="24"/>
                <w:szCs w:val="24"/>
                <w:highlight w:val="none"/>
              </w:rPr>
              <w:t>其他要求</w:t>
            </w:r>
          </w:p>
        </w:tc>
        <w:tc>
          <w:tcPr>
            <w:tcW w:w="5103" w:type="dxa"/>
          </w:tcPr>
          <w:p w14:paraId="6774B51E">
            <w:pPr>
              <w:pStyle w:val="69"/>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w w:val="99"/>
                <w:sz w:val="24"/>
                <w:szCs w:val="24"/>
                <w:highlight w:val="none"/>
              </w:rPr>
              <w:t>符合专用条款第一章“招标公告”第三条的规定</w:t>
            </w:r>
          </w:p>
        </w:tc>
      </w:tr>
      <w:tr w14:paraId="01FE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129" w:type="dxa"/>
            <w:vMerge w:val="continue"/>
          </w:tcPr>
          <w:p w14:paraId="4CEA4308">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48" w:type="dxa"/>
            <w:vMerge w:val="continue"/>
          </w:tcPr>
          <w:p w14:paraId="1EC9AAA2">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78" w:type="dxa"/>
            <w:vAlign w:val="center"/>
          </w:tcPr>
          <w:p w14:paraId="6BCCD513">
            <w:pPr>
              <w:pStyle w:val="69"/>
              <w:shd w:val="clear"/>
              <w:spacing w:line="560" w:lineRule="exact"/>
              <w:jc w:val="center"/>
              <w:outlineLvl w:val="9"/>
              <w:rPr>
                <w:rFonts w:hint="eastAsia" w:ascii="仿宋_GB2312" w:hAnsi="仿宋_GB2312" w:eastAsia="仿宋_GB2312" w:cs="仿宋_GB2312"/>
                <w:b w:val="0"/>
                <w:bCs/>
                <w:color w:val="auto"/>
                <w:w w:val="99"/>
                <w:sz w:val="24"/>
                <w:szCs w:val="24"/>
                <w:highlight w:val="none"/>
              </w:rPr>
            </w:pPr>
            <w:r>
              <w:rPr>
                <w:rFonts w:hint="eastAsia" w:ascii="仿宋_GB2312" w:hAnsi="仿宋_GB2312" w:eastAsia="仿宋_GB2312" w:cs="仿宋_GB2312"/>
                <w:b w:val="0"/>
                <w:bCs/>
                <w:color w:val="auto"/>
                <w:w w:val="99"/>
                <w:sz w:val="24"/>
                <w:szCs w:val="24"/>
                <w:highlight w:val="none"/>
              </w:rPr>
              <w:t>联合体投标人</w:t>
            </w:r>
          </w:p>
        </w:tc>
        <w:tc>
          <w:tcPr>
            <w:tcW w:w="5103" w:type="dxa"/>
          </w:tcPr>
          <w:p w14:paraId="66F571B2">
            <w:pPr>
              <w:pStyle w:val="69"/>
              <w:shd w:val="clear"/>
              <w:spacing w:line="560" w:lineRule="exact"/>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应在投标文件中递交联合体协议书</w:t>
            </w:r>
          </w:p>
        </w:tc>
      </w:tr>
      <w:tr w14:paraId="57B2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29" w:type="dxa"/>
            <w:vMerge w:val="restart"/>
            <w:vAlign w:val="center"/>
          </w:tcPr>
          <w:p w14:paraId="78B7B671">
            <w:pPr>
              <w:pStyle w:val="13"/>
              <w:shd w:val="clear"/>
              <w:spacing w:line="560" w:lineRule="exact"/>
              <w:ind w:firstLine="0" w:firstLineChars="0"/>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2.1.3</w:t>
            </w:r>
          </w:p>
        </w:tc>
        <w:tc>
          <w:tcPr>
            <w:tcW w:w="1248" w:type="dxa"/>
            <w:vMerge w:val="restart"/>
            <w:vAlign w:val="center"/>
          </w:tcPr>
          <w:p w14:paraId="1E75B280">
            <w:pPr>
              <w:pStyle w:val="69"/>
              <w:shd w:val="clear"/>
              <w:spacing w:line="560" w:lineRule="exact"/>
              <w:jc w:val="center"/>
              <w:outlineLvl w:val="9"/>
              <w:rPr>
                <w:rFonts w:hint="eastAsia" w:ascii="仿宋_GB2312" w:hAnsi="仿宋_GB2312" w:eastAsia="仿宋_GB2312" w:cs="仿宋_GB2312"/>
                <w:b w:val="0"/>
                <w:bCs/>
                <w:color w:val="auto"/>
                <w:w w:val="99"/>
                <w:sz w:val="24"/>
                <w:szCs w:val="24"/>
                <w:highlight w:val="none"/>
              </w:rPr>
            </w:pPr>
            <w:r>
              <w:rPr>
                <w:rFonts w:hint="eastAsia" w:ascii="仿宋_GB2312" w:hAnsi="仿宋_GB2312" w:eastAsia="仿宋_GB2312" w:cs="仿宋_GB2312"/>
                <w:b w:val="0"/>
                <w:bCs/>
                <w:color w:val="auto"/>
                <w:w w:val="99"/>
                <w:sz w:val="24"/>
                <w:szCs w:val="24"/>
                <w:highlight w:val="none"/>
              </w:rPr>
              <w:t>响应性评</w:t>
            </w:r>
          </w:p>
          <w:p w14:paraId="66CDA5C3">
            <w:pPr>
              <w:pStyle w:val="69"/>
              <w:shd w:val="clear"/>
              <w:spacing w:line="560" w:lineRule="exact"/>
              <w:jc w:val="left"/>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w w:val="99"/>
                <w:sz w:val="24"/>
                <w:szCs w:val="24"/>
                <w:highlight w:val="none"/>
              </w:rPr>
              <w:t>审标准</w:t>
            </w:r>
            <w:r>
              <w:rPr>
                <w:rFonts w:hint="eastAsia" w:ascii="仿宋_GB2312" w:hAnsi="仿宋_GB2312" w:eastAsia="仿宋_GB2312" w:cs="仿宋_GB2312"/>
                <w:b w:val="0"/>
                <w:bCs/>
                <w:color w:val="auto"/>
                <w:w w:val="99"/>
                <w:sz w:val="24"/>
                <w:szCs w:val="24"/>
                <w:highlight w:val="none"/>
                <w:lang w:eastAsia="zh-CN"/>
              </w:rPr>
              <w:t>（</w:t>
            </w:r>
            <w:r>
              <w:rPr>
                <w:rFonts w:hint="eastAsia" w:ascii="仿宋_GB2312" w:hAnsi="仿宋_GB2312" w:eastAsia="仿宋_GB2312" w:cs="仿宋_GB2312"/>
                <w:b w:val="0"/>
                <w:bCs/>
                <w:color w:val="auto"/>
                <w:w w:val="99"/>
                <w:sz w:val="24"/>
                <w:szCs w:val="24"/>
                <w:highlight w:val="none"/>
                <w:lang w:val="en-US" w:eastAsia="zh-CN"/>
              </w:rPr>
              <w:t>对于不响应招标文件的</w:t>
            </w:r>
            <w:r>
              <w:rPr>
                <w:rFonts w:hint="eastAsia" w:ascii="仿宋_GB2312" w:hAnsi="仿宋_GB2312" w:eastAsia="仿宋_GB2312" w:cs="仿宋_GB2312"/>
                <w:b w:val="0"/>
                <w:bCs/>
                <w:color w:val="auto"/>
                <w:sz w:val="22"/>
                <w:szCs w:val="22"/>
                <w:highlight w:val="none"/>
                <w:lang w:val="en-US" w:eastAsia="zh-CN"/>
              </w:rPr>
              <w:t>按照废标处理</w:t>
            </w:r>
            <w:r>
              <w:rPr>
                <w:rFonts w:hint="eastAsia" w:ascii="仿宋_GB2312" w:hAnsi="仿宋_GB2312" w:eastAsia="仿宋_GB2312" w:cs="仿宋_GB2312"/>
                <w:b w:val="0"/>
                <w:bCs/>
                <w:color w:val="auto"/>
                <w:w w:val="99"/>
                <w:sz w:val="24"/>
                <w:szCs w:val="24"/>
                <w:highlight w:val="none"/>
                <w:lang w:eastAsia="zh-CN"/>
              </w:rPr>
              <w:t>）</w:t>
            </w:r>
          </w:p>
        </w:tc>
        <w:tc>
          <w:tcPr>
            <w:tcW w:w="1278" w:type="dxa"/>
            <w:vAlign w:val="center"/>
          </w:tcPr>
          <w:p w14:paraId="0ACFFCFD">
            <w:pPr>
              <w:pStyle w:val="69"/>
              <w:shd w:val="clear"/>
              <w:spacing w:line="560" w:lineRule="exact"/>
              <w:jc w:val="center"/>
              <w:outlineLvl w:val="9"/>
              <w:rPr>
                <w:rFonts w:hint="eastAsia" w:ascii="仿宋_GB2312" w:hAnsi="仿宋_GB2312" w:eastAsia="仿宋_GB2312" w:cs="仿宋_GB2312"/>
                <w:b w:val="0"/>
                <w:bCs/>
                <w:color w:val="auto"/>
                <w:w w:val="99"/>
                <w:sz w:val="24"/>
                <w:szCs w:val="24"/>
                <w:highlight w:val="none"/>
              </w:rPr>
            </w:pPr>
            <w:r>
              <w:rPr>
                <w:rFonts w:hint="eastAsia" w:ascii="仿宋_GB2312" w:hAnsi="仿宋_GB2312" w:eastAsia="仿宋_GB2312" w:cs="仿宋_GB2312"/>
                <w:b w:val="0"/>
                <w:bCs/>
                <w:color w:val="auto"/>
                <w:w w:val="99"/>
                <w:sz w:val="24"/>
                <w:szCs w:val="24"/>
                <w:highlight w:val="none"/>
              </w:rPr>
              <w:t>投标报价</w:t>
            </w:r>
          </w:p>
        </w:tc>
        <w:tc>
          <w:tcPr>
            <w:tcW w:w="5103" w:type="dxa"/>
            <w:vAlign w:val="center"/>
          </w:tcPr>
          <w:p w14:paraId="061D8D96">
            <w:pPr>
              <w:pStyle w:val="69"/>
              <w:shd w:val="clear"/>
              <w:spacing w:line="560" w:lineRule="exact"/>
              <w:jc w:val="both"/>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不得高于最高限价且按照清单格式填报。</w:t>
            </w:r>
          </w:p>
        </w:tc>
      </w:tr>
      <w:tr w14:paraId="2E14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29" w:type="dxa"/>
            <w:vMerge w:val="continue"/>
          </w:tcPr>
          <w:p w14:paraId="5890F6DD">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48" w:type="dxa"/>
            <w:vMerge w:val="continue"/>
          </w:tcPr>
          <w:p w14:paraId="0B40D1E5">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278" w:type="dxa"/>
            <w:vAlign w:val="center"/>
          </w:tcPr>
          <w:p w14:paraId="18BFCD99">
            <w:pPr>
              <w:pStyle w:val="69"/>
              <w:shd w:val="clear"/>
              <w:spacing w:line="560" w:lineRule="exact"/>
              <w:jc w:val="center"/>
              <w:outlineLvl w:val="9"/>
              <w:rPr>
                <w:rFonts w:hint="eastAsia" w:ascii="仿宋_GB2312" w:hAnsi="仿宋_GB2312" w:eastAsia="仿宋_GB2312" w:cs="仿宋_GB2312"/>
                <w:b w:val="0"/>
                <w:bCs/>
                <w:color w:val="auto"/>
                <w:w w:val="99"/>
                <w:sz w:val="24"/>
                <w:szCs w:val="24"/>
                <w:highlight w:val="none"/>
              </w:rPr>
            </w:pPr>
            <w:r>
              <w:rPr>
                <w:rFonts w:hint="eastAsia" w:ascii="仿宋_GB2312" w:hAnsi="仿宋_GB2312" w:eastAsia="仿宋_GB2312" w:cs="仿宋_GB2312"/>
                <w:b w:val="0"/>
                <w:bCs/>
                <w:color w:val="auto"/>
                <w:w w:val="99"/>
                <w:sz w:val="24"/>
                <w:szCs w:val="24"/>
                <w:highlight w:val="none"/>
              </w:rPr>
              <w:t>投标内容</w:t>
            </w:r>
          </w:p>
        </w:tc>
        <w:tc>
          <w:tcPr>
            <w:tcW w:w="5103" w:type="dxa"/>
            <w:vAlign w:val="center"/>
          </w:tcPr>
          <w:p w14:paraId="608E8BE2">
            <w:pPr>
              <w:pStyle w:val="69"/>
              <w:shd w:val="clear"/>
              <w:spacing w:line="560" w:lineRule="exact"/>
              <w:jc w:val="both"/>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符合专用条款第一章“招标公告”第二条的规定</w:t>
            </w:r>
            <w:r>
              <w:rPr>
                <w:rFonts w:hint="eastAsia" w:ascii="仿宋_GB2312" w:hAnsi="仿宋_GB2312" w:eastAsia="仿宋_GB2312" w:cs="仿宋_GB2312"/>
                <w:b w:val="0"/>
                <w:bCs/>
                <w:color w:val="auto"/>
                <w:sz w:val="24"/>
                <w:szCs w:val="24"/>
                <w:highlight w:val="none"/>
                <w:lang w:eastAsia="zh-CN"/>
              </w:rPr>
              <w:t>。</w:t>
            </w:r>
          </w:p>
        </w:tc>
      </w:tr>
      <w:tr w14:paraId="69EC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29" w:type="dxa"/>
            <w:vMerge w:val="continue"/>
          </w:tcPr>
          <w:p w14:paraId="009093C2">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48" w:type="dxa"/>
            <w:vMerge w:val="continue"/>
          </w:tcPr>
          <w:p w14:paraId="3AA4C970">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78" w:type="dxa"/>
            <w:vAlign w:val="center"/>
          </w:tcPr>
          <w:p w14:paraId="514CFED6">
            <w:pPr>
              <w:pStyle w:val="69"/>
              <w:shd w:val="clear"/>
              <w:spacing w:line="560" w:lineRule="exact"/>
              <w:jc w:val="center"/>
              <w:outlineLvl w:val="9"/>
              <w:rPr>
                <w:rFonts w:hint="eastAsia" w:ascii="仿宋_GB2312" w:hAnsi="仿宋_GB2312" w:eastAsia="仿宋_GB2312" w:cs="仿宋_GB2312"/>
                <w:b w:val="0"/>
                <w:bCs/>
                <w:color w:val="auto"/>
                <w:w w:val="99"/>
                <w:sz w:val="24"/>
                <w:szCs w:val="24"/>
                <w:highlight w:val="none"/>
              </w:rPr>
            </w:pPr>
            <w:r>
              <w:rPr>
                <w:rFonts w:hint="eastAsia" w:ascii="仿宋_GB2312" w:hAnsi="仿宋_GB2312" w:eastAsia="仿宋_GB2312" w:cs="仿宋_GB2312"/>
                <w:b w:val="0"/>
                <w:bCs/>
                <w:color w:val="auto"/>
                <w:sz w:val="24"/>
                <w:szCs w:val="24"/>
                <w:highlight w:val="none"/>
              </w:rPr>
              <w:t>交货期</w:t>
            </w:r>
          </w:p>
        </w:tc>
        <w:tc>
          <w:tcPr>
            <w:tcW w:w="5103" w:type="dxa"/>
            <w:vAlign w:val="center"/>
          </w:tcPr>
          <w:p w14:paraId="2A484FDA">
            <w:pPr>
              <w:pStyle w:val="69"/>
              <w:shd w:val="clear"/>
              <w:spacing w:line="560" w:lineRule="exact"/>
              <w:jc w:val="both"/>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符合专用条款第一章“招标公告”第二条的规定</w:t>
            </w:r>
          </w:p>
        </w:tc>
      </w:tr>
      <w:tr w14:paraId="3AAD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29" w:type="dxa"/>
            <w:vMerge w:val="continue"/>
          </w:tcPr>
          <w:p w14:paraId="5E7B5F98">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48" w:type="dxa"/>
            <w:vMerge w:val="continue"/>
          </w:tcPr>
          <w:p w14:paraId="232F1EDC">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78" w:type="dxa"/>
            <w:vAlign w:val="center"/>
          </w:tcPr>
          <w:p w14:paraId="0518E4A6">
            <w:pPr>
              <w:pStyle w:val="69"/>
              <w:shd w:val="clear"/>
              <w:spacing w:line="560" w:lineRule="exact"/>
              <w:jc w:val="center"/>
              <w:outlineLvl w:val="9"/>
              <w:rPr>
                <w:rFonts w:hint="eastAsia" w:ascii="仿宋_GB2312" w:hAnsi="仿宋_GB2312" w:eastAsia="仿宋_GB2312" w:cs="仿宋_GB2312"/>
                <w:b w:val="0"/>
                <w:bCs/>
                <w:color w:val="auto"/>
                <w:w w:val="99"/>
                <w:sz w:val="24"/>
                <w:szCs w:val="24"/>
                <w:highlight w:val="none"/>
              </w:rPr>
            </w:pPr>
            <w:r>
              <w:rPr>
                <w:rFonts w:hint="eastAsia" w:ascii="仿宋_GB2312" w:hAnsi="仿宋_GB2312" w:eastAsia="仿宋_GB2312" w:cs="仿宋_GB2312"/>
                <w:b w:val="0"/>
                <w:bCs/>
                <w:color w:val="auto"/>
                <w:w w:val="99"/>
                <w:sz w:val="24"/>
                <w:szCs w:val="24"/>
                <w:highlight w:val="none"/>
              </w:rPr>
              <w:t>交货地点</w:t>
            </w:r>
          </w:p>
        </w:tc>
        <w:tc>
          <w:tcPr>
            <w:tcW w:w="5103" w:type="dxa"/>
            <w:vAlign w:val="center"/>
          </w:tcPr>
          <w:p w14:paraId="5C27AAF3">
            <w:pPr>
              <w:pStyle w:val="69"/>
              <w:shd w:val="clear"/>
              <w:spacing w:line="560" w:lineRule="exact"/>
              <w:jc w:val="both"/>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符合专用条款第一章“招标公告”第二条的规定</w:t>
            </w:r>
          </w:p>
        </w:tc>
      </w:tr>
      <w:tr w14:paraId="3633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29" w:type="dxa"/>
            <w:vMerge w:val="continue"/>
          </w:tcPr>
          <w:p w14:paraId="5ECC505E">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48" w:type="dxa"/>
            <w:vMerge w:val="continue"/>
          </w:tcPr>
          <w:p w14:paraId="54D1F4E5">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78" w:type="dxa"/>
            <w:vAlign w:val="center"/>
          </w:tcPr>
          <w:p w14:paraId="39C8A575">
            <w:pPr>
              <w:pStyle w:val="69"/>
              <w:shd w:val="clear"/>
              <w:spacing w:line="560" w:lineRule="exact"/>
              <w:jc w:val="center"/>
              <w:outlineLvl w:val="9"/>
              <w:rPr>
                <w:rFonts w:hint="eastAsia" w:ascii="仿宋_GB2312" w:hAnsi="仿宋_GB2312" w:eastAsia="仿宋_GB2312" w:cs="仿宋_GB2312"/>
                <w:b w:val="0"/>
                <w:bCs/>
                <w:color w:val="auto"/>
                <w:w w:val="99"/>
                <w:sz w:val="24"/>
                <w:szCs w:val="24"/>
                <w:highlight w:val="none"/>
              </w:rPr>
            </w:pPr>
            <w:r>
              <w:rPr>
                <w:rFonts w:hint="eastAsia" w:ascii="仿宋_GB2312" w:hAnsi="仿宋_GB2312" w:eastAsia="仿宋_GB2312" w:cs="仿宋_GB2312"/>
                <w:b w:val="0"/>
                <w:bCs/>
                <w:color w:val="auto"/>
                <w:w w:val="99"/>
                <w:sz w:val="24"/>
                <w:szCs w:val="24"/>
                <w:highlight w:val="none"/>
              </w:rPr>
              <w:t>质量要求</w:t>
            </w:r>
          </w:p>
        </w:tc>
        <w:tc>
          <w:tcPr>
            <w:tcW w:w="5103" w:type="dxa"/>
            <w:vAlign w:val="center"/>
          </w:tcPr>
          <w:p w14:paraId="7ADEC28B">
            <w:pPr>
              <w:pStyle w:val="69"/>
              <w:shd w:val="clear"/>
              <w:spacing w:line="560" w:lineRule="exact"/>
              <w:jc w:val="both"/>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符合 第四章 合同格式 第二条 产品的质量标准。</w:t>
            </w:r>
          </w:p>
        </w:tc>
      </w:tr>
      <w:tr w14:paraId="6EBD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129" w:type="dxa"/>
            <w:vMerge w:val="continue"/>
          </w:tcPr>
          <w:p w14:paraId="1FB7F145">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48" w:type="dxa"/>
            <w:vMerge w:val="continue"/>
          </w:tcPr>
          <w:p w14:paraId="6651B894">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78" w:type="dxa"/>
            <w:vAlign w:val="center"/>
          </w:tcPr>
          <w:p w14:paraId="1D0FF96B">
            <w:pPr>
              <w:pStyle w:val="69"/>
              <w:shd w:val="clear"/>
              <w:spacing w:line="560" w:lineRule="exact"/>
              <w:jc w:val="center"/>
              <w:outlineLvl w:val="9"/>
              <w:rPr>
                <w:rFonts w:hint="eastAsia" w:ascii="仿宋_GB2312" w:hAnsi="仿宋_GB2312" w:eastAsia="仿宋_GB2312" w:cs="仿宋_GB2312"/>
                <w:b w:val="0"/>
                <w:bCs/>
                <w:color w:val="auto"/>
                <w:w w:val="99"/>
                <w:sz w:val="24"/>
                <w:szCs w:val="24"/>
                <w:highlight w:val="none"/>
              </w:rPr>
            </w:pPr>
            <w:r>
              <w:rPr>
                <w:rFonts w:hint="eastAsia" w:ascii="仿宋_GB2312" w:hAnsi="仿宋_GB2312" w:eastAsia="仿宋_GB2312" w:cs="仿宋_GB2312"/>
                <w:b w:val="0"/>
                <w:bCs/>
                <w:color w:val="auto"/>
                <w:sz w:val="24"/>
                <w:szCs w:val="24"/>
                <w:highlight w:val="none"/>
              </w:rPr>
              <w:t>投标保证金</w:t>
            </w:r>
          </w:p>
        </w:tc>
        <w:tc>
          <w:tcPr>
            <w:tcW w:w="5103" w:type="dxa"/>
            <w:vAlign w:val="center"/>
          </w:tcPr>
          <w:p w14:paraId="60BC41EE">
            <w:pPr>
              <w:pStyle w:val="69"/>
              <w:shd w:val="clear"/>
              <w:spacing w:line="560" w:lineRule="exact"/>
              <w:jc w:val="both"/>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符合专用条款第二章“投标人须知”第 3.4.1 项规定</w:t>
            </w:r>
          </w:p>
        </w:tc>
      </w:tr>
      <w:tr w14:paraId="170A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29" w:type="dxa"/>
            <w:vAlign w:val="center"/>
          </w:tcPr>
          <w:p w14:paraId="2C73BBEE">
            <w:pPr>
              <w:pStyle w:val="13"/>
              <w:shd w:val="clear"/>
              <w:spacing w:line="560" w:lineRule="exact"/>
              <w:ind w:firstLine="0" w:firstLineChars="0"/>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2.2.1</w:t>
            </w:r>
          </w:p>
        </w:tc>
        <w:tc>
          <w:tcPr>
            <w:tcW w:w="2526" w:type="dxa"/>
            <w:gridSpan w:val="2"/>
            <w:vAlign w:val="center"/>
          </w:tcPr>
          <w:p w14:paraId="71AEF1B4">
            <w:pPr>
              <w:pStyle w:val="13"/>
              <w:shd w:val="clear"/>
              <w:spacing w:line="560" w:lineRule="exact"/>
              <w:ind w:firstLine="0" w:firstLineChars="0"/>
              <w:jc w:val="center"/>
              <w:outlineLvl w:val="9"/>
              <w:rPr>
                <w:rFonts w:hint="eastAsia" w:ascii="仿宋_GB2312" w:hAnsi="仿宋_GB2312" w:eastAsia="仿宋_GB2312" w:cs="仿宋_GB2312"/>
                <w:b w:val="0"/>
                <w:bCs/>
                <w:color w:val="auto"/>
                <w:w w:val="99"/>
                <w:sz w:val="24"/>
                <w:szCs w:val="24"/>
                <w:highlight w:val="none"/>
              </w:rPr>
            </w:pPr>
            <w:r>
              <w:rPr>
                <w:rFonts w:hint="eastAsia" w:ascii="仿宋_GB2312" w:hAnsi="仿宋_GB2312" w:eastAsia="仿宋_GB2312" w:cs="仿宋_GB2312"/>
                <w:b w:val="0"/>
                <w:bCs/>
                <w:color w:val="auto"/>
                <w:sz w:val="24"/>
                <w:szCs w:val="24"/>
                <w:highlight w:val="none"/>
              </w:rPr>
              <w:t>分值构成（总分100分）</w:t>
            </w:r>
          </w:p>
        </w:tc>
        <w:tc>
          <w:tcPr>
            <w:tcW w:w="5103" w:type="dxa"/>
          </w:tcPr>
          <w:p w14:paraId="75920208">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val="en-US" w:eastAsia="zh-CN"/>
              </w:rPr>
              <w:t>技术</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u w:val="single"/>
                <w:lang w:val="en-US" w:eastAsia="zh-CN"/>
              </w:rPr>
              <w:t>10</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每项基础得分不得低于该项分数的60%，低于基础分需专家说明原因</w:t>
            </w:r>
            <w:r>
              <w:rPr>
                <w:rFonts w:hint="eastAsia" w:ascii="仿宋_GB2312" w:hAnsi="仿宋_GB2312" w:eastAsia="仿宋_GB2312" w:cs="仿宋_GB2312"/>
                <w:b w:val="0"/>
                <w:bCs/>
                <w:color w:val="auto"/>
                <w:sz w:val="24"/>
                <w:szCs w:val="24"/>
                <w:highlight w:val="none"/>
                <w:lang w:eastAsia="zh-CN"/>
              </w:rPr>
              <w:t>）</w:t>
            </w:r>
          </w:p>
          <w:p w14:paraId="0792D677">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投标报价：</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u w:val="single"/>
                <w:lang w:val="en-US" w:eastAsia="zh-CN"/>
              </w:rPr>
              <w:t>90</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rPr>
              <w:t>分（不得低于</w:t>
            </w:r>
            <w:r>
              <w:rPr>
                <w:rFonts w:hint="eastAsia" w:ascii="仿宋_GB2312" w:hAnsi="仿宋_GB2312" w:eastAsia="仿宋_GB2312" w:cs="仿宋_GB2312"/>
                <w:b w:val="0"/>
                <w:bCs/>
                <w:color w:val="auto"/>
                <w:sz w:val="24"/>
                <w:szCs w:val="24"/>
                <w:highlight w:val="none"/>
                <w:lang w:val="en-US" w:eastAsia="zh-CN"/>
              </w:rPr>
              <w:t>90</w:t>
            </w:r>
            <w:r>
              <w:rPr>
                <w:rFonts w:hint="eastAsia" w:ascii="仿宋_GB2312" w:hAnsi="仿宋_GB2312" w:eastAsia="仿宋_GB2312" w:cs="仿宋_GB2312"/>
                <w:b w:val="0"/>
                <w:bCs/>
                <w:color w:val="auto"/>
                <w:sz w:val="24"/>
                <w:szCs w:val="24"/>
                <w:highlight w:val="none"/>
              </w:rPr>
              <w:t>分）</w:t>
            </w:r>
          </w:p>
        </w:tc>
      </w:tr>
      <w:tr w14:paraId="3962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29" w:type="dxa"/>
            <w:vAlign w:val="center"/>
          </w:tcPr>
          <w:p w14:paraId="4913D5CC">
            <w:pPr>
              <w:pStyle w:val="13"/>
              <w:shd w:val="clear"/>
              <w:spacing w:line="560" w:lineRule="exact"/>
              <w:ind w:firstLine="0" w:firstLineChars="0"/>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2.2.2</w:t>
            </w:r>
          </w:p>
        </w:tc>
        <w:tc>
          <w:tcPr>
            <w:tcW w:w="2526" w:type="dxa"/>
            <w:gridSpan w:val="2"/>
            <w:vAlign w:val="center"/>
          </w:tcPr>
          <w:p w14:paraId="05C19597">
            <w:pPr>
              <w:pStyle w:val="13"/>
              <w:shd w:val="clear"/>
              <w:spacing w:line="560" w:lineRule="exact"/>
              <w:ind w:firstLine="0" w:firstLineChars="0"/>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评标基准价计算方法</w:t>
            </w:r>
          </w:p>
        </w:tc>
        <w:tc>
          <w:tcPr>
            <w:tcW w:w="5103" w:type="dxa"/>
          </w:tcPr>
          <w:p w14:paraId="1F9DC8B7">
            <w:pPr>
              <w:pStyle w:val="69"/>
              <w:shd w:val="clear"/>
              <w:spacing w:line="560" w:lineRule="exact"/>
              <w:outlineLvl w:val="9"/>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sz w:val="24"/>
                <w:szCs w:val="24"/>
                <w:lang w:val="en-US"/>
              </w:rPr>
              <w:t>评分基准价。按照所有投标人报价的最低有效报价。</w:t>
            </w:r>
          </w:p>
        </w:tc>
      </w:tr>
      <w:tr w14:paraId="505B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129" w:type="dxa"/>
            <w:vAlign w:val="center"/>
          </w:tcPr>
          <w:p w14:paraId="501165BB">
            <w:pPr>
              <w:pStyle w:val="13"/>
              <w:shd w:val="clear"/>
              <w:spacing w:line="560" w:lineRule="exact"/>
              <w:ind w:firstLine="0" w:firstLineChars="0"/>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2.2.3</w:t>
            </w:r>
          </w:p>
        </w:tc>
        <w:tc>
          <w:tcPr>
            <w:tcW w:w="2526" w:type="dxa"/>
            <w:gridSpan w:val="2"/>
            <w:vAlign w:val="center"/>
          </w:tcPr>
          <w:p w14:paraId="712C24B3">
            <w:pPr>
              <w:pStyle w:val="13"/>
              <w:shd w:val="clear"/>
              <w:spacing w:line="560" w:lineRule="exact"/>
              <w:ind w:firstLine="0" w:firstLineChars="0"/>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投标报价的偏差率计算公式（</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rPr>
              <w:t>分）</w:t>
            </w:r>
          </w:p>
          <w:p w14:paraId="5485CBD2">
            <w:pPr>
              <w:pStyle w:val="13"/>
              <w:shd w:val="clear"/>
              <w:spacing w:line="560" w:lineRule="exact"/>
              <w:ind w:firstLine="0" w:firstLineChars="0"/>
              <w:jc w:val="left"/>
              <w:outlineLvl w:val="9"/>
              <w:rPr>
                <w:rFonts w:hint="default" w:ascii="仿宋_GB2312" w:hAnsi="仿宋_GB2312" w:eastAsia="仿宋_GB2312" w:cs="仿宋_GB2312"/>
                <w:b w:val="0"/>
                <w:bCs/>
                <w:color w:val="auto"/>
                <w:sz w:val="24"/>
                <w:szCs w:val="24"/>
                <w:highlight w:val="none"/>
                <w:lang w:val="en-US" w:eastAsia="zh-CN"/>
              </w:rPr>
            </w:pPr>
          </w:p>
        </w:tc>
        <w:tc>
          <w:tcPr>
            <w:tcW w:w="5103" w:type="dxa"/>
          </w:tcPr>
          <w:p w14:paraId="5D06EB1A">
            <w:pPr>
              <w:pStyle w:val="69"/>
              <w:shd w:val="clear"/>
              <w:spacing w:line="560" w:lineRule="exact"/>
              <w:jc w:val="center"/>
              <w:outlineLvl w:val="9"/>
              <w:rPr>
                <w:rFonts w:hint="default"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得分=90-（含垫资利息的投标报价-评标基准价）/评标基准价*</w:t>
            </w:r>
            <w:r>
              <w:rPr>
                <w:rFonts w:hint="eastAsia" w:ascii="仿宋_GB2312" w:hAnsi="仿宋_GB2312" w:eastAsia="仿宋_GB2312" w:cs="仿宋_GB2312"/>
                <w:b w:val="0"/>
                <w:bCs/>
                <w:color w:val="auto"/>
                <w:kern w:val="2"/>
                <w:sz w:val="24"/>
                <w:szCs w:val="24"/>
                <w:highlight w:val="none"/>
                <w:u w:val="single"/>
                <w:lang w:val="en-US" w:eastAsia="zh-CN" w:bidi="ar-SA"/>
              </w:rPr>
              <w:t xml:space="preserve">  系数  </w:t>
            </w:r>
            <w:r>
              <w:rPr>
                <w:rFonts w:hint="eastAsia" w:ascii="仿宋_GB2312" w:hAnsi="仿宋_GB2312" w:eastAsia="仿宋_GB2312" w:cs="仿宋_GB2312"/>
                <w:b w:val="0"/>
                <w:bCs/>
                <w:color w:val="auto"/>
                <w:kern w:val="2"/>
                <w:sz w:val="24"/>
                <w:szCs w:val="24"/>
                <w:highlight w:val="none"/>
                <w:lang w:val="en-US" w:eastAsia="zh-CN" w:bidi="ar-SA"/>
              </w:rPr>
              <w:t>。</w:t>
            </w:r>
          </w:p>
          <w:p w14:paraId="1D8EF65D">
            <w:pPr>
              <w:pStyle w:val="69"/>
              <w:shd w:val="clear"/>
              <w:spacing w:line="560" w:lineRule="exact"/>
              <w:jc w:val="center"/>
              <w:outlineLvl w:val="9"/>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（最低得0分，保留两位小数）</w:t>
            </w:r>
          </w:p>
          <w:p w14:paraId="6190C5ED">
            <w:pPr>
              <w:pStyle w:val="69"/>
              <w:shd w:val="clear"/>
              <w:spacing w:line="560" w:lineRule="exact"/>
              <w:jc w:val="both"/>
              <w:outlineLvl w:val="9"/>
              <w:rPr>
                <w:rFonts w:hint="default"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500万以下：系数为100；500万-1000万：系数为300；1000万-3000万元，系数为400;3000万-5000万元系数为5；5000万元以上系数为:700。</w:t>
            </w:r>
          </w:p>
        </w:tc>
      </w:tr>
      <w:tr w14:paraId="280F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129" w:type="dxa"/>
            <w:vAlign w:val="center"/>
          </w:tcPr>
          <w:p w14:paraId="3AE04179">
            <w:pPr>
              <w:pStyle w:val="13"/>
              <w:shd w:val="clear"/>
              <w:ind w:firstLine="0" w:firstLineChars="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2.2.4</w:t>
            </w:r>
          </w:p>
        </w:tc>
        <w:tc>
          <w:tcPr>
            <w:tcW w:w="2526" w:type="dxa"/>
            <w:gridSpan w:val="2"/>
            <w:vAlign w:val="center"/>
          </w:tcPr>
          <w:p w14:paraId="07B58773">
            <w:pPr>
              <w:pStyle w:val="13"/>
              <w:shd w:val="clear"/>
              <w:ind w:firstLine="0" w:firstLineChars="0"/>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kern w:val="2"/>
                <w:sz w:val="24"/>
                <w:szCs w:val="24"/>
                <w:highlight w:val="none"/>
                <w:lang w:val="en-US" w:eastAsia="zh-CN" w:bidi="ar-SA"/>
              </w:rPr>
              <w:t>垫资月利率</w:t>
            </w:r>
          </w:p>
        </w:tc>
        <w:tc>
          <w:tcPr>
            <w:tcW w:w="5103" w:type="dxa"/>
            <w:vAlign w:val="top"/>
          </w:tcPr>
          <w:p w14:paraId="4B9F3EF5">
            <w:pPr>
              <w:pStyle w:val="144"/>
              <w:numPr>
                <w:ilvl w:val="0"/>
                <w:numId w:val="0"/>
              </w:numPr>
              <w:shd w:val="clear"/>
              <w:ind w:left="0" w:leftChars="0" w:firstLine="0" w:firstLineChars="0"/>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在买方工程计量款不到位情况下，承担垫资月利率为</w:t>
            </w:r>
            <w:r>
              <w:rPr>
                <w:rFonts w:hint="eastAsia" w:ascii="仿宋_GB2312" w:hAnsi="仿宋_GB2312" w:eastAsia="仿宋_GB2312" w:cs="仿宋_GB2312"/>
                <w:b w:val="0"/>
                <w:bCs/>
                <w:color w:val="auto"/>
                <w:kern w:val="2"/>
                <w:sz w:val="24"/>
                <w:szCs w:val="24"/>
                <w:highlight w:val="none"/>
                <w:u w:val="single"/>
                <w:lang w:val="en-US" w:eastAsia="zh-CN" w:bidi="ar-SA"/>
              </w:rPr>
              <w:t xml:space="preserve">  /  </w:t>
            </w:r>
            <w:r>
              <w:rPr>
                <w:rFonts w:hint="eastAsia" w:ascii="仿宋_GB2312" w:hAnsi="仿宋_GB2312" w:eastAsia="仿宋_GB2312" w:cs="仿宋_GB2312"/>
                <w:b w:val="0"/>
                <w:bCs/>
                <w:color w:val="auto"/>
                <w:kern w:val="2"/>
                <w:sz w:val="24"/>
                <w:szCs w:val="24"/>
                <w:highlight w:val="none"/>
                <w:lang w:val="en-US" w:eastAsia="zh-CN" w:bidi="ar-SA"/>
              </w:rPr>
              <w:t>%。垫资月利率包含在含垫资利息的投标报价中，已在 2.2.3</w:t>
            </w:r>
            <w:r>
              <w:rPr>
                <w:rFonts w:hint="eastAsia" w:ascii="仿宋_GB2312" w:hAnsi="仿宋_GB2312" w:eastAsia="仿宋_GB2312" w:cs="仿宋_GB2312"/>
                <w:b w:val="0"/>
                <w:bCs/>
                <w:color w:val="auto"/>
                <w:sz w:val="24"/>
                <w:szCs w:val="24"/>
                <w:highlight w:val="none"/>
              </w:rPr>
              <w:t>投标报价的偏差率计算公式</w:t>
            </w:r>
            <w:r>
              <w:rPr>
                <w:rFonts w:hint="eastAsia" w:ascii="仿宋_GB2312" w:hAnsi="仿宋_GB2312" w:eastAsia="仿宋_GB2312" w:cs="仿宋_GB2312"/>
                <w:b w:val="0"/>
                <w:bCs/>
                <w:color w:val="auto"/>
                <w:sz w:val="24"/>
                <w:szCs w:val="24"/>
                <w:highlight w:val="none"/>
                <w:lang w:val="en-US" w:eastAsia="zh-CN"/>
              </w:rPr>
              <w:t xml:space="preserve"> 中</w:t>
            </w:r>
            <w:r>
              <w:rPr>
                <w:rFonts w:hint="eastAsia" w:ascii="仿宋_GB2312" w:hAnsi="仿宋_GB2312" w:eastAsia="仿宋_GB2312" w:cs="仿宋_GB2312"/>
                <w:b w:val="0"/>
                <w:bCs/>
                <w:color w:val="auto"/>
                <w:kern w:val="2"/>
                <w:sz w:val="24"/>
                <w:szCs w:val="24"/>
                <w:highlight w:val="none"/>
                <w:lang w:val="en-US" w:eastAsia="zh-CN" w:bidi="ar-SA"/>
              </w:rPr>
              <w:t>包含相应的分数，此项不再设置评分项。</w:t>
            </w:r>
          </w:p>
        </w:tc>
      </w:tr>
      <w:tr w14:paraId="1FE9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9" w:type="dxa"/>
            <w:vMerge w:val="restart"/>
            <w:vAlign w:val="center"/>
          </w:tcPr>
          <w:p w14:paraId="2FDBD472">
            <w:pPr>
              <w:pStyle w:val="13"/>
              <w:shd w:val="clear"/>
              <w:spacing w:line="560" w:lineRule="exact"/>
              <w:ind w:firstLine="0" w:firstLineChars="0"/>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2.2.4</w:t>
            </w:r>
          </w:p>
        </w:tc>
        <w:tc>
          <w:tcPr>
            <w:tcW w:w="1248" w:type="dxa"/>
            <w:vMerge w:val="restart"/>
            <w:vAlign w:val="center"/>
          </w:tcPr>
          <w:p w14:paraId="05959167">
            <w:pPr>
              <w:pStyle w:val="13"/>
              <w:shd w:val="clear"/>
              <w:spacing w:line="560" w:lineRule="exact"/>
              <w:ind w:firstLine="0" w:firstLineChars="0"/>
              <w:jc w:val="center"/>
              <w:outlineLvl w:val="9"/>
              <w:rPr>
                <w:rFonts w:hint="eastAsia" w:ascii="仿宋_GB2312" w:hAnsi="仿宋_GB2312" w:eastAsia="仿宋_GB2312" w:cs="仿宋_GB2312"/>
                <w:b w:val="0"/>
                <w:bCs/>
                <w:color w:val="auto"/>
                <w:w w:val="99"/>
                <w:sz w:val="24"/>
                <w:szCs w:val="24"/>
                <w:highlight w:val="none"/>
              </w:rPr>
            </w:pPr>
            <w:r>
              <w:rPr>
                <w:rFonts w:hint="eastAsia" w:ascii="仿宋_GB2312" w:hAnsi="仿宋_GB2312" w:eastAsia="仿宋_GB2312" w:cs="仿宋_GB2312"/>
                <w:b w:val="0"/>
                <w:bCs/>
                <w:color w:val="auto"/>
                <w:sz w:val="24"/>
                <w:szCs w:val="24"/>
                <w:highlight w:val="none"/>
              </w:rPr>
              <w:t>技术评分标准</w:t>
            </w:r>
          </w:p>
        </w:tc>
        <w:tc>
          <w:tcPr>
            <w:tcW w:w="1278" w:type="dxa"/>
            <w:vAlign w:val="center"/>
          </w:tcPr>
          <w:p w14:paraId="7C4E084F">
            <w:pPr>
              <w:pStyle w:val="13"/>
              <w:shd w:val="clear"/>
              <w:spacing w:line="560" w:lineRule="exact"/>
              <w:ind w:firstLine="0" w:firstLineChars="0"/>
              <w:jc w:val="center"/>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质量保证措施（2分）</w:t>
            </w:r>
          </w:p>
        </w:tc>
        <w:tc>
          <w:tcPr>
            <w:tcW w:w="5103" w:type="dxa"/>
            <w:vAlign w:val="top"/>
          </w:tcPr>
          <w:p w14:paraId="2765C46B">
            <w:pPr>
              <w:pStyle w:val="13"/>
              <w:shd w:val="clear"/>
              <w:spacing w:line="560" w:lineRule="exact"/>
              <w:ind w:firstLine="0" w:firstLineChars="0"/>
              <w:rPr>
                <w:rFonts w:hint="default"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制定的产品质量保证措施方案的最低得</w:t>
            </w:r>
            <w:r>
              <w:rPr>
                <w:rFonts w:hint="eastAsia" w:ascii="仿宋_GB2312" w:hAnsi="仿宋_GB2312" w:eastAsia="仿宋_GB2312" w:cs="仿宋_GB2312"/>
                <w:b w:val="0"/>
                <w:bCs/>
                <w:color w:val="auto"/>
                <w:kern w:val="2"/>
                <w:sz w:val="24"/>
                <w:szCs w:val="24"/>
                <w:highlight w:val="none"/>
                <w:u w:val="single"/>
                <w:lang w:val="en-US" w:eastAsia="zh-CN" w:bidi="ar-SA"/>
              </w:rPr>
              <w:t>1</w:t>
            </w:r>
            <w:r>
              <w:rPr>
                <w:rFonts w:hint="eastAsia" w:ascii="仿宋_GB2312" w:hAnsi="仿宋_GB2312" w:eastAsia="仿宋_GB2312" w:cs="仿宋_GB2312"/>
                <w:b w:val="0"/>
                <w:bCs/>
                <w:color w:val="auto"/>
                <w:kern w:val="2"/>
                <w:sz w:val="24"/>
                <w:szCs w:val="24"/>
                <w:highlight w:val="none"/>
                <w:lang w:val="en-US" w:eastAsia="zh-CN" w:bidi="ar-SA"/>
              </w:rPr>
              <w:t>分（大于0分），方案合理性、可行性，最高得</w:t>
            </w:r>
            <w:r>
              <w:rPr>
                <w:rFonts w:hint="eastAsia" w:ascii="仿宋_GB2312" w:hAnsi="仿宋_GB2312" w:eastAsia="仿宋_GB2312" w:cs="仿宋_GB2312"/>
                <w:b w:val="0"/>
                <w:bCs/>
                <w:color w:val="auto"/>
                <w:kern w:val="2"/>
                <w:sz w:val="24"/>
                <w:szCs w:val="24"/>
                <w:highlight w:val="none"/>
                <w:u w:val="single"/>
                <w:lang w:val="en-US" w:eastAsia="zh-CN" w:bidi="ar-SA"/>
              </w:rPr>
              <w:t xml:space="preserve">    1</w:t>
            </w:r>
            <w:r>
              <w:rPr>
                <w:rFonts w:hint="eastAsia" w:ascii="仿宋_GB2312" w:hAnsi="仿宋_GB2312" w:eastAsia="仿宋_GB2312" w:cs="仿宋_GB2312"/>
                <w:b w:val="0"/>
                <w:bCs/>
                <w:color w:val="auto"/>
                <w:kern w:val="2"/>
                <w:sz w:val="24"/>
                <w:szCs w:val="24"/>
                <w:highlight w:val="none"/>
                <w:lang w:val="en-US" w:eastAsia="zh-CN" w:bidi="ar-SA"/>
              </w:rPr>
              <w:t>分。</w:t>
            </w:r>
          </w:p>
        </w:tc>
      </w:tr>
      <w:tr w14:paraId="1AE7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129" w:type="dxa"/>
            <w:vMerge w:val="continue"/>
            <w:vAlign w:val="center"/>
          </w:tcPr>
          <w:p w14:paraId="7D1FCA7B">
            <w:pPr>
              <w:pStyle w:val="13"/>
              <w:shd w:val="clear"/>
              <w:spacing w:line="560" w:lineRule="exact"/>
              <w:ind w:firstLine="0" w:firstLineChars="0"/>
              <w:jc w:val="center"/>
              <w:outlineLvl w:val="9"/>
              <w:rPr>
                <w:rFonts w:hint="eastAsia" w:ascii="仿宋_GB2312" w:hAnsi="仿宋_GB2312" w:eastAsia="仿宋_GB2312" w:cs="仿宋_GB2312"/>
                <w:b w:val="0"/>
                <w:bCs/>
                <w:color w:val="auto"/>
                <w:sz w:val="24"/>
                <w:szCs w:val="24"/>
                <w:highlight w:val="none"/>
              </w:rPr>
            </w:pPr>
          </w:p>
        </w:tc>
        <w:tc>
          <w:tcPr>
            <w:tcW w:w="1248" w:type="dxa"/>
            <w:vMerge w:val="continue"/>
            <w:vAlign w:val="center"/>
          </w:tcPr>
          <w:p w14:paraId="158A9A46">
            <w:pPr>
              <w:pStyle w:val="13"/>
              <w:shd w:val="clear"/>
              <w:spacing w:line="560" w:lineRule="exact"/>
              <w:ind w:firstLine="0" w:firstLineChars="0"/>
              <w:jc w:val="center"/>
              <w:outlineLvl w:val="9"/>
              <w:rPr>
                <w:rFonts w:hint="eastAsia" w:ascii="仿宋_GB2312" w:hAnsi="仿宋_GB2312" w:eastAsia="仿宋_GB2312" w:cs="仿宋_GB2312"/>
                <w:b w:val="0"/>
                <w:bCs/>
                <w:color w:val="auto"/>
                <w:sz w:val="24"/>
                <w:szCs w:val="24"/>
                <w:highlight w:val="none"/>
              </w:rPr>
            </w:pPr>
          </w:p>
        </w:tc>
        <w:tc>
          <w:tcPr>
            <w:tcW w:w="1278" w:type="dxa"/>
            <w:vAlign w:val="center"/>
          </w:tcPr>
          <w:p w14:paraId="4769B1B7">
            <w:pPr>
              <w:pStyle w:val="13"/>
              <w:shd w:val="clear"/>
              <w:spacing w:line="560" w:lineRule="exact"/>
              <w:ind w:firstLine="0" w:firstLineChars="0"/>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以往合作经历（1分）</w:t>
            </w:r>
          </w:p>
        </w:tc>
        <w:tc>
          <w:tcPr>
            <w:tcW w:w="5103" w:type="dxa"/>
            <w:vAlign w:val="top"/>
          </w:tcPr>
          <w:p w14:paraId="22863800">
            <w:pPr>
              <w:pStyle w:val="13"/>
              <w:shd w:val="clear"/>
              <w:spacing w:line="560" w:lineRule="exact"/>
              <w:ind w:firstLine="0" w:firstLineChars="0"/>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 xml:space="preserve">以往与兵团建工集团或所属单位有合作经历供应商可得 </w:t>
            </w:r>
            <w:r>
              <w:rPr>
                <w:rFonts w:hint="eastAsia" w:ascii="仿宋_GB2312" w:hAnsi="仿宋_GB2312" w:eastAsia="仿宋_GB2312" w:cs="仿宋_GB2312"/>
                <w:b w:val="0"/>
                <w:bCs/>
                <w:color w:val="auto"/>
                <w:kern w:val="2"/>
                <w:sz w:val="24"/>
                <w:szCs w:val="24"/>
                <w:highlight w:val="none"/>
                <w:u w:val="single"/>
                <w:lang w:val="en-US" w:eastAsia="zh-CN" w:bidi="ar-SA"/>
              </w:rPr>
              <w:t>1</w:t>
            </w:r>
            <w:r>
              <w:rPr>
                <w:rFonts w:hint="eastAsia" w:ascii="仿宋_GB2312" w:hAnsi="仿宋_GB2312" w:eastAsia="仿宋_GB2312" w:cs="仿宋_GB2312"/>
                <w:b w:val="0"/>
                <w:bCs/>
                <w:color w:val="auto"/>
                <w:kern w:val="2"/>
                <w:sz w:val="24"/>
                <w:szCs w:val="24"/>
                <w:highlight w:val="none"/>
                <w:lang w:val="en-US" w:eastAsia="zh-CN" w:bidi="ar-SA"/>
              </w:rPr>
              <w:t xml:space="preserve"> 分。</w:t>
            </w:r>
          </w:p>
        </w:tc>
      </w:tr>
      <w:tr w14:paraId="5BDB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29" w:type="dxa"/>
            <w:vMerge w:val="continue"/>
            <w:vAlign w:val="center"/>
          </w:tcPr>
          <w:p w14:paraId="3D89F88F">
            <w:pPr>
              <w:pStyle w:val="13"/>
              <w:shd w:val="clear"/>
              <w:spacing w:line="560" w:lineRule="exact"/>
              <w:ind w:firstLine="0" w:firstLineChars="0"/>
              <w:jc w:val="center"/>
              <w:outlineLvl w:val="9"/>
              <w:rPr>
                <w:rFonts w:hint="eastAsia" w:ascii="仿宋_GB2312" w:hAnsi="仿宋_GB2312" w:eastAsia="仿宋_GB2312" w:cs="仿宋_GB2312"/>
                <w:b w:val="0"/>
                <w:bCs/>
                <w:color w:val="auto"/>
                <w:sz w:val="24"/>
                <w:szCs w:val="24"/>
                <w:highlight w:val="none"/>
              </w:rPr>
            </w:pPr>
          </w:p>
        </w:tc>
        <w:tc>
          <w:tcPr>
            <w:tcW w:w="1248" w:type="dxa"/>
            <w:vMerge w:val="continue"/>
            <w:vAlign w:val="center"/>
          </w:tcPr>
          <w:p w14:paraId="38A1B661">
            <w:pPr>
              <w:pStyle w:val="13"/>
              <w:shd w:val="clear"/>
              <w:spacing w:line="560" w:lineRule="exact"/>
              <w:ind w:firstLine="0" w:firstLineChars="0"/>
              <w:jc w:val="center"/>
              <w:outlineLvl w:val="9"/>
              <w:rPr>
                <w:rFonts w:hint="eastAsia" w:ascii="仿宋_GB2312" w:hAnsi="仿宋_GB2312" w:eastAsia="仿宋_GB2312" w:cs="仿宋_GB2312"/>
                <w:b w:val="0"/>
                <w:bCs/>
                <w:color w:val="auto"/>
                <w:w w:val="99"/>
                <w:sz w:val="24"/>
                <w:szCs w:val="24"/>
                <w:highlight w:val="none"/>
              </w:rPr>
            </w:pPr>
          </w:p>
        </w:tc>
        <w:tc>
          <w:tcPr>
            <w:tcW w:w="1278" w:type="dxa"/>
            <w:vMerge w:val="restart"/>
            <w:vAlign w:val="center"/>
          </w:tcPr>
          <w:p w14:paraId="1A966D0D">
            <w:pPr>
              <w:pStyle w:val="13"/>
              <w:shd w:val="clear"/>
              <w:spacing w:line="560" w:lineRule="exact"/>
              <w:ind w:firstLine="0" w:firstLineChars="0"/>
              <w:jc w:val="center"/>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生产、运输、供应能力（3分）</w:t>
            </w:r>
          </w:p>
        </w:tc>
        <w:tc>
          <w:tcPr>
            <w:tcW w:w="5103" w:type="dxa"/>
            <w:vAlign w:val="top"/>
          </w:tcPr>
          <w:p w14:paraId="7D671831">
            <w:pPr>
              <w:pStyle w:val="13"/>
              <w:shd w:val="clear"/>
              <w:spacing w:line="560" w:lineRule="exact"/>
              <w:ind w:firstLine="0" w:firstLineChars="0"/>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生产厂家生产能力满足要求，保证措施保障有力，得</w:t>
            </w:r>
            <w:r>
              <w:rPr>
                <w:rFonts w:hint="eastAsia" w:ascii="仿宋_GB2312" w:hAnsi="仿宋_GB2312" w:eastAsia="仿宋_GB2312" w:cs="仿宋_GB2312"/>
                <w:b w:val="0"/>
                <w:bCs/>
                <w:color w:val="auto"/>
                <w:kern w:val="2"/>
                <w:sz w:val="24"/>
                <w:szCs w:val="24"/>
                <w:highlight w:val="none"/>
                <w:u w:val="single"/>
                <w:lang w:val="en-US" w:eastAsia="zh-CN" w:bidi="ar-SA"/>
              </w:rPr>
              <w:t xml:space="preserve">  1  </w:t>
            </w:r>
            <w:r>
              <w:rPr>
                <w:rFonts w:hint="eastAsia" w:ascii="仿宋_GB2312" w:hAnsi="仿宋_GB2312" w:eastAsia="仿宋_GB2312" w:cs="仿宋_GB2312"/>
                <w:b w:val="0"/>
                <w:bCs/>
                <w:color w:val="auto"/>
                <w:kern w:val="2"/>
                <w:sz w:val="24"/>
                <w:szCs w:val="24"/>
                <w:highlight w:val="none"/>
                <w:lang w:val="en-US" w:eastAsia="zh-CN" w:bidi="ar-SA"/>
              </w:rPr>
              <w:t>分（有相关证明材料最低分大于0分。）</w:t>
            </w:r>
          </w:p>
        </w:tc>
      </w:tr>
      <w:tr w14:paraId="3DF2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29" w:type="dxa"/>
            <w:vMerge w:val="continue"/>
            <w:vAlign w:val="center"/>
          </w:tcPr>
          <w:p w14:paraId="62FE5AB0">
            <w:pPr>
              <w:pStyle w:val="13"/>
              <w:shd w:val="clear"/>
              <w:spacing w:line="560" w:lineRule="exact"/>
              <w:ind w:firstLine="0" w:firstLineChars="0"/>
              <w:jc w:val="center"/>
              <w:outlineLvl w:val="9"/>
              <w:rPr>
                <w:rFonts w:hint="eastAsia" w:ascii="仿宋_GB2312" w:hAnsi="仿宋_GB2312" w:eastAsia="仿宋_GB2312" w:cs="仿宋_GB2312"/>
                <w:b w:val="0"/>
                <w:bCs/>
                <w:color w:val="auto"/>
                <w:sz w:val="24"/>
                <w:szCs w:val="24"/>
                <w:highlight w:val="none"/>
              </w:rPr>
            </w:pPr>
          </w:p>
        </w:tc>
        <w:tc>
          <w:tcPr>
            <w:tcW w:w="1248" w:type="dxa"/>
            <w:vMerge w:val="continue"/>
            <w:vAlign w:val="center"/>
          </w:tcPr>
          <w:p w14:paraId="6050A3D2">
            <w:pPr>
              <w:pStyle w:val="13"/>
              <w:shd w:val="clear"/>
              <w:spacing w:line="560" w:lineRule="exact"/>
              <w:ind w:firstLine="0" w:firstLineChars="0"/>
              <w:jc w:val="center"/>
              <w:outlineLvl w:val="9"/>
              <w:rPr>
                <w:rFonts w:hint="eastAsia" w:ascii="仿宋_GB2312" w:hAnsi="仿宋_GB2312" w:eastAsia="仿宋_GB2312" w:cs="仿宋_GB2312"/>
                <w:b w:val="0"/>
                <w:bCs/>
                <w:color w:val="auto"/>
                <w:w w:val="99"/>
                <w:sz w:val="24"/>
                <w:szCs w:val="24"/>
                <w:highlight w:val="none"/>
              </w:rPr>
            </w:pPr>
          </w:p>
        </w:tc>
        <w:tc>
          <w:tcPr>
            <w:tcW w:w="1278" w:type="dxa"/>
            <w:vMerge w:val="continue"/>
            <w:vAlign w:val="center"/>
          </w:tcPr>
          <w:p w14:paraId="6F37E4C6">
            <w:pPr>
              <w:pStyle w:val="13"/>
              <w:shd w:val="clear"/>
              <w:spacing w:line="560" w:lineRule="exact"/>
              <w:ind w:firstLine="0" w:firstLineChars="0"/>
              <w:jc w:val="center"/>
              <w:rPr>
                <w:rFonts w:hint="eastAsia" w:ascii="仿宋_GB2312" w:hAnsi="仿宋_GB2312" w:eastAsia="仿宋_GB2312" w:cs="仿宋_GB2312"/>
                <w:b w:val="0"/>
                <w:bCs/>
                <w:color w:val="auto"/>
                <w:kern w:val="2"/>
                <w:sz w:val="24"/>
                <w:szCs w:val="24"/>
                <w:highlight w:val="none"/>
                <w:lang w:val="en-US" w:eastAsia="zh-CN" w:bidi="ar-SA"/>
              </w:rPr>
            </w:pPr>
          </w:p>
        </w:tc>
        <w:tc>
          <w:tcPr>
            <w:tcW w:w="5103" w:type="dxa"/>
            <w:vAlign w:val="top"/>
          </w:tcPr>
          <w:p w14:paraId="23FC8037">
            <w:pPr>
              <w:pStyle w:val="13"/>
              <w:shd w:val="clear"/>
              <w:spacing w:line="560" w:lineRule="exact"/>
              <w:ind w:firstLine="0" w:firstLineChars="0"/>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提供供应能力，供应管理措施相关材料，最低得</w:t>
            </w:r>
            <w:r>
              <w:rPr>
                <w:rFonts w:hint="eastAsia" w:ascii="仿宋_GB2312" w:hAnsi="仿宋_GB2312" w:eastAsia="仿宋_GB2312" w:cs="仿宋_GB2312"/>
                <w:b w:val="0"/>
                <w:bCs/>
                <w:color w:val="auto"/>
                <w:kern w:val="2"/>
                <w:sz w:val="24"/>
                <w:szCs w:val="24"/>
                <w:highlight w:val="none"/>
                <w:u w:val="single"/>
                <w:lang w:val="en-US" w:eastAsia="zh-CN" w:bidi="ar-SA"/>
              </w:rPr>
              <w:t xml:space="preserve">  0.5  </w:t>
            </w:r>
            <w:r>
              <w:rPr>
                <w:rFonts w:hint="eastAsia" w:ascii="仿宋_GB2312" w:hAnsi="仿宋_GB2312" w:eastAsia="仿宋_GB2312" w:cs="仿宋_GB2312"/>
                <w:b w:val="0"/>
                <w:bCs/>
                <w:color w:val="auto"/>
                <w:kern w:val="2"/>
                <w:sz w:val="24"/>
                <w:szCs w:val="24"/>
                <w:highlight w:val="none"/>
                <w:lang w:val="en-US" w:eastAsia="zh-CN" w:bidi="ar-SA"/>
              </w:rPr>
              <w:t>分（大于0分），供应能力满足要求，供应管理措施合理合理可行，保障有力，最高得</w:t>
            </w:r>
            <w:r>
              <w:rPr>
                <w:rFonts w:hint="eastAsia" w:ascii="仿宋_GB2312" w:hAnsi="仿宋_GB2312" w:eastAsia="仿宋_GB2312" w:cs="仿宋_GB2312"/>
                <w:b w:val="0"/>
                <w:bCs/>
                <w:color w:val="auto"/>
                <w:kern w:val="2"/>
                <w:sz w:val="24"/>
                <w:szCs w:val="24"/>
                <w:highlight w:val="none"/>
                <w:u w:val="single"/>
                <w:lang w:val="en-US" w:eastAsia="zh-CN" w:bidi="ar-SA"/>
              </w:rPr>
              <w:t xml:space="preserve">  0.5  </w:t>
            </w:r>
            <w:r>
              <w:rPr>
                <w:rFonts w:hint="eastAsia" w:ascii="仿宋_GB2312" w:hAnsi="仿宋_GB2312" w:eastAsia="仿宋_GB2312" w:cs="仿宋_GB2312"/>
                <w:b w:val="0"/>
                <w:bCs/>
                <w:color w:val="auto"/>
                <w:kern w:val="2"/>
                <w:sz w:val="24"/>
                <w:szCs w:val="24"/>
                <w:highlight w:val="none"/>
                <w:lang w:val="en-US" w:eastAsia="zh-CN" w:bidi="ar-SA"/>
              </w:rPr>
              <w:t>分。</w:t>
            </w:r>
          </w:p>
        </w:tc>
      </w:tr>
      <w:tr w14:paraId="0052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29" w:type="dxa"/>
            <w:vMerge w:val="continue"/>
            <w:vAlign w:val="center"/>
          </w:tcPr>
          <w:p w14:paraId="41A787DB">
            <w:pPr>
              <w:pStyle w:val="13"/>
              <w:shd w:val="clear"/>
              <w:spacing w:line="560" w:lineRule="exact"/>
              <w:ind w:firstLine="0" w:firstLineChars="0"/>
              <w:jc w:val="center"/>
              <w:outlineLvl w:val="9"/>
              <w:rPr>
                <w:rFonts w:hint="eastAsia" w:ascii="仿宋_GB2312" w:hAnsi="仿宋_GB2312" w:eastAsia="仿宋_GB2312" w:cs="仿宋_GB2312"/>
                <w:b w:val="0"/>
                <w:bCs/>
                <w:color w:val="auto"/>
                <w:sz w:val="24"/>
                <w:szCs w:val="24"/>
                <w:highlight w:val="none"/>
              </w:rPr>
            </w:pPr>
          </w:p>
        </w:tc>
        <w:tc>
          <w:tcPr>
            <w:tcW w:w="1248" w:type="dxa"/>
            <w:vMerge w:val="continue"/>
            <w:vAlign w:val="center"/>
          </w:tcPr>
          <w:p w14:paraId="1B7D2C65">
            <w:pPr>
              <w:pStyle w:val="13"/>
              <w:shd w:val="clear"/>
              <w:spacing w:line="560" w:lineRule="exact"/>
              <w:ind w:firstLine="0" w:firstLineChars="0"/>
              <w:jc w:val="center"/>
              <w:outlineLvl w:val="9"/>
              <w:rPr>
                <w:rFonts w:hint="eastAsia" w:ascii="仿宋_GB2312" w:hAnsi="仿宋_GB2312" w:eastAsia="仿宋_GB2312" w:cs="仿宋_GB2312"/>
                <w:b w:val="0"/>
                <w:bCs/>
                <w:color w:val="auto"/>
                <w:w w:val="99"/>
                <w:sz w:val="24"/>
                <w:szCs w:val="24"/>
                <w:highlight w:val="none"/>
              </w:rPr>
            </w:pPr>
          </w:p>
        </w:tc>
        <w:tc>
          <w:tcPr>
            <w:tcW w:w="1278" w:type="dxa"/>
            <w:vMerge w:val="continue"/>
            <w:vAlign w:val="center"/>
          </w:tcPr>
          <w:p w14:paraId="14A58DF1">
            <w:pPr>
              <w:pStyle w:val="13"/>
              <w:shd w:val="clear"/>
              <w:spacing w:line="560" w:lineRule="exact"/>
              <w:ind w:firstLine="0" w:firstLineChars="0"/>
              <w:jc w:val="center"/>
              <w:rPr>
                <w:rFonts w:hint="eastAsia" w:ascii="仿宋_GB2312" w:hAnsi="仿宋_GB2312" w:eastAsia="仿宋_GB2312" w:cs="仿宋_GB2312"/>
                <w:b w:val="0"/>
                <w:bCs/>
                <w:color w:val="auto"/>
                <w:kern w:val="2"/>
                <w:sz w:val="24"/>
                <w:szCs w:val="24"/>
                <w:highlight w:val="none"/>
                <w:lang w:val="en-US" w:eastAsia="zh-CN" w:bidi="ar-SA"/>
              </w:rPr>
            </w:pPr>
          </w:p>
        </w:tc>
        <w:tc>
          <w:tcPr>
            <w:tcW w:w="5103" w:type="dxa"/>
            <w:vAlign w:val="top"/>
          </w:tcPr>
          <w:p w14:paraId="6727E723">
            <w:pPr>
              <w:pStyle w:val="13"/>
              <w:shd w:val="clear"/>
              <w:spacing w:line="560" w:lineRule="exact"/>
              <w:ind w:firstLine="0" w:firstLineChars="0"/>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制定运输保证措施的，最低得</w:t>
            </w:r>
            <w:r>
              <w:rPr>
                <w:rFonts w:hint="eastAsia" w:ascii="仿宋_GB2312" w:hAnsi="仿宋_GB2312" w:eastAsia="仿宋_GB2312" w:cs="仿宋_GB2312"/>
                <w:b w:val="0"/>
                <w:bCs/>
                <w:color w:val="auto"/>
                <w:kern w:val="2"/>
                <w:sz w:val="24"/>
                <w:szCs w:val="24"/>
                <w:highlight w:val="none"/>
                <w:u w:val="single"/>
                <w:lang w:val="en-US" w:eastAsia="zh-CN" w:bidi="ar-SA"/>
              </w:rPr>
              <w:t xml:space="preserve">  0.5  </w:t>
            </w:r>
            <w:r>
              <w:rPr>
                <w:rFonts w:hint="eastAsia" w:ascii="仿宋_GB2312" w:hAnsi="仿宋_GB2312" w:eastAsia="仿宋_GB2312" w:cs="仿宋_GB2312"/>
                <w:b w:val="0"/>
                <w:bCs/>
                <w:color w:val="auto"/>
                <w:kern w:val="2"/>
                <w:sz w:val="24"/>
                <w:szCs w:val="24"/>
                <w:highlight w:val="none"/>
                <w:lang w:val="en-US" w:eastAsia="zh-CN" w:bidi="ar-SA"/>
              </w:rPr>
              <w:t>分（大于0），方案合理、可行，有针对性，组织保障有力，最高得</w:t>
            </w:r>
            <w:r>
              <w:rPr>
                <w:rFonts w:hint="eastAsia" w:ascii="仿宋_GB2312" w:hAnsi="仿宋_GB2312" w:eastAsia="仿宋_GB2312" w:cs="仿宋_GB2312"/>
                <w:b w:val="0"/>
                <w:bCs/>
                <w:color w:val="auto"/>
                <w:kern w:val="2"/>
                <w:sz w:val="24"/>
                <w:szCs w:val="24"/>
                <w:highlight w:val="none"/>
                <w:u w:val="single"/>
                <w:lang w:val="en-US" w:eastAsia="zh-CN" w:bidi="ar-SA"/>
              </w:rPr>
              <w:t xml:space="preserve">  0.5  </w:t>
            </w:r>
            <w:r>
              <w:rPr>
                <w:rFonts w:hint="eastAsia" w:ascii="仿宋_GB2312" w:hAnsi="仿宋_GB2312" w:eastAsia="仿宋_GB2312" w:cs="仿宋_GB2312"/>
                <w:b w:val="0"/>
                <w:bCs/>
                <w:color w:val="auto"/>
                <w:kern w:val="2"/>
                <w:sz w:val="24"/>
                <w:szCs w:val="24"/>
                <w:highlight w:val="none"/>
                <w:lang w:val="en-US" w:eastAsia="zh-CN" w:bidi="ar-SA"/>
              </w:rPr>
              <w:t>分。</w:t>
            </w:r>
          </w:p>
        </w:tc>
      </w:tr>
      <w:tr w14:paraId="63F9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29" w:type="dxa"/>
            <w:vMerge w:val="continue"/>
            <w:vAlign w:val="center"/>
          </w:tcPr>
          <w:p w14:paraId="4CBEA792">
            <w:pPr>
              <w:pStyle w:val="13"/>
              <w:shd w:val="clear"/>
              <w:spacing w:line="560" w:lineRule="exact"/>
              <w:ind w:firstLine="0" w:firstLineChars="0"/>
              <w:jc w:val="center"/>
              <w:outlineLvl w:val="9"/>
              <w:rPr>
                <w:rFonts w:hint="eastAsia" w:ascii="仿宋_GB2312" w:hAnsi="仿宋_GB2312" w:eastAsia="仿宋_GB2312" w:cs="仿宋_GB2312"/>
                <w:b w:val="0"/>
                <w:bCs/>
                <w:color w:val="auto"/>
                <w:sz w:val="24"/>
                <w:szCs w:val="24"/>
                <w:highlight w:val="none"/>
              </w:rPr>
            </w:pPr>
          </w:p>
        </w:tc>
        <w:tc>
          <w:tcPr>
            <w:tcW w:w="1248" w:type="dxa"/>
            <w:vMerge w:val="continue"/>
            <w:vAlign w:val="center"/>
          </w:tcPr>
          <w:p w14:paraId="1B99B7D2">
            <w:pPr>
              <w:pStyle w:val="13"/>
              <w:shd w:val="clear"/>
              <w:spacing w:line="560" w:lineRule="exact"/>
              <w:ind w:firstLine="0" w:firstLineChars="0"/>
              <w:jc w:val="center"/>
              <w:outlineLvl w:val="9"/>
              <w:rPr>
                <w:rFonts w:hint="eastAsia" w:ascii="仿宋_GB2312" w:hAnsi="仿宋_GB2312" w:eastAsia="仿宋_GB2312" w:cs="仿宋_GB2312"/>
                <w:b w:val="0"/>
                <w:bCs/>
                <w:color w:val="auto"/>
                <w:w w:val="99"/>
                <w:sz w:val="24"/>
                <w:szCs w:val="24"/>
                <w:highlight w:val="none"/>
              </w:rPr>
            </w:pPr>
          </w:p>
        </w:tc>
        <w:tc>
          <w:tcPr>
            <w:tcW w:w="1278" w:type="dxa"/>
            <w:vAlign w:val="center"/>
          </w:tcPr>
          <w:p w14:paraId="5D820EB6">
            <w:pPr>
              <w:pStyle w:val="13"/>
              <w:shd w:val="clear"/>
              <w:spacing w:line="560" w:lineRule="exact"/>
              <w:ind w:firstLine="0" w:firstLineChars="0"/>
              <w:jc w:val="center"/>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售后服务承诺（2分）</w:t>
            </w:r>
          </w:p>
        </w:tc>
        <w:tc>
          <w:tcPr>
            <w:tcW w:w="5103" w:type="dxa"/>
            <w:vAlign w:val="top"/>
          </w:tcPr>
          <w:p w14:paraId="4C650BC5">
            <w:pPr>
              <w:pStyle w:val="13"/>
              <w:shd w:val="clear"/>
              <w:spacing w:line="560" w:lineRule="exact"/>
              <w:ind w:firstLine="0" w:firstLineChars="0"/>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制定售后服务方案的最低得</w:t>
            </w:r>
            <w:r>
              <w:rPr>
                <w:rFonts w:hint="eastAsia" w:ascii="仿宋_GB2312" w:hAnsi="仿宋_GB2312" w:eastAsia="仿宋_GB2312" w:cs="仿宋_GB2312"/>
                <w:b w:val="0"/>
                <w:bCs/>
                <w:color w:val="auto"/>
                <w:kern w:val="2"/>
                <w:sz w:val="24"/>
                <w:szCs w:val="24"/>
                <w:highlight w:val="none"/>
                <w:u w:val="single"/>
                <w:lang w:val="en-US" w:eastAsia="zh-CN" w:bidi="ar-SA"/>
              </w:rPr>
              <w:t xml:space="preserve">  1  </w:t>
            </w:r>
            <w:r>
              <w:rPr>
                <w:rFonts w:hint="eastAsia" w:ascii="仿宋_GB2312" w:hAnsi="仿宋_GB2312" w:eastAsia="仿宋_GB2312" w:cs="仿宋_GB2312"/>
                <w:b w:val="0"/>
                <w:bCs/>
                <w:color w:val="auto"/>
                <w:kern w:val="2"/>
                <w:sz w:val="24"/>
                <w:szCs w:val="24"/>
                <w:highlight w:val="none"/>
                <w:lang w:val="en-US" w:eastAsia="zh-CN" w:bidi="ar-SA"/>
              </w:rPr>
              <w:t xml:space="preserve">分（大于0分），承诺切实可行、有针对性，最高得 </w:t>
            </w:r>
            <w:r>
              <w:rPr>
                <w:rFonts w:hint="eastAsia" w:ascii="仿宋_GB2312" w:hAnsi="仿宋_GB2312" w:eastAsia="仿宋_GB2312" w:cs="仿宋_GB2312"/>
                <w:b w:val="0"/>
                <w:bCs/>
                <w:color w:val="auto"/>
                <w:kern w:val="2"/>
                <w:sz w:val="24"/>
                <w:szCs w:val="24"/>
                <w:highlight w:val="none"/>
                <w:u w:val="single"/>
                <w:lang w:val="en-US" w:eastAsia="zh-CN" w:bidi="ar-SA"/>
              </w:rPr>
              <w:t xml:space="preserve">1 </w:t>
            </w:r>
            <w:r>
              <w:rPr>
                <w:rFonts w:hint="eastAsia" w:ascii="仿宋_GB2312" w:hAnsi="仿宋_GB2312" w:eastAsia="仿宋_GB2312" w:cs="仿宋_GB2312"/>
                <w:b w:val="0"/>
                <w:bCs/>
                <w:color w:val="auto"/>
                <w:kern w:val="2"/>
                <w:sz w:val="24"/>
                <w:szCs w:val="24"/>
                <w:highlight w:val="none"/>
                <w:u w:val="none"/>
                <w:lang w:val="en-US" w:eastAsia="zh-CN" w:bidi="ar-SA"/>
              </w:rPr>
              <w:t xml:space="preserve"> </w:t>
            </w:r>
            <w:r>
              <w:rPr>
                <w:rFonts w:hint="eastAsia" w:ascii="仿宋_GB2312" w:hAnsi="仿宋_GB2312" w:eastAsia="仿宋_GB2312" w:cs="仿宋_GB2312"/>
                <w:b w:val="0"/>
                <w:bCs/>
                <w:color w:val="auto"/>
                <w:kern w:val="2"/>
                <w:sz w:val="24"/>
                <w:szCs w:val="24"/>
                <w:highlight w:val="none"/>
                <w:u w:val="single"/>
                <w:lang w:val="en-US" w:eastAsia="zh-CN" w:bidi="ar-SA"/>
              </w:rPr>
              <w:t xml:space="preserve">   </w:t>
            </w:r>
            <w:r>
              <w:rPr>
                <w:rFonts w:hint="eastAsia" w:ascii="仿宋_GB2312" w:hAnsi="仿宋_GB2312" w:eastAsia="仿宋_GB2312" w:cs="仿宋_GB2312"/>
                <w:b w:val="0"/>
                <w:bCs/>
                <w:color w:val="auto"/>
                <w:kern w:val="2"/>
                <w:sz w:val="24"/>
                <w:szCs w:val="24"/>
                <w:highlight w:val="none"/>
                <w:lang w:val="en-US" w:eastAsia="zh-CN" w:bidi="ar-SA"/>
              </w:rPr>
              <w:t>分。</w:t>
            </w:r>
          </w:p>
        </w:tc>
      </w:tr>
      <w:tr w14:paraId="7825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129" w:type="dxa"/>
            <w:vMerge w:val="continue"/>
            <w:vAlign w:val="center"/>
          </w:tcPr>
          <w:p w14:paraId="07F5C607">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48" w:type="dxa"/>
            <w:vMerge w:val="continue"/>
            <w:vAlign w:val="center"/>
          </w:tcPr>
          <w:p w14:paraId="5F2DAE12">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p>
        </w:tc>
        <w:tc>
          <w:tcPr>
            <w:tcW w:w="1278" w:type="dxa"/>
            <w:vAlign w:val="center"/>
          </w:tcPr>
          <w:p w14:paraId="4A84CCAB">
            <w:pPr>
              <w:pStyle w:val="13"/>
              <w:shd w:val="clear"/>
              <w:spacing w:line="560" w:lineRule="exact"/>
              <w:ind w:firstLine="0" w:firstLineChars="0"/>
              <w:jc w:val="center"/>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履约能力（法律诉讼层面）（2分）</w:t>
            </w:r>
          </w:p>
        </w:tc>
        <w:tc>
          <w:tcPr>
            <w:tcW w:w="5103" w:type="dxa"/>
            <w:vAlign w:val="center"/>
          </w:tcPr>
          <w:p w14:paraId="4C4448D6">
            <w:pPr>
              <w:pStyle w:val="16"/>
              <w:shd w:val="clear"/>
              <w:snapToGrid w:val="0"/>
              <w:spacing w:line="560" w:lineRule="exact"/>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投标人无诉讼情况，得</w:t>
            </w:r>
            <w:r>
              <w:rPr>
                <w:rFonts w:hint="eastAsia" w:ascii="仿宋_GB2312" w:hAnsi="仿宋_GB2312" w:eastAsia="仿宋_GB2312" w:cs="仿宋_GB2312"/>
                <w:b w:val="0"/>
                <w:bCs/>
                <w:color w:val="auto"/>
                <w:kern w:val="2"/>
                <w:sz w:val="24"/>
                <w:szCs w:val="24"/>
                <w:highlight w:val="none"/>
                <w:u w:val="single"/>
                <w:lang w:val="en-US" w:eastAsia="zh-CN" w:bidi="ar-SA"/>
              </w:rPr>
              <w:t xml:space="preserve">  2  </w:t>
            </w:r>
            <w:r>
              <w:rPr>
                <w:rFonts w:hint="eastAsia" w:ascii="仿宋_GB2312" w:hAnsi="仿宋_GB2312" w:eastAsia="仿宋_GB2312" w:cs="仿宋_GB2312"/>
                <w:b w:val="0"/>
                <w:bCs/>
                <w:color w:val="auto"/>
                <w:kern w:val="2"/>
                <w:sz w:val="24"/>
                <w:szCs w:val="24"/>
                <w:highlight w:val="none"/>
                <w:lang w:val="en-US" w:eastAsia="zh-CN" w:bidi="ar-SA"/>
              </w:rPr>
              <w:t>分。有诉讼，根据对本项目的影响程度，得</w:t>
            </w:r>
            <w:r>
              <w:rPr>
                <w:rFonts w:hint="eastAsia" w:ascii="仿宋_GB2312" w:hAnsi="仿宋_GB2312" w:eastAsia="仿宋_GB2312" w:cs="仿宋_GB2312"/>
                <w:b w:val="0"/>
                <w:bCs/>
                <w:color w:val="auto"/>
                <w:kern w:val="2"/>
                <w:sz w:val="24"/>
                <w:szCs w:val="24"/>
                <w:highlight w:val="none"/>
                <w:u w:val="single"/>
                <w:lang w:val="en-US" w:eastAsia="zh-CN" w:bidi="ar-SA"/>
              </w:rPr>
              <w:t xml:space="preserve">  0.5  </w:t>
            </w:r>
            <w:r>
              <w:rPr>
                <w:rFonts w:hint="eastAsia" w:ascii="仿宋_GB2312" w:hAnsi="仿宋_GB2312" w:eastAsia="仿宋_GB2312" w:cs="仿宋_GB2312"/>
                <w:b w:val="0"/>
                <w:bCs/>
                <w:color w:val="auto"/>
                <w:kern w:val="2"/>
                <w:sz w:val="24"/>
                <w:szCs w:val="24"/>
                <w:highlight w:val="none"/>
                <w:lang w:val="en-US" w:eastAsia="zh-CN" w:bidi="ar-SA"/>
              </w:rPr>
              <w:t>分（大于0分），（如有以下情况,无参评资格：与骗取合同有关的犯罪或严重违法行为而引起的诉讼和仲裁；在合同中严重违约或被逐；财产被接管或冻结，企业处于禁止或取消投标状态；曾被列为失信名单。）</w:t>
            </w:r>
          </w:p>
        </w:tc>
      </w:tr>
      <w:tr w14:paraId="4541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758" w:type="dxa"/>
            <w:gridSpan w:val="4"/>
            <w:vAlign w:val="center"/>
          </w:tcPr>
          <w:p w14:paraId="48466F72">
            <w:pPr>
              <w:pStyle w:val="13"/>
              <w:shd w:val="clear"/>
              <w:spacing w:line="560" w:lineRule="exact"/>
              <w:ind w:firstLine="0" w:firstLineChars="0"/>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本次招标将所有资格审查标准、否决投标情形以及评标标准方法等在此集中，未集中在此评标办法内的其他内容均不得作为重大偏差（或否决投标）的评标依据。附前表与总则不一致以附前表为准</w:t>
            </w:r>
          </w:p>
        </w:tc>
      </w:tr>
    </w:tbl>
    <w:p w14:paraId="56703A15">
      <w:pPr>
        <w:numPr>
          <w:ilvl w:val="0"/>
          <w:numId w:val="0"/>
        </w:numPr>
        <w:shd w:val="clear"/>
        <w:tabs>
          <w:tab w:val="left" w:pos="802"/>
        </w:tabs>
        <w:spacing w:line="560" w:lineRule="exact"/>
        <w:jc w:val="both"/>
        <w:outlineLvl w:val="1"/>
        <w:rPr>
          <w:rFonts w:hint="eastAsia" w:ascii="仿宋_GB2312" w:hAnsi="仿宋_GB2312" w:eastAsia="仿宋_GB2312" w:cs="仿宋_GB2312"/>
          <w:b/>
          <w:bCs w:val="0"/>
          <w:color w:val="auto"/>
          <w:sz w:val="32"/>
          <w:szCs w:val="32"/>
          <w:highlight w:val="none"/>
        </w:rPr>
      </w:pPr>
      <w:bookmarkStart w:id="75" w:name="_Toc105060885"/>
    </w:p>
    <w:p w14:paraId="1B75C5F8">
      <w:pPr>
        <w:pStyle w:val="36"/>
        <w:shd w:val="clear"/>
        <w:rPr>
          <w:rFonts w:hint="eastAsia" w:ascii="仿宋_GB2312" w:hAnsi="仿宋_GB2312" w:eastAsia="仿宋_GB2312" w:cs="仿宋_GB2312"/>
          <w:b/>
          <w:bCs w:val="0"/>
          <w:color w:val="auto"/>
          <w:sz w:val="32"/>
          <w:szCs w:val="32"/>
          <w:highlight w:val="none"/>
        </w:rPr>
      </w:pPr>
    </w:p>
    <w:p w14:paraId="600FC1A7">
      <w:pPr>
        <w:pStyle w:val="36"/>
        <w:shd w:val="clear"/>
        <w:rPr>
          <w:rFonts w:hint="eastAsia" w:ascii="仿宋_GB2312" w:hAnsi="仿宋_GB2312" w:eastAsia="仿宋_GB2312" w:cs="仿宋_GB2312"/>
          <w:b/>
          <w:bCs w:val="0"/>
          <w:color w:val="auto"/>
          <w:sz w:val="32"/>
          <w:szCs w:val="32"/>
          <w:highlight w:val="none"/>
        </w:rPr>
      </w:pPr>
    </w:p>
    <w:p w14:paraId="310EB43A">
      <w:pPr>
        <w:pStyle w:val="36"/>
        <w:shd w:val="clear"/>
        <w:rPr>
          <w:rFonts w:hint="eastAsia" w:ascii="仿宋_GB2312" w:hAnsi="仿宋_GB2312" w:eastAsia="仿宋_GB2312" w:cs="仿宋_GB2312"/>
          <w:b/>
          <w:bCs w:val="0"/>
          <w:color w:val="auto"/>
          <w:sz w:val="32"/>
          <w:szCs w:val="32"/>
          <w:highlight w:val="none"/>
        </w:rPr>
      </w:pPr>
    </w:p>
    <w:p w14:paraId="30118441">
      <w:pPr>
        <w:numPr>
          <w:ilvl w:val="0"/>
          <w:numId w:val="0"/>
        </w:numPr>
        <w:shd w:val="clear"/>
        <w:tabs>
          <w:tab w:val="left" w:pos="802"/>
        </w:tabs>
        <w:spacing w:line="560" w:lineRule="exact"/>
        <w:jc w:val="both"/>
        <w:outlineLvl w:val="1"/>
        <w:rPr>
          <w:rFonts w:hint="eastAsia" w:ascii="仿宋_GB2312" w:hAnsi="仿宋_GB2312" w:eastAsia="仿宋_GB2312" w:cs="仿宋_GB2312"/>
          <w:b/>
          <w:bCs w:val="0"/>
          <w:color w:val="auto"/>
          <w:sz w:val="32"/>
          <w:szCs w:val="32"/>
          <w:highlight w:val="none"/>
        </w:rPr>
      </w:pPr>
    </w:p>
    <w:p w14:paraId="76419005">
      <w:pPr>
        <w:pStyle w:val="36"/>
        <w:shd w:val="clear"/>
        <w:rPr>
          <w:rFonts w:hint="eastAsia" w:ascii="仿宋_GB2312" w:hAnsi="仿宋_GB2312" w:eastAsia="仿宋_GB2312" w:cs="仿宋_GB2312"/>
          <w:b/>
          <w:bCs w:val="0"/>
          <w:color w:val="auto"/>
          <w:sz w:val="32"/>
          <w:szCs w:val="32"/>
          <w:highlight w:val="none"/>
        </w:rPr>
      </w:pPr>
    </w:p>
    <w:p w14:paraId="33F069C8">
      <w:pPr>
        <w:pStyle w:val="36"/>
        <w:shd w:val="clear"/>
        <w:rPr>
          <w:rFonts w:hint="eastAsia" w:ascii="仿宋_GB2312" w:hAnsi="仿宋_GB2312" w:eastAsia="仿宋_GB2312" w:cs="仿宋_GB2312"/>
          <w:b/>
          <w:bCs w:val="0"/>
          <w:color w:val="auto"/>
          <w:sz w:val="32"/>
          <w:szCs w:val="32"/>
          <w:highlight w:val="none"/>
        </w:rPr>
      </w:pPr>
    </w:p>
    <w:p w14:paraId="2F7C1D1C">
      <w:pPr>
        <w:pStyle w:val="36"/>
        <w:shd w:val="clear"/>
        <w:rPr>
          <w:rFonts w:hint="eastAsia" w:ascii="仿宋_GB2312" w:hAnsi="仿宋_GB2312" w:eastAsia="仿宋_GB2312" w:cs="仿宋_GB2312"/>
          <w:b/>
          <w:bCs w:val="0"/>
          <w:color w:val="auto"/>
          <w:sz w:val="32"/>
          <w:szCs w:val="32"/>
          <w:highlight w:val="none"/>
        </w:rPr>
      </w:pPr>
    </w:p>
    <w:p w14:paraId="5CC0AA9B">
      <w:pPr>
        <w:pStyle w:val="36"/>
        <w:shd w:val="clear"/>
        <w:rPr>
          <w:rFonts w:hint="eastAsia" w:ascii="仿宋_GB2312" w:hAnsi="仿宋_GB2312" w:eastAsia="仿宋_GB2312" w:cs="仿宋_GB2312"/>
          <w:b/>
          <w:bCs w:val="0"/>
          <w:color w:val="auto"/>
          <w:sz w:val="32"/>
          <w:szCs w:val="32"/>
          <w:highlight w:val="none"/>
        </w:rPr>
      </w:pPr>
    </w:p>
    <w:p w14:paraId="42C8AD70">
      <w:pPr>
        <w:pStyle w:val="36"/>
        <w:shd w:val="clear"/>
        <w:rPr>
          <w:rFonts w:hint="eastAsia" w:ascii="仿宋_GB2312" w:hAnsi="仿宋_GB2312" w:eastAsia="仿宋_GB2312" w:cs="仿宋_GB2312"/>
          <w:b/>
          <w:bCs w:val="0"/>
          <w:color w:val="auto"/>
          <w:sz w:val="32"/>
          <w:szCs w:val="32"/>
          <w:highlight w:val="none"/>
        </w:rPr>
      </w:pPr>
    </w:p>
    <w:p w14:paraId="2D404D04">
      <w:pPr>
        <w:pStyle w:val="36"/>
        <w:shd w:val="clear"/>
        <w:rPr>
          <w:rFonts w:hint="eastAsia" w:ascii="仿宋_GB2312" w:hAnsi="仿宋_GB2312" w:eastAsia="仿宋_GB2312" w:cs="仿宋_GB2312"/>
          <w:b/>
          <w:bCs w:val="0"/>
          <w:color w:val="auto"/>
          <w:sz w:val="32"/>
          <w:szCs w:val="32"/>
          <w:highlight w:val="none"/>
        </w:rPr>
      </w:pPr>
    </w:p>
    <w:p w14:paraId="66704920">
      <w:pPr>
        <w:pStyle w:val="36"/>
        <w:shd w:val="clear"/>
        <w:rPr>
          <w:rFonts w:hint="eastAsia" w:ascii="仿宋_GB2312" w:hAnsi="仿宋_GB2312" w:eastAsia="仿宋_GB2312" w:cs="仿宋_GB2312"/>
          <w:b/>
          <w:bCs w:val="0"/>
          <w:color w:val="auto"/>
          <w:sz w:val="32"/>
          <w:szCs w:val="32"/>
          <w:highlight w:val="none"/>
        </w:rPr>
      </w:pPr>
    </w:p>
    <w:p w14:paraId="1F5DF83C">
      <w:pPr>
        <w:pStyle w:val="36"/>
        <w:shd w:val="clear"/>
        <w:rPr>
          <w:rFonts w:hint="eastAsia" w:ascii="仿宋_GB2312" w:hAnsi="仿宋_GB2312" w:eastAsia="仿宋_GB2312" w:cs="仿宋_GB2312"/>
          <w:b/>
          <w:bCs w:val="0"/>
          <w:color w:val="auto"/>
          <w:sz w:val="32"/>
          <w:szCs w:val="32"/>
          <w:highlight w:val="none"/>
        </w:rPr>
      </w:pPr>
    </w:p>
    <w:p w14:paraId="5511FFEE">
      <w:pPr>
        <w:pStyle w:val="36"/>
        <w:shd w:val="clear"/>
        <w:rPr>
          <w:rFonts w:hint="eastAsia" w:ascii="仿宋_GB2312" w:hAnsi="仿宋_GB2312" w:eastAsia="仿宋_GB2312" w:cs="仿宋_GB2312"/>
          <w:b/>
          <w:bCs w:val="0"/>
          <w:color w:val="auto"/>
          <w:sz w:val="32"/>
          <w:szCs w:val="32"/>
          <w:highlight w:val="none"/>
        </w:rPr>
      </w:pPr>
    </w:p>
    <w:p w14:paraId="601AEF66">
      <w:pPr>
        <w:numPr>
          <w:ilvl w:val="0"/>
          <w:numId w:val="0"/>
        </w:numPr>
        <w:shd w:val="clear"/>
        <w:tabs>
          <w:tab w:val="left" w:pos="802"/>
        </w:tabs>
        <w:spacing w:line="560" w:lineRule="exact"/>
        <w:jc w:val="center"/>
        <w:outlineLvl w:val="1"/>
        <w:rPr>
          <w:rFonts w:hint="eastAsia" w:ascii="仿宋_GB2312" w:hAnsi="仿宋_GB2312" w:eastAsia="仿宋_GB2312" w:cs="仿宋_GB2312"/>
          <w:b/>
          <w:bCs w:val="0"/>
          <w:color w:val="auto"/>
          <w:sz w:val="32"/>
          <w:szCs w:val="32"/>
          <w:highlight w:val="none"/>
        </w:rPr>
      </w:pPr>
      <w:bookmarkStart w:id="76" w:name="_Toc24920"/>
      <w:r>
        <w:rPr>
          <w:rFonts w:hint="eastAsia" w:ascii="仿宋_GB2312" w:hAnsi="仿宋_GB2312" w:eastAsia="仿宋_GB2312" w:cs="仿宋_GB2312"/>
          <w:b/>
          <w:bCs w:val="0"/>
          <w:color w:val="auto"/>
          <w:sz w:val="32"/>
          <w:szCs w:val="32"/>
          <w:highlight w:val="none"/>
        </w:rPr>
        <w:t>第</w:t>
      </w:r>
      <w:r>
        <w:rPr>
          <w:rFonts w:hint="eastAsia" w:ascii="仿宋_GB2312" w:hAnsi="仿宋_GB2312" w:eastAsia="仿宋_GB2312" w:cs="仿宋_GB2312"/>
          <w:b/>
          <w:bCs w:val="0"/>
          <w:color w:val="auto"/>
          <w:sz w:val="32"/>
          <w:szCs w:val="32"/>
          <w:highlight w:val="none"/>
          <w:lang w:val="en-US" w:eastAsia="zh-CN"/>
        </w:rPr>
        <w:t>四</w:t>
      </w:r>
      <w:r>
        <w:rPr>
          <w:rFonts w:hint="eastAsia" w:ascii="仿宋_GB2312" w:hAnsi="仿宋_GB2312" w:eastAsia="仿宋_GB2312" w:cs="仿宋_GB2312"/>
          <w:b/>
          <w:bCs w:val="0"/>
          <w:color w:val="auto"/>
          <w:sz w:val="32"/>
          <w:szCs w:val="32"/>
          <w:highlight w:val="none"/>
        </w:rPr>
        <w:t>章 合同格式</w:t>
      </w:r>
      <w:bookmarkEnd w:id="75"/>
      <w:bookmarkEnd w:id="76"/>
    </w:p>
    <w:p w14:paraId="1543EC14">
      <w:pPr>
        <w:numPr>
          <w:ilvl w:val="0"/>
          <w:numId w:val="0"/>
        </w:numPr>
        <w:shd w:val="clear"/>
        <w:tabs>
          <w:tab w:val="left" w:pos="802"/>
        </w:tabs>
        <w:spacing w:line="560" w:lineRule="exact"/>
        <w:ind w:left="1430" w:firstLine="560" w:firstLineChars="200"/>
        <w:outlineLvl w:val="9"/>
        <w:rPr>
          <w:rFonts w:hint="eastAsia" w:ascii="仿宋_GB2312" w:hAnsi="仿宋_GB2312" w:eastAsia="仿宋_GB2312" w:cs="仿宋_GB2312"/>
          <w:b w:val="0"/>
          <w:bCs/>
          <w:color w:val="auto"/>
          <w:sz w:val="28"/>
          <w:szCs w:val="28"/>
          <w:highlight w:val="none"/>
        </w:rPr>
      </w:pPr>
    </w:p>
    <w:p w14:paraId="056AC875">
      <w:pPr>
        <w:pStyle w:val="3"/>
        <w:shd w:val="clear"/>
        <w:spacing w:line="560" w:lineRule="exact"/>
        <w:ind w:firstLine="0" w:firstLineChars="0"/>
        <w:outlineLvl w:val="9"/>
        <w:rPr>
          <w:rFonts w:hint="eastAsia" w:ascii="仿宋_GB2312" w:hAnsi="仿宋_GB2312" w:eastAsia="仿宋_GB2312" w:cs="仿宋_GB2312"/>
          <w:b w:val="0"/>
          <w:bCs/>
          <w:color w:val="auto"/>
          <w:sz w:val="28"/>
          <w:szCs w:val="28"/>
          <w:highlight w:val="none"/>
          <w:lang w:val="en-US" w:eastAsia="zh-CN"/>
        </w:rPr>
      </w:pPr>
      <w:bookmarkStart w:id="77" w:name="_Toc21218"/>
      <w:bookmarkStart w:id="78" w:name="_Toc10112826"/>
      <w:bookmarkStart w:id="79" w:name="_Toc503279293"/>
    </w:p>
    <w:p w14:paraId="37EBEADA">
      <w:pPr>
        <w:shd w:val="clear"/>
        <w:rPr>
          <w:rFonts w:hint="eastAsia" w:ascii="仿宋_GB2312" w:hAnsi="仿宋_GB2312" w:eastAsia="仿宋_GB2312" w:cs="仿宋_GB2312"/>
          <w:b w:val="0"/>
          <w:bCs/>
          <w:color w:val="auto"/>
          <w:sz w:val="28"/>
          <w:szCs w:val="28"/>
          <w:highlight w:val="none"/>
          <w:lang w:val="en-US" w:eastAsia="zh-CN"/>
        </w:rPr>
      </w:pPr>
    </w:p>
    <w:p w14:paraId="2BBAF05F">
      <w:pPr>
        <w:pStyle w:val="36"/>
        <w:shd w:val="clear"/>
        <w:rPr>
          <w:rFonts w:hint="eastAsia" w:ascii="仿宋_GB2312" w:hAnsi="仿宋_GB2312" w:eastAsia="仿宋_GB2312" w:cs="仿宋_GB2312"/>
          <w:b w:val="0"/>
          <w:bCs/>
          <w:color w:val="auto"/>
          <w:sz w:val="28"/>
          <w:szCs w:val="28"/>
          <w:highlight w:val="none"/>
          <w:lang w:val="en-US" w:eastAsia="zh-CN"/>
        </w:rPr>
      </w:pPr>
    </w:p>
    <w:p w14:paraId="0132F60B">
      <w:pPr>
        <w:pStyle w:val="36"/>
        <w:shd w:val="clear"/>
        <w:rPr>
          <w:rFonts w:hint="eastAsia" w:ascii="仿宋_GB2312" w:hAnsi="仿宋_GB2312" w:eastAsia="仿宋_GB2312" w:cs="仿宋_GB2312"/>
          <w:b w:val="0"/>
          <w:bCs/>
          <w:color w:val="auto"/>
          <w:sz w:val="28"/>
          <w:szCs w:val="28"/>
          <w:highlight w:val="none"/>
          <w:lang w:val="en-US" w:eastAsia="zh-CN"/>
        </w:rPr>
      </w:pPr>
    </w:p>
    <w:p w14:paraId="598FEB55">
      <w:pPr>
        <w:pStyle w:val="36"/>
        <w:shd w:val="clear"/>
        <w:rPr>
          <w:rFonts w:hint="eastAsia" w:ascii="仿宋_GB2312" w:hAnsi="仿宋_GB2312" w:eastAsia="仿宋_GB2312" w:cs="仿宋_GB2312"/>
          <w:b w:val="0"/>
          <w:bCs/>
          <w:color w:val="auto"/>
          <w:sz w:val="28"/>
          <w:szCs w:val="28"/>
          <w:highlight w:val="none"/>
          <w:lang w:val="en-US" w:eastAsia="zh-CN"/>
        </w:rPr>
      </w:pPr>
    </w:p>
    <w:p w14:paraId="6BEA21B7">
      <w:pPr>
        <w:pStyle w:val="36"/>
        <w:shd w:val="clear"/>
        <w:rPr>
          <w:rFonts w:hint="eastAsia" w:ascii="仿宋_GB2312" w:hAnsi="仿宋_GB2312" w:eastAsia="仿宋_GB2312" w:cs="仿宋_GB2312"/>
          <w:b w:val="0"/>
          <w:bCs/>
          <w:color w:val="auto"/>
          <w:sz w:val="28"/>
          <w:szCs w:val="28"/>
          <w:highlight w:val="none"/>
          <w:lang w:val="en-US" w:eastAsia="zh-CN"/>
        </w:rPr>
      </w:pPr>
    </w:p>
    <w:p w14:paraId="4F54BF80">
      <w:pPr>
        <w:pStyle w:val="36"/>
        <w:shd w:val="clear"/>
        <w:rPr>
          <w:rFonts w:hint="eastAsia" w:ascii="仿宋_GB2312" w:hAnsi="仿宋_GB2312" w:eastAsia="仿宋_GB2312" w:cs="仿宋_GB2312"/>
          <w:b w:val="0"/>
          <w:bCs/>
          <w:color w:val="auto"/>
          <w:sz w:val="28"/>
          <w:szCs w:val="28"/>
          <w:highlight w:val="none"/>
          <w:lang w:val="en-US" w:eastAsia="zh-CN"/>
        </w:rPr>
      </w:pPr>
    </w:p>
    <w:p w14:paraId="55B671DC">
      <w:pPr>
        <w:pStyle w:val="36"/>
        <w:shd w:val="clear"/>
        <w:rPr>
          <w:rFonts w:hint="eastAsia" w:ascii="仿宋_GB2312" w:hAnsi="仿宋_GB2312" w:eastAsia="仿宋_GB2312" w:cs="仿宋_GB2312"/>
          <w:b w:val="0"/>
          <w:bCs/>
          <w:color w:val="auto"/>
          <w:sz w:val="28"/>
          <w:szCs w:val="28"/>
          <w:highlight w:val="none"/>
          <w:lang w:val="en-US" w:eastAsia="zh-CN"/>
        </w:rPr>
      </w:pPr>
    </w:p>
    <w:p w14:paraId="23A30D40">
      <w:pPr>
        <w:pStyle w:val="36"/>
        <w:shd w:val="clear"/>
        <w:rPr>
          <w:rFonts w:hint="eastAsia" w:ascii="仿宋_GB2312" w:hAnsi="仿宋_GB2312" w:eastAsia="仿宋_GB2312" w:cs="仿宋_GB2312"/>
          <w:b w:val="0"/>
          <w:bCs/>
          <w:color w:val="auto"/>
          <w:sz w:val="28"/>
          <w:szCs w:val="28"/>
          <w:highlight w:val="none"/>
          <w:lang w:val="en-US" w:eastAsia="zh-CN"/>
        </w:rPr>
      </w:pPr>
    </w:p>
    <w:p w14:paraId="6D11D7EF">
      <w:pPr>
        <w:pStyle w:val="36"/>
        <w:shd w:val="clear"/>
        <w:rPr>
          <w:rFonts w:hint="eastAsia" w:ascii="仿宋_GB2312" w:hAnsi="仿宋_GB2312" w:eastAsia="仿宋_GB2312" w:cs="仿宋_GB2312"/>
          <w:b w:val="0"/>
          <w:bCs/>
          <w:color w:val="auto"/>
          <w:sz w:val="28"/>
          <w:szCs w:val="28"/>
          <w:highlight w:val="none"/>
          <w:lang w:val="en-US" w:eastAsia="zh-CN"/>
        </w:rPr>
      </w:pPr>
    </w:p>
    <w:p w14:paraId="625976C7">
      <w:pPr>
        <w:pStyle w:val="36"/>
        <w:shd w:val="clear"/>
        <w:rPr>
          <w:rFonts w:hint="eastAsia" w:ascii="仿宋_GB2312" w:hAnsi="仿宋_GB2312" w:eastAsia="仿宋_GB2312" w:cs="仿宋_GB2312"/>
          <w:b w:val="0"/>
          <w:bCs/>
          <w:color w:val="auto"/>
          <w:sz w:val="28"/>
          <w:szCs w:val="28"/>
          <w:highlight w:val="none"/>
          <w:lang w:val="en-US" w:eastAsia="zh-CN"/>
        </w:rPr>
      </w:pPr>
    </w:p>
    <w:p w14:paraId="76FFB229">
      <w:pPr>
        <w:pStyle w:val="36"/>
        <w:shd w:val="clear"/>
        <w:rPr>
          <w:rFonts w:hint="eastAsia" w:ascii="仿宋_GB2312" w:hAnsi="仿宋_GB2312" w:eastAsia="仿宋_GB2312" w:cs="仿宋_GB2312"/>
          <w:b w:val="0"/>
          <w:bCs/>
          <w:color w:val="auto"/>
          <w:sz w:val="28"/>
          <w:szCs w:val="28"/>
          <w:highlight w:val="none"/>
          <w:lang w:val="en-US" w:eastAsia="zh-CN"/>
        </w:rPr>
      </w:pPr>
    </w:p>
    <w:p w14:paraId="6668368C">
      <w:pPr>
        <w:pStyle w:val="36"/>
        <w:shd w:val="clear"/>
        <w:rPr>
          <w:rFonts w:hint="eastAsia" w:ascii="仿宋_GB2312" w:hAnsi="仿宋_GB2312" w:eastAsia="仿宋_GB2312" w:cs="仿宋_GB2312"/>
          <w:b w:val="0"/>
          <w:bCs/>
          <w:color w:val="auto"/>
          <w:sz w:val="28"/>
          <w:szCs w:val="28"/>
          <w:highlight w:val="none"/>
          <w:lang w:val="en-US" w:eastAsia="zh-CN"/>
        </w:rPr>
      </w:pPr>
    </w:p>
    <w:p w14:paraId="6DCB77F4">
      <w:pPr>
        <w:pStyle w:val="36"/>
        <w:shd w:val="clear"/>
        <w:rPr>
          <w:rFonts w:hint="eastAsia" w:ascii="仿宋_GB2312" w:hAnsi="仿宋_GB2312" w:eastAsia="仿宋_GB2312" w:cs="仿宋_GB2312"/>
          <w:b w:val="0"/>
          <w:bCs/>
          <w:color w:val="auto"/>
          <w:sz w:val="28"/>
          <w:szCs w:val="28"/>
          <w:highlight w:val="none"/>
          <w:lang w:val="en-US" w:eastAsia="zh-CN"/>
        </w:rPr>
      </w:pPr>
    </w:p>
    <w:p w14:paraId="032589BF">
      <w:pPr>
        <w:pStyle w:val="36"/>
        <w:shd w:val="clear"/>
        <w:rPr>
          <w:rFonts w:hint="eastAsia" w:ascii="仿宋_GB2312" w:hAnsi="仿宋_GB2312" w:eastAsia="仿宋_GB2312" w:cs="仿宋_GB2312"/>
          <w:b w:val="0"/>
          <w:bCs/>
          <w:color w:val="auto"/>
          <w:sz w:val="28"/>
          <w:szCs w:val="28"/>
          <w:highlight w:val="none"/>
          <w:lang w:val="en-US" w:eastAsia="zh-CN"/>
        </w:rPr>
      </w:pPr>
    </w:p>
    <w:p w14:paraId="7A73E3A4">
      <w:pPr>
        <w:pStyle w:val="36"/>
        <w:shd w:val="clear"/>
        <w:rPr>
          <w:rFonts w:hint="eastAsia" w:ascii="仿宋_GB2312" w:hAnsi="仿宋_GB2312" w:eastAsia="仿宋_GB2312" w:cs="仿宋_GB2312"/>
          <w:b w:val="0"/>
          <w:bCs/>
          <w:color w:val="auto"/>
          <w:sz w:val="28"/>
          <w:szCs w:val="28"/>
          <w:highlight w:val="none"/>
          <w:lang w:val="en-US" w:eastAsia="zh-CN"/>
        </w:rPr>
      </w:pPr>
    </w:p>
    <w:p w14:paraId="26E3677F">
      <w:pPr>
        <w:pStyle w:val="36"/>
        <w:shd w:val="clear"/>
        <w:rPr>
          <w:rFonts w:hint="eastAsia" w:ascii="仿宋_GB2312" w:hAnsi="仿宋_GB2312" w:eastAsia="仿宋_GB2312" w:cs="仿宋_GB2312"/>
          <w:b w:val="0"/>
          <w:bCs/>
          <w:color w:val="auto"/>
          <w:sz w:val="28"/>
          <w:szCs w:val="28"/>
          <w:highlight w:val="none"/>
          <w:lang w:val="en-US" w:eastAsia="zh-CN"/>
        </w:rPr>
      </w:pPr>
    </w:p>
    <w:p w14:paraId="725815C0">
      <w:pPr>
        <w:pStyle w:val="36"/>
        <w:shd w:val="clear"/>
        <w:rPr>
          <w:rFonts w:hint="eastAsia" w:ascii="仿宋_GB2312" w:hAnsi="仿宋_GB2312" w:eastAsia="仿宋_GB2312" w:cs="仿宋_GB2312"/>
          <w:b w:val="0"/>
          <w:bCs/>
          <w:color w:val="auto"/>
          <w:sz w:val="28"/>
          <w:szCs w:val="28"/>
          <w:highlight w:val="none"/>
          <w:lang w:val="en-US" w:eastAsia="zh-CN"/>
        </w:rPr>
      </w:pPr>
    </w:p>
    <w:p w14:paraId="29196F1C">
      <w:pPr>
        <w:pStyle w:val="3"/>
        <w:shd w:val="clear"/>
        <w:spacing w:line="560" w:lineRule="exact"/>
        <w:ind w:firstLine="0" w:firstLineChars="0"/>
        <w:outlineLvl w:val="9"/>
        <w:rPr>
          <w:rFonts w:hint="eastAsia" w:ascii="仿宋_GB2312" w:hAnsi="仿宋_GB2312" w:eastAsia="仿宋_GB2312" w:cs="仿宋_GB2312"/>
          <w:b w:val="0"/>
          <w:bCs/>
          <w:color w:val="auto"/>
          <w:sz w:val="28"/>
          <w:szCs w:val="28"/>
          <w:highlight w:val="none"/>
          <w:lang w:val="en-US" w:eastAsia="zh-CN"/>
        </w:rPr>
      </w:pPr>
    </w:p>
    <w:p w14:paraId="2B865AA5">
      <w:pPr>
        <w:pStyle w:val="3"/>
        <w:numPr>
          <w:ilvl w:val="0"/>
          <w:numId w:val="0"/>
        </w:numPr>
        <w:shd w:val="clear"/>
        <w:spacing w:line="560" w:lineRule="exact"/>
        <w:jc w:val="center"/>
        <w:outlineLvl w:val="2"/>
        <w:rPr>
          <w:rFonts w:hint="eastAsia" w:ascii="仿宋_GB2312" w:hAnsi="仿宋_GB2312" w:eastAsia="仿宋_GB2312" w:cs="仿宋_GB2312"/>
          <w:b/>
          <w:bCs w:val="0"/>
          <w:color w:val="auto"/>
          <w:sz w:val="28"/>
          <w:szCs w:val="28"/>
          <w:highlight w:val="none"/>
          <w:lang w:val="en-US" w:eastAsia="zh-CN"/>
        </w:rPr>
      </w:pPr>
      <w:bookmarkStart w:id="80" w:name="_Toc30700"/>
      <w:r>
        <w:rPr>
          <w:rFonts w:hint="eastAsia" w:ascii="仿宋_GB2312" w:hAnsi="仿宋_GB2312" w:eastAsia="仿宋_GB2312" w:cs="仿宋_GB2312"/>
          <w:b/>
          <w:bCs w:val="0"/>
          <w:color w:val="auto"/>
          <w:sz w:val="28"/>
          <w:szCs w:val="28"/>
          <w:highlight w:val="none"/>
          <w:lang w:val="en-US" w:eastAsia="zh-CN"/>
        </w:rPr>
        <w:t>第一节 合同专用条款</w:t>
      </w:r>
      <w:bookmarkEnd w:id="80"/>
    </w:p>
    <w:p w14:paraId="799A9B36">
      <w:pPr>
        <w:pStyle w:val="3"/>
        <w:numPr>
          <w:ilvl w:val="0"/>
          <w:numId w:val="0"/>
        </w:numPr>
        <w:shd w:val="clear"/>
        <w:spacing w:line="560" w:lineRule="exact"/>
        <w:jc w:val="center"/>
        <w:outlineLvl w:val="9"/>
        <w:rPr>
          <w:rFonts w:hint="eastAsia" w:ascii="仿宋_GB2312" w:hAnsi="仿宋_GB2312" w:eastAsia="仿宋_GB2312" w:cs="仿宋_GB2312"/>
          <w:b w:val="0"/>
          <w:bCs/>
          <w:color w:val="auto"/>
          <w:sz w:val="28"/>
          <w:szCs w:val="28"/>
          <w:highlight w:val="none"/>
          <w:lang w:val="en-US" w:eastAsia="zh-CN"/>
        </w:rPr>
      </w:pPr>
    </w:p>
    <w:p w14:paraId="061284AD">
      <w:pPr>
        <w:widowControl/>
        <w:shd w:val="clear"/>
        <w:adjustRightInd w:val="0"/>
        <w:snapToGrid w:val="0"/>
        <w:spacing w:line="560" w:lineRule="exact"/>
        <w:jc w:val="center"/>
        <w:rPr>
          <w:rFonts w:hint="eastAsia" w:ascii="仿宋_GB2312" w:hAnsi="宋体" w:eastAsia="仿宋_GB2312"/>
          <w:b/>
          <w:bCs/>
          <w:color w:val="auto"/>
          <w:sz w:val="28"/>
          <w:szCs w:val="28"/>
          <w:highlight w:val="none"/>
          <w:lang w:val="zh-CN" w:eastAsia="zh-CN"/>
        </w:rPr>
      </w:pPr>
      <w:r>
        <w:rPr>
          <w:rFonts w:hint="eastAsia" w:ascii="仿宋_GB2312" w:hAnsi="宋体" w:eastAsia="仿宋_GB2312"/>
          <w:b/>
          <w:bCs/>
          <w:color w:val="auto"/>
          <w:sz w:val="28"/>
          <w:szCs w:val="28"/>
          <w:highlight w:val="none"/>
          <w:lang w:val="zh-CN" w:eastAsia="zh-CN"/>
        </w:rPr>
        <w:t>材料采购合同</w:t>
      </w:r>
    </w:p>
    <w:p w14:paraId="1D77A048">
      <w:pPr>
        <w:shd w:val="clear"/>
        <w:rPr>
          <w:color w:val="auto"/>
          <w:sz w:val="28"/>
          <w:szCs w:val="28"/>
          <w:highlight w:val="none"/>
          <w:lang w:val="en-US"/>
        </w:rPr>
      </w:pPr>
    </w:p>
    <w:p w14:paraId="018BB0E3">
      <w:pPr>
        <w:widowControl/>
        <w:shd w:val="clear"/>
        <w:adjustRightInd w:val="0"/>
        <w:snapToGrid w:val="0"/>
        <w:spacing w:line="560" w:lineRule="exac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购货单位（以下简称甲方）：</w:t>
      </w:r>
      <w:r>
        <w:rPr>
          <w:rFonts w:hint="eastAsia" w:ascii="仿宋_GB2312" w:hAnsi="宋体" w:eastAsia="仿宋_GB2312"/>
          <w:color w:val="auto"/>
          <w:sz w:val="28"/>
          <w:szCs w:val="28"/>
          <w:highlight w:val="none"/>
          <w:u w:val="single"/>
        </w:rPr>
        <w:t xml:space="preserve"> </w:t>
      </w:r>
    </w:p>
    <w:p w14:paraId="68C3DB95">
      <w:pPr>
        <w:widowControl/>
        <w:shd w:val="clear"/>
        <w:adjustRightInd w:val="0"/>
        <w:snapToGrid w:val="0"/>
        <w:spacing w:line="560" w:lineRule="exact"/>
        <w:rPr>
          <w:rFonts w:ascii="仿宋_GB2312" w:hAnsi="宋体" w:eastAsia="仿宋_GB2312"/>
          <w:color w:val="auto"/>
          <w:sz w:val="28"/>
          <w:szCs w:val="28"/>
          <w:highlight w:val="none"/>
          <w:u w:val="single"/>
        </w:rPr>
      </w:pPr>
    </w:p>
    <w:p w14:paraId="51C838B9">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供货单位（以下简称乙方）：</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w:t>
      </w:r>
    </w:p>
    <w:p w14:paraId="648DAB8A">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签订日期：</w:t>
      </w:r>
      <w:r>
        <w:rPr>
          <w:rFonts w:hint="eastAsia" w:ascii="仿宋_GB2312" w:hAnsi="宋体" w:eastAsia="仿宋_GB2312"/>
          <w:color w:val="auto"/>
          <w:sz w:val="28"/>
          <w:szCs w:val="28"/>
          <w:highlight w:val="none"/>
          <w:u w:val="single"/>
        </w:rPr>
        <w:t xml:space="preserve">       年    月    日</w:t>
      </w:r>
      <w:r>
        <w:rPr>
          <w:rFonts w:hint="eastAsia" w:ascii="仿宋_GB2312" w:hAnsi="宋体" w:eastAsia="仿宋_GB2312"/>
          <w:color w:val="auto"/>
          <w:sz w:val="28"/>
          <w:szCs w:val="28"/>
          <w:highlight w:val="none"/>
        </w:rPr>
        <w:t xml:space="preserve">                   </w:t>
      </w:r>
    </w:p>
    <w:p w14:paraId="0588715C">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签订地点： </w:t>
      </w:r>
    </w:p>
    <w:p w14:paraId="70AE8ADE">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甲、乙双方在平等自愿、友好协商的基础上就</w:t>
      </w:r>
      <w:r>
        <w:rPr>
          <w:rFonts w:hint="eastAsia" w:ascii="仿宋_GB2312" w:hAnsi="宋体" w:eastAsia="仿宋_GB2312"/>
          <w:color w:val="auto"/>
          <w:sz w:val="28"/>
          <w:szCs w:val="28"/>
          <w:highlight w:val="none"/>
          <w:u w:val="single"/>
          <w:lang w:val="en-US"/>
        </w:rPr>
        <w:t xml:space="preserve">    </w:t>
      </w:r>
      <w:r>
        <w:rPr>
          <w:rFonts w:hint="eastAsia" w:ascii="仿宋_GB2312" w:hAnsi="宋体" w:eastAsia="仿宋_GB2312"/>
          <w:color w:val="auto"/>
          <w:sz w:val="28"/>
          <w:szCs w:val="28"/>
          <w:highlight w:val="none"/>
        </w:rPr>
        <w:t>材料采购事宜达成以下协议，以便共同遵守。</w:t>
      </w:r>
    </w:p>
    <w:p w14:paraId="43149D87">
      <w:pPr>
        <w:widowControl/>
        <w:numPr>
          <w:ilvl w:val="0"/>
          <w:numId w:val="12"/>
        </w:numPr>
        <w:shd w:val="clea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商品名称、品牌、生产厂家 、规格型号、计量单位 、数量、单价、金额、提交货时间及地点：（注意：</w:t>
      </w:r>
      <w:r>
        <w:rPr>
          <w:rFonts w:hint="eastAsia" w:ascii="仿宋_GB2312" w:hAnsi="仿宋_GB2312" w:eastAsia="仿宋_GB2312" w:cs="仿宋_GB2312"/>
          <w:kern w:val="0"/>
          <w:sz w:val="32"/>
          <w:szCs w:val="32"/>
        </w:rPr>
        <w:t>上述项目</w:t>
      </w:r>
      <w:r>
        <w:rPr>
          <w:rFonts w:hint="eastAsia" w:ascii="仿宋_GB2312" w:hAnsi="仿宋_GB2312" w:eastAsia="仿宋_GB2312" w:cs="仿宋_GB2312"/>
          <w:kern w:val="0"/>
          <w:sz w:val="32"/>
          <w:szCs w:val="32"/>
          <w:lang w:val="en-US" w:eastAsia="zh-CN"/>
        </w:rPr>
        <w:t>为暂估量，以实际供货量结算</w:t>
      </w:r>
      <w:r>
        <w:rPr>
          <w:rFonts w:hint="eastAsia" w:ascii="仿宋_GB2312" w:hAnsi="宋体" w:eastAsia="仿宋_GB2312"/>
          <w:color w:val="auto"/>
          <w:sz w:val="28"/>
          <w:szCs w:val="28"/>
          <w:highlight w:val="none"/>
        </w:rPr>
        <w:t>。）</w:t>
      </w:r>
    </w:p>
    <w:tbl>
      <w:tblPr>
        <w:tblStyle w:val="37"/>
        <w:tblW w:w="9453" w:type="dxa"/>
        <w:tblInd w:w="0" w:type="dxa"/>
        <w:tblLayout w:type="fixed"/>
        <w:tblCellMar>
          <w:top w:w="15" w:type="dxa"/>
          <w:left w:w="15" w:type="dxa"/>
          <w:bottom w:w="15" w:type="dxa"/>
          <w:right w:w="15" w:type="dxa"/>
        </w:tblCellMar>
      </w:tblPr>
      <w:tblGrid>
        <w:gridCol w:w="508"/>
        <w:gridCol w:w="910"/>
        <w:gridCol w:w="882"/>
        <w:gridCol w:w="747"/>
        <w:gridCol w:w="622"/>
        <w:gridCol w:w="560"/>
        <w:gridCol w:w="381"/>
        <w:gridCol w:w="947"/>
        <w:gridCol w:w="611"/>
        <w:gridCol w:w="799"/>
        <w:gridCol w:w="1058"/>
        <w:gridCol w:w="799"/>
        <w:gridCol w:w="629"/>
      </w:tblGrid>
      <w:tr w14:paraId="52FB5335">
        <w:tblPrEx>
          <w:tblCellMar>
            <w:top w:w="15" w:type="dxa"/>
            <w:left w:w="15" w:type="dxa"/>
            <w:bottom w:w="15" w:type="dxa"/>
            <w:right w:w="15" w:type="dxa"/>
          </w:tblCellMar>
        </w:tblPrEx>
        <w:trPr>
          <w:trHeight w:val="601" w:hRule="atLeast"/>
        </w:trPr>
        <w:tc>
          <w:tcPr>
            <w:tcW w:w="508" w:type="dxa"/>
            <w:vMerge w:val="restart"/>
            <w:tcBorders>
              <w:top w:val="single" w:color="000000" w:sz="4" w:space="0"/>
              <w:left w:val="single" w:color="000000" w:sz="4" w:space="0"/>
              <w:right w:val="single" w:color="000000" w:sz="4" w:space="0"/>
            </w:tcBorders>
            <w:vAlign w:val="center"/>
          </w:tcPr>
          <w:p w14:paraId="57C7DDB8">
            <w:pPr>
              <w:widowControl/>
              <w:shd w:val="clear"/>
              <w:spacing w:line="560" w:lineRule="exact"/>
              <w:jc w:val="center"/>
              <w:textAlignment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序号</w:t>
            </w:r>
          </w:p>
        </w:tc>
        <w:tc>
          <w:tcPr>
            <w:tcW w:w="910" w:type="dxa"/>
            <w:vMerge w:val="restart"/>
            <w:tcBorders>
              <w:top w:val="single" w:color="000000" w:sz="4" w:space="0"/>
              <w:right w:val="single" w:color="000000" w:sz="4" w:space="0"/>
            </w:tcBorders>
            <w:vAlign w:val="center"/>
          </w:tcPr>
          <w:p w14:paraId="18BE1556">
            <w:pPr>
              <w:widowControl/>
              <w:shd w:val="clear"/>
              <w:spacing w:line="560" w:lineRule="exact"/>
              <w:jc w:val="center"/>
              <w:textAlignment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物资名称</w:t>
            </w:r>
          </w:p>
        </w:tc>
        <w:tc>
          <w:tcPr>
            <w:tcW w:w="882" w:type="dxa"/>
            <w:vMerge w:val="restart"/>
            <w:tcBorders>
              <w:top w:val="single" w:color="000000" w:sz="4" w:space="0"/>
              <w:right w:val="single" w:color="000000" w:sz="4" w:space="0"/>
            </w:tcBorders>
            <w:vAlign w:val="center"/>
          </w:tcPr>
          <w:p w14:paraId="39E50F96">
            <w:pPr>
              <w:widowControl/>
              <w:shd w:val="clear"/>
              <w:spacing w:line="560" w:lineRule="exact"/>
              <w:jc w:val="center"/>
              <w:textAlignment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规格型号</w:t>
            </w:r>
          </w:p>
        </w:tc>
        <w:tc>
          <w:tcPr>
            <w:tcW w:w="747" w:type="dxa"/>
            <w:vMerge w:val="restart"/>
            <w:tcBorders>
              <w:top w:val="single" w:color="000000" w:sz="4" w:space="0"/>
              <w:right w:val="single" w:color="000000" w:sz="4" w:space="0"/>
            </w:tcBorders>
            <w:vAlign w:val="center"/>
          </w:tcPr>
          <w:p w14:paraId="7F0560C2">
            <w:pPr>
              <w:widowControl/>
              <w:shd w:val="clear"/>
              <w:spacing w:line="560" w:lineRule="exact"/>
              <w:jc w:val="center"/>
              <w:textAlignment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数量</w:t>
            </w:r>
          </w:p>
        </w:tc>
        <w:tc>
          <w:tcPr>
            <w:tcW w:w="622" w:type="dxa"/>
            <w:vMerge w:val="restart"/>
            <w:tcBorders>
              <w:top w:val="single" w:color="000000" w:sz="4" w:space="0"/>
              <w:right w:val="single" w:color="000000" w:sz="4" w:space="0"/>
            </w:tcBorders>
            <w:vAlign w:val="center"/>
          </w:tcPr>
          <w:p w14:paraId="2529119B">
            <w:pPr>
              <w:widowControl/>
              <w:shd w:val="clear"/>
              <w:spacing w:line="560" w:lineRule="exact"/>
              <w:jc w:val="center"/>
              <w:textAlignment w:val="top"/>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计量单位</w:t>
            </w:r>
          </w:p>
        </w:tc>
        <w:tc>
          <w:tcPr>
            <w:tcW w:w="1888" w:type="dxa"/>
            <w:gridSpan w:val="3"/>
            <w:tcBorders>
              <w:top w:val="single" w:color="000000" w:sz="4" w:space="0"/>
              <w:bottom w:val="single" w:color="000000" w:sz="4" w:space="0"/>
              <w:right w:val="single" w:color="000000" w:sz="4" w:space="0"/>
            </w:tcBorders>
            <w:vAlign w:val="center"/>
          </w:tcPr>
          <w:p w14:paraId="208BC685">
            <w:pPr>
              <w:widowControl/>
              <w:shd w:val="clear"/>
              <w:spacing w:line="560" w:lineRule="exact"/>
              <w:jc w:val="center"/>
              <w:textAlignment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单价</w:t>
            </w:r>
          </w:p>
        </w:tc>
        <w:tc>
          <w:tcPr>
            <w:tcW w:w="611" w:type="dxa"/>
            <w:vMerge w:val="restart"/>
            <w:tcBorders>
              <w:top w:val="single" w:color="000000" w:sz="4" w:space="0"/>
              <w:right w:val="single" w:color="000000" w:sz="4" w:space="0"/>
            </w:tcBorders>
            <w:vAlign w:val="center"/>
          </w:tcPr>
          <w:p w14:paraId="51EBE1B9">
            <w:pPr>
              <w:widowControl/>
              <w:shd w:val="clear"/>
              <w:spacing w:line="560" w:lineRule="exact"/>
              <w:jc w:val="center"/>
              <w:textAlignment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金额</w:t>
            </w:r>
          </w:p>
        </w:tc>
        <w:tc>
          <w:tcPr>
            <w:tcW w:w="799" w:type="dxa"/>
            <w:vMerge w:val="restart"/>
            <w:tcBorders>
              <w:top w:val="single" w:color="000000" w:sz="4" w:space="0"/>
              <w:right w:val="single" w:color="000000" w:sz="4" w:space="0"/>
            </w:tcBorders>
            <w:vAlign w:val="center"/>
          </w:tcPr>
          <w:p w14:paraId="25D9DA5C">
            <w:pPr>
              <w:widowControl/>
              <w:shd w:val="clear"/>
              <w:spacing w:line="560" w:lineRule="exact"/>
              <w:jc w:val="center"/>
              <w:textAlignment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交货时间</w:t>
            </w:r>
          </w:p>
        </w:tc>
        <w:tc>
          <w:tcPr>
            <w:tcW w:w="1058" w:type="dxa"/>
            <w:vMerge w:val="restart"/>
            <w:tcBorders>
              <w:top w:val="single" w:color="000000" w:sz="4" w:space="0"/>
              <w:right w:val="single" w:color="000000" w:sz="4" w:space="0"/>
            </w:tcBorders>
            <w:vAlign w:val="center"/>
          </w:tcPr>
          <w:p w14:paraId="07507A78">
            <w:pPr>
              <w:widowControl/>
              <w:shd w:val="clear"/>
              <w:spacing w:line="560" w:lineRule="exact"/>
              <w:jc w:val="center"/>
              <w:textAlignment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生产厂家或品牌</w:t>
            </w:r>
          </w:p>
        </w:tc>
        <w:tc>
          <w:tcPr>
            <w:tcW w:w="799" w:type="dxa"/>
            <w:vMerge w:val="restart"/>
            <w:tcBorders>
              <w:top w:val="single" w:color="000000" w:sz="4" w:space="0"/>
              <w:right w:val="single" w:color="000000" w:sz="4" w:space="0"/>
            </w:tcBorders>
            <w:vAlign w:val="center"/>
          </w:tcPr>
          <w:p w14:paraId="15D404DD">
            <w:pPr>
              <w:widowControl/>
              <w:shd w:val="clear"/>
              <w:spacing w:line="560" w:lineRule="exact"/>
              <w:jc w:val="center"/>
              <w:textAlignment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交货地点</w:t>
            </w:r>
          </w:p>
        </w:tc>
        <w:tc>
          <w:tcPr>
            <w:tcW w:w="629" w:type="dxa"/>
            <w:vMerge w:val="restart"/>
            <w:tcBorders>
              <w:top w:val="single" w:color="000000" w:sz="4" w:space="0"/>
              <w:right w:val="single" w:color="000000" w:sz="4" w:space="0"/>
            </w:tcBorders>
            <w:vAlign w:val="center"/>
          </w:tcPr>
          <w:p w14:paraId="63604423">
            <w:pPr>
              <w:widowControl/>
              <w:shd w:val="clear"/>
              <w:spacing w:line="560" w:lineRule="exact"/>
              <w:jc w:val="center"/>
              <w:textAlignment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备注</w:t>
            </w:r>
          </w:p>
        </w:tc>
      </w:tr>
      <w:tr w14:paraId="39E24230">
        <w:tblPrEx>
          <w:tblCellMar>
            <w:top w:w="15" w:type="dxa"/>
            <w:left w:w="15" w:type="dxa"/>
            <w:bottom w:w="15" w:type="dxa"/>
            <w:right w:w="15" w:type="dxa"/>
          </w:tblCellMar>
        </w:tblPrEx>
        <w:trPr>
          <w:trHeight w:val="2845" w:hRule="atLeast"/>
        </w:trPr>
        <w:tc>
          <w:tcPr>
            <w:tcW w:w="508" w:type="dxa"/>
            <w:vMerge w:val="continue"/>
            <w:tcBorders>
              <w:left w:val="single" w:color="000000" w:sz="4" w:space="0"/>
              <w:bottom w:val="single" w:color="000000" w:sz="4" w:space="0"/>
              <w:right w:val="single" w:color="000000" w:sz="4" w:space="0"/>
            </w:tcBorders>
            <w:vAlign w:val="center"/>
          </w:tcPr>
          <w:p w14:paraId="2932451B">
            <w:pPr>
              <w:widowControl/>
              <w:shd w:val="clear"/>
              <w:spacing w:line="560" w:lineRule="exact"/>
              <w:jc w:val="center"/>
              <w:textAlignment w:val="center"/>
              <w:rPr>
                <w:rFonts w:ascii="仿宋_GB2312" w:eastAsia="仿宋_GB2312"/>
                <w:color w:val="auto"/>
                <w:sz w:val="28"/>
                <w:szCs w:val="28"/>
                <w:highlight w:val="none"/>
              </w:rPr>
            </w:pPr>
          </w:p>
        </w:tc>
        <w:tc>
          <w:tcPr>
            <w:tcW w:w="910" w:type="dxa"/>
            <w:vMerge w:val="continue"/>
            <w:tcBorders>
              <w:bottom w:val="single" w:color="000000" w:sz="4" w:space="0"/>
              <w:right w:val="single" w:color="000000" w:sz="4" w:space="0"/>
            </w:tcBorders>
            <w:vAlign w:val="center"/>
          </w:tcPr>
          <w:p w14:paraId="679E15B7">
            <w:pPr>
              <w:widowControl/>
              <w:shd w:val="clear"/>
              <w:spacing w:line="560" w:lineRule="exact"/>
              <w:jc w:val="center"/>
              <w:textAlignment w:val="center"/>
              <w:rPr>
                <w:rFonts w:ascii="仿宋_GB2312" w:eastAsia="仿宋_GB2312"/>
                <w:color w:val="auto"/>
                <w:sz w:val="28"/>
                <w:szCs w:val="28"/>
                <w:highlight w:val="none"/>
              </w:rPr>
            </w:pPr>
          </w:p>
        </w:tc>
        <w:tc>
          <w:tcPr>
            <w:tcW w:w="882" w:type="dxa"/>
            <w:vMerge w:val="continue"/>
            <w:tcBorders>
              <w:bottom w:val="single" w:color="000000" w:sz="4" w:space="0"/>
              <w:right w:val="single" w:color="000000" w:sz="4" w:space="0"/>
            </w:tcBorders>
            <w:vAlign w:val="center"/>
          </w:tcPr>
          <w:p w14:paraId="078E0848">
            <w:pPr>
              <w:widowControl/>
              <w:shd w:val="clear"/>
              <w:spacing w:line="560" w:lineRule="exact"/>
              <w:jc w:val="center"/>
              <w:textAlignment w:val="center"/>
              <w:rPr>
                <w:rFonts w:ascii="仿宋_GB2312" w:eastAsia="仿宋_GB2312"/>
                <w:color w:val="auto"/>
                <w:sz w:val="28"/>
                <w:szCs w:val="28"/>
                <w:highlight w:val="none"/>
              </w:rPr>
            </w:pPr>
          </w:p>
        </w:tc>
        <w:tc>
          <w:tcPr>
            <w:tcW w:w="747" w:type="dxa"/>
            <w:vMerge w:val="continue"/>
            <w:tcBorders>
              <w:bottom w:val="single" w:color="000000" w:sz="4" w:space="0"/>
              <w:right w:val="single" w:color="000000" w:sz="4" w:space="0"/>
            </w:tcBorders>
            <w:vAlign w:val="center"/>
          </w:tcPr>
          <w:p w14:paraId="31BE2F51">
            <w:pPr>
              <w:widowControl/>
              <w:shd w:val="clear"/>
              <w:spacing w:line="560" w:lineRule="exact"/>
              <w:jc w:val="center"/>
              <w:textAlignment w:val="center"/>
              <w:rPr>
                <w:rFonts w:ascii="仿宋_GB2312" w:eastAsia="仿宋_GB2312"/>
                <w:color w:val="auto"/>
                <w:sz w:val="28"/>
                <w:szCs w:val="28"/>
                <w:highlight w:val="none"/>
              </w:rPr>
            </w:pPr>
          </w:p>
        </w:tc>
        <w:tc>
          <w:tcPr>
            <w:tcW w:w="622" w:type="dxa"/>
            <w:vMerge w:val="continue"/>
            <w:tcBorders>
              <w:bottom w:val="single" w:color="000000" w:sz="4" w:space="0"/>
              <w:right w:val="single" w:color="000000" w:sz="4" w:space="0"/>
            </w:tcBorders>
            <w:vAlign w:val="center"/>
          </w:tcPr>
          <w:p w14:paraId="13880994">
            <w:pPr>
              <w:widowControl/>
              <w:shd w:val="clear"/>
              <w:spacing w:line="560" w:lineRule="exact"/>
              <w:jc w:val="center"/>
              <w:textAlignment w:val="center"/>
              <w:rPr>
                <w:rFonts w:ascii="仿宋_GB2312" w:eastAsia="仿宋_GB2312"/>
                <w:color w:val="auto"/>
                <w:sz w:val="28"/>
                <w:szCs w:val="28"/>
                <w:highlight w:val="none"/>
              </w:rPr>
            </w:pPr>
          </w:p>
        </w:tc>
        <w:tc>
          <w:tcPr>
            <w:tcW w:w="560" w:type="dxa"/>
            <w:tcBorders>
              <w:top w:val="single" w:color="000000" w:sz="4" w:space="0"/>
              <w:bottom w:val="single" w:color="000000" w:sz="4" w:space="0"/>
              <w:right w:val="single" w:color="000000" w:sz="4" w:space="0"/>
            </w:tcBorders>
            <w:vAlign w:val="center"/>
          </w:tcPr>
          <w:p w14:paraId="119AC86C">
            <w:pPr>
              <w:widowControl/>
              <w:shd w:val="clear"/>
              <w:spacing w:line="560" w:lineRule="exact"/>
              <w:jc w:val="center"/>
              <w:textAlignment w:val="center"/>
              <w:rPr>
                <w:rFonts w:ascii="仿宋_GB2312" w:hAnsi="宋体" w:eastAsia="仿宋_GB2312"/>
                <w:color w:val="auto"/>
                <w:sz w:val="28"/>
                <w:szCs w:val="28"/>
                <w:highlight w:val="none"/>
                <w:lang w:val="en-US"/>
              </w:rPr>
            </w:pPr>
            <w:r>
              <w:rPr>
                <w:rFonts w:hint="eastAsia" w:ascii="仿宋_GB2312" w:hAnsi="宋体" w:eastAsia="仿宋_GB2312"/>
                <w:color w:val="auto"/>
                <w:sz w:val="28"/>
                <w:szCs w:val="28"/>
                <w:highlight w:val="none"/>
                <w:lang w:val="en-US"/>
              </w:rPr>
              <w:t>不含税单价</w:t>
            </w:r>
          </w:p>
        </w:tc>
        <w:tc>
          <w:tcPr>
            <w:tcW w:w="381" w:type="dxa"/>
            <w:tcBorders>
              <w:top w:val="single" w:color="000000" w:sz="4" w:space="0"/>
              <w:bottom w:val="single" w:color="000000" w:sz="4" w:space="0"/>
              <w:right w:val="single" w:color="000000" w:sz="4" w:space="0"/>
            </w:tcBorders>
            <w:vAlign w:val="center"/>
          </w:tcPr>
          <w:p w14:paraId="06DB5B13">
            <w:pPr>
              <w:widowControl/>
              <w:shd w:val="clear"/>
              <w:spacing w:line="560" w:lineRule="exact"/>
              <w:jc w:val="center"/>
              <w:textAlignment w:val="center"/>
              <w:rPr>
                <w:rFonts w:ascii="仿宋_GB2312" w:hAnsi="宋体" w:eastAsia="仿宋_GB2312"/>
                <w:color w:val="auto"/>
                <w:sz w:val="28"/>
                <w:szCs w:val="28"/>
                <w:highlight w:val="none"/>
                <w:lang w:val="en-US"/>
              </w:rPr>
            </w:pPr>
            <w:r>
              <w:rPr>
                <w:rFonts w:hint="eastAsia" w:ascii="仿宋_GB2312" w:hAnsi="宋体" w:eastAsia="仿宋_GB2312"/>
                <w:color w:val="auto"/>
                <w:sz w:val="28"/>
                <w:szCs w:val="28"/>
                <w:highlight w:val="none"/>
                <w:lang w:val="en-US"/>
              </w:rPr>
              <w:t>税金</w:t>
            </w:r>
          </w:p>
        </w:tc>
        <w:tc>
          <w:tcPr>
            <w:tcW w:w="947" w:type="dxa"/>
            <w:tcBorders>
              <w:top w:val="single" w:color="000000" w:sz="4" w:space="0"/>
              <w:bottom w:val="single" w:color="000000" w:sz="4" w:space="0"/>
              <w:right w:val="single" w:color="000000" w:sz="4" w:space="0"/>
            </w:tcBorders>
            <w:vAlign w:val="center"/>
          </w:tcPr>
          <w:p w14:paraId="545D402F">
            <w:pPr>
              <w:widowControl/>
              <w:shd w:val="clear"/>
              <w:spacing w:line="560" w:lineRule="exact"/>
              <w:jc w:val="center"/>
              <w:textAlignment w:val="center"/>
              <w:rPr>
                <w:rFonts w:ascii="仿宋_GB2312" w:hAnsi="宋体" w:eastAsia="仿宋_GB2312"/>
                <w:color w:val="auto"/>
                <w:sz w:val="28"/>
                <w:szCs w:val="28"/>
                <w:highlight w:val="none"/>
                <w:lang w:val="en-US"/>
              </w:rPr>
            </w:pPr>
            <w:r>
              <w:rPr>
                <w:rFonts w:hint="eastAsia" w:ascii="仿宋_GB2312" w:hAnsi="宋体" w:eastAsia="仿宋_GB2312"/>
                <w:color w:val="auto"/>
                <w:sz w:val="28"/>
                <w:szCs w:val="28"/>
                <w:highlight w:val="none"/>
                <w:lang w:val="en-US"/>
              </w:rPr>
              <w:t>到站含税单价</w:t>
            </w:r>
          </w:p>
        </w:tc>
        <w:tc>
          <w:tcPr>
            <w:tcW w:w="611" w:type="dxa"/>
            <w:vMerge w:val="continue"/>
            <w:tcBorders>
              <w:bottom w:val="single" w:color="000000" w:sz="4" w:space="0"/>
              <w:right w:val="single" w:color="000000" w:sz="4" w:space="0"/>
            </w:tcBorders>
            <w:vAlign w:val="center"/>
          </w:tcPr>
          <w:p w14:paraId="76C15AC6">
            <w:pPr>
              <w:widowControl/>
              <w:shd w:val="clear"/>
              <w:spacing w:line="560" w:lineRule="exact"/>
              <w:jc w:val="center"/>
              <w:textAlignment w:val="center"/>
              <w:rPr>
                <w:rFonts w:ascii="仿宋_GB2312" w:hAnsi="宋体" w:eastAsia="仿宋_GB2312"/>
                <w:color w:val="auto"/>
                <w:sz w:val="28"/>
                <w:szCs w:val="28"/>
                <w:highlight w:val="none"/>
              </w:rPr>
            </w:pPr>
          </w:p>
        </w:tc>
        <w:tc>
          <w:tcPr>
            <w:tcW w:w="799" w:type="dxa"/>
            <w:vMerge w:val="continue"/>
            <w:tcBorders>
              <w:bottom w:val="single" w:color="000000" w:sz="4" w:space="0"/>
              <w:right w:val="single" w:color="000000" w:sz="4" w:space="0"/>
            </w:tcBorders>
            <w:vAlign w:val="center"/>
          </w:tcPr>
          <w:p w14:paraId="092BA1F6">
            <w:pPr>
              <w:widowControl/>
              <w:shd w:val="clear"/>
              <w:spacing w:line="560" w:lineRule="exact"/>
              <w:jc w:val="center"/>
              <w:textAlignment w:val="center"/>
              <w:rPr>
                <w:rFonts w:ascii="仿宋_GB2312" w:hAnsi="宋体" w:eastAsia="仿宋_GB2312"/>
                <w:color w:val="auto"/>
                <w:sz w:val="28"/>
                <w:szCs w:val="28"/>
                <w:highlight w:val="none"/>
              </w:rPr>
            </w:pPr>
          </w:p>
        </w:tc>
        <w:tc>
          <w:tcPr>
            <w:tcW w:w="1058" w:type="dxa"/>
            <w:vMerge w:val="continue"/>
            <w:tcBorders>
              <w:bottom w:val="single" w:color="000000" w:sz="4" w:space="0"/>
              <w:right w:val="single" w:color="000000" w:sz="4" w:space="0"/>
            </w:tcBorders>
            <w:vAlign w:val="center"/>
          </w:tcPr>
          <w:p w14:paraId="42E8301F">
            <w:pPr>
              <w:widowControl/>
              <w:shd w:val="clear"/>
              <w:spacing w:line="560" w:lineRule="exact"/>
              <w:jc w:val="center"/>
              <w:textAlignment w:val="center"/>
              <w:rPr>
                <w:rFonts w:ascii="仿宋_GB2312" w:hAnsi="宋体" w:eastAsia="仿宋_GB2312"/>
                <w:color w:val="auto"/>
                <w:sz w:val="28"/>
                <w:szCs w:val="28"/>
                <w:highlight w:val="none"/>
              </w:rPr>
            </w:pPr>
          </w:p>
        </w:tc>
        <w:tc>
          <w:tcPr>
            <w:tcW w:w="799" w:type="dxa"/>
            <w:vMerge w:val="continue"/>
            <w:tcBorders>
              <w:bottom w:val="single" w:color="000000" w:sz="4" w:space="0"/>
              <w:right w:val="single" w:color="000000" w:sz="4" w:space="0"/>
            </w:tcBorders>
            <w:vAlign w:val="center"/>
          </w:tcPr>
          <w:p w14:paraId="22D8B388">
            <w:pPr>
              <w:widowControl/>
              <w:shd w:val="clear"/>
              <w:spacing w:line="560" w:lineRule="exact"/>
              <w:jc w:val="center"/>
              <w:textAlignment w:val="center"/>
              <w:rPr>
                <w:rFonts w:ascii="仿宋_GB2312" w:hAnsi="宋体" w:eastAsia="仿宋_GB2312"/>
                <w:color w:val="auto"/>
                <w:sz w:val="28"/>
                <w:szCs w:val="28"/>
                <w:highlight w:val="none"/>
              </w:rPr>
            </w:pPr>
          </w:p>
        </w:tc>
        <w:tc>
          <w:tcPr>
            <w:tcW w:w="629" w:type="dxa"/>
            <w:vMerge w:val="continue"/>
            <w:tcBorders>
              <w:bottom w:val="single" w:color="000000" w:sz="4" w:space="0"/>
              <w:right w:val="single" w:color="000000" w:sz="4" w:space="0"/>
            </w:tcBorders>
            <w:vAlign w:val="center"/>
          </w:tcPr>
          <w:p w14:paraId="344E3E09">
            <w:pPr>
              <w:widowControl/>
              <w:shd w:val="clear"/>
              <w:spacing w:line="560" w:lineRule="exact"/>
              <w:jc w:val="center"/>
              <w:textAlignment w:val="center"/>
              <w:rPr>
                <w:rFonts w:ascii="仿宋_GB2312" w:hAnsi="宋体" w:eastAsia="仿宋_GB2312"/>
                <w:color w:val="auto"/>
                <w:sz w:val="28"/>
                <w:szCs w:val="28"/>
                <w:highlight w:val="none"/>
              </w:rPr>
            </w:pPr>
          </w:p>
        </w:tc>
      </w:tr>
      <w:tr w14:paraId="0A026605">
        <w:tblPrEx>
          <w:tblCellMar>
            <w:top w:w="15" w:type="dxa"/>
            <w:left w:w="15" w:type="dxa"/>
            <w:bottom w:w="15" w:type="dxa"/>
            <w:right w:w="15" w:type="dxa"/>
          </w:tblCellMar>
        </w:tblPrEx>
        <w:trPr>
          <w:trHeight w:val="601"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094DA9B">
            <w:pPr>
              <w:widowControl/>
              <w:shd w:val="clear"/>
              <w:spacing w:line="560" w:lineRule="exact"/>
              <w:jc w:val="center"/>
              <w:textAlignment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w:t>
            </w:r>
          </w:p>
        </w:tc>
        <w:tc>
          <w:tcPr>
            <w:tcW w:w="910" w:type="dxa"/>
            <w:tcBorders>
              <w:top w:val="single" w:color="auto" w:sz="4" w:space="0"/>
              <w:left w:val="nil"/>
              <w:bottom w:val="single" w:color="auto" w:sz="4" w:space="0"/>
              <w:right w:val="single" w:color="auto" w:sz="4" w:space="0"/>
            </w:tcBorders>
            <w:shd w:val="clear" w:color="auto" w:fill="auto"/>
            <w:vAlign w:val="center"/>
          </w:tcPr>
          <w:p w14:paraId="33631F9A">
            <w:pPr>
              <w:widowControl/>
              <w:shd w:val="clear"/>
              <w:spacing w:line="560" w:lineRule="exact"/>
              <w:jc w:val="center"/>
              <w:textAlignment w:val="center"/>
              <w:rPr>
                <w:rFonts w:ascii="仿宋_GB2312" w:hAnsi="宋体" w:eastAsia="仿宋_GB2312"/>
                <w:color w:val="auto"/>
                <w:sz w:val="28"/>
                <w:szCs w:val="28"/>
                <w:highlight w:val="none"/>
              </w:rPr>
            </w:pPr>
          </w:p>
        </w:tc>
        <w:tc>
          <w:tcPr>
            <w:tcW w:w="882" w:type="dxa"/>
            <w:tcBorders>
              <w:top w:val="single" w:color="auto" w:sz="4" w:space="0"/>
              <w:left w:val="nil"/>
              <w:bottom w:val="single" w:color="auto" w:sz="4" w:space="0"/>
              <w:right w:val="single" w:color="auto" w:sz="4" w:space="0"/>
            </w:tcBorders>
            <w:shd w:val="clear" w:color="auto" w:fill="auto"/>
            <w:vAlign w:val="center"/>
          </w:tcPr>
          <w:p w14:paraId="245570E8">
            <w:pPr>
              <w:widowControl/>
              <w:shd w:val="clear"/>
              <w:spacing w:line="560" w:lineRule="exact"/>
              <w:jc w:val="center"/>
              <w:textAlignment w:val="center"/>
              <w:rPr>
                <w:rFonts w:ascii="仿宋_GB2312" w:hAnsi="宋体" w:eastAsia="仿宋_GB2312"/>
                <w:color w:val="auto"/>
                <w:sz w:val="28"/>
                <w:szCs w:val="28"/>
                <w:highlight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tcPr>
          <w:p w14:paraId="111ECFD3">
            <w:pPr>
              <w:widowControl/>
              <w:shd w:val="clear"/>
              <w:spacing w:line="560" w:lineRule="exact"/>
              <w:jc w:val="center"/>
              <w:textAlignment w:val="center"/>
              <w:rPr>
                <w:rFonts w:ascii="仿宋_GB2312" w:hAnsi="宋体" w:eastAsia="仿宋_GB2312"/>
                <w:color w:val="auto"/>
                <w:sz w:val="28"/>
                <w:szCs w:val="28"/>
                <w:highlight w:val="none"/>
              </w:rPr>
            </w:pPr>
          </w:p>
        </w:tc>
        <w:tc>
          <w:tcPr>
            <w:tcW w:w="622" w:type="dxa"/>
            <w:tcBorders>
              <w:top w:val="single" w:color="auto" w:sz="4" w:space="0"/>
              <w:left w:val="single" w:color="auto" w:sz="4" w:space="0"/>
              <w:bottom w:val="single" w:color="auto" w:sz="4" w:space="0"/>
              <w:right w:val="single" w:color="auto" w:sz="4" w:space="0"/>
            </w:tcBorders>
            <w:shd w:val="clear" w:color="auto" w:fill="auto"/>
            <w:vAlign w:val="center"/>
          </w:tcPr>
          <w:p w14:paraId="00A8DCBD">
            <w:pPr>
              <w:widowControl/>
              <w:shd w:val="clear"/>
              <w:spacing w:line="560" w:lineRule="exact"/>
              <w:jc w:val="both"/>
              <w:textAlignment w:val="center"/>
              <w:rPr>
                <w:rFonts w:hint="eastAsia" w:ascii="仿宋_GB2312" w:hAnsi="宋体" w:eastAsia="仿宋_GB2312"/>
                <w:color w:val="auto"/>
                <w:sz w:val="28"/>
                <w:szCs w:val="28"/>
                <w:highlight w:val="none"/>
                <w:lang w:val="en-US" w:eastAsia="zh-CN"/>
              </w:rPr>
            </w:pPr>
          </w:p>
        </w:tc>
        <w:tc>
          <w:tcPr>
            <w:tcW w:w="560" w:type="dxa"/>
            <w:tcBorders>
              <w:bottom w:val="single" w:color="000000" w:sz="4" w:space="0"/>
              <w:right w:val="single" w:color="000000" w:sz="4" w:space="0"/>
            </w:tcBorders>
            <w:vAlign w:val="center"/>
          </w:tcPr>
          <w:p w14:paraId="4865D111">
            <w:pPr>
              <w:widowControl/>
              <w:shd w:val="clear"/>
              <w:spacing w:line="560" w:lineRule="exact"/>
              <w:jc w:val="center"/>
              <w:textAlignment w:val="bottom"/>
              <w:rPr>
                <w:rFonts w:ascii="仿宋_GB2312" w:hAnsi="宋体" w:eastAsia="仿宋_GB2312"/>
                <w:color w:val="auto"/>
                <w:sz w:val="28"/>
                <w:szCs w:val="28"/>
                <w:highlight w:val="none"/>
              </w:rPr>
            </w:pPr>
          </w:p>
        </w:tc>
        <w:tc>
          <w:tcPr>
            <w:tcW w:w="381" w:type="dxa"/>
            <w:tcBorders>
              <w:bottom w:val="single" w:color="000000" w:sz="4" w:space="0"/>
              <w:right w:val="single" w:color="000000" w:sz="4" w:space="0"/>
            </w:tcBorders>
            <w:vAlign w:val="center"/>
          </w:tcPr>
          <w:p w14:paraId="10FA9AE7">
            <w:pPr>
              <w:widowControl/>
              <w:shd w:val="clear"/>
              <w:spacing w:line="560" w:lineRule="exact"/>
              <w:jc w:val="center"/>
              <w:textAlignment w:val="bottom"/>
              <w:rPr>
                <w:rFonts w:ascii="仿宋_GB2312" w:hAnsi="宋体" w:eastAsia="仿宋_GB2312"/>
                <w:color w:val="auto"/>
                <w:sz w:val="28"/>
                <w:szCs w:val="28"/>
                <w:highlight w:val="none"/>
              </w:rPr>
            </w:pPr>
          </w:p>
        </w:tc>
        <w:tc>
          <w:tcPr>
            <w:tcW w:w="947" w:type="dxa"/>
            <w:tcBorders>
              <w:bottom w:val="single" w:color="000000" w:sz="4" w:space="0"/>
              <w:right w:val="single" w:color="000000" w:sz="4" w:space="0"/>
            </w:tcBorders>
            <w:vAlign w:val="center"/>
          </w:tcPr>
          <w:p w14:paraId="09A5B147">
            <w:pPr>
              <w:widowControl/>
              <w:shd w:val="clear"/>
              <w:spacing w:line="560" w:lineRule="exact"/>
              <w:jc w:val="center"/>
              <w:textAlignment w:val="bottom"/>
              <w:rPr>
                <w:rFonts w:ascii="仿宋_GB2312" w:hAnsi="宋体" w:eastAsia="仿宋_GB2312"/>
                <w:color w:val="auto"/>
                <w:sz w:val="28"/>
                <w:szCs w:val="28"/>
                <w:highlight w:val="none"/>
              </w:rPr>
            </w:pPr>
          </w:p>
        </w:tc>
        <w:tc>
          <w:tcPr>
            <w:tcW w:w="611" w:type="dxa"/>
            <w:tcBorders>
              <w:bottom w:val="single" w:color="000000" w:sz="4" w:space="0"/>
              <w:right w:val="single" w:color="000000" w:sz="4" w:space="0"/>
            </w:tcBorders>
            <w:vAlign w:val="bottom"/>
          </w:tcPr>
          <w:p w14:paraId="2C882CFC">
            <w:pPr>
              <w:widowControl/>
              <w:shd w:val="clear"/>
              <w:spacing w:line="560" w:lineRule="exact"/>
              <w:jc w:val="center"/>
              <w:textAlignment w:val="bottom"/>
              <w:rPr>
                <w:rFonts w:ascii="仿宋_GB2312" w:hAnsi="宋体" w:eastAsia="仿宋_GB2312"/>
                <w:color w:val="auto"/>
                <w:sz w:val="28"/>
                <w:szCs w:val="28"/>
                <w:highlight w:val="none"/>
              </w:rPr>
            </w:pPr>
          </w:p>
        </w:tc>
        <w:tc>
          <w:tcPr>
            <w:tcW w:w="799" w:type="dxa"/>
            <w:tcBorders>
              <w:bottom w:val="single" w:color="000000" w:sz="4" w:space="0"/>
              <w:right w:val="single" w:color="000000" w:sz="4" w:space="0"/>
            </w:tcBorders>
            <w:vAlign w:val="bottom"/>
          </w:tcPr>
          <w:p w14:paraId="6D9ED533">
            <w:pPr>
              <w:widowControl/>
              <w:shd w:val="clear"/>
              <w:spacing w:line="560" w:lineRule="exact"/>
              <w:jc w:val="center"/>
              <w:textAlignment w:val="bottom"/>
              <w:rPr>
                <w:rFonts w:ascii="仿宋_GB2312" w:hAnsi="宋体" w:eastAsia="仿宋_GB2312"/>
                <w:color w:val="auto"/>
                <w:sz w:val="28"/>
                <w:szCs w:val="28"/>
                <w:highlight w:val="none"/>
              </w:rPr>
            </w:pPr>
          </w:p>
        </w:tc>
        <w:tc>
          <w:tcPr>
            <w:tcW w:w="1058" w:type="dxa"/>
            <w:tcBorders>
              <w:bottom w:val="single" w:color="000000" w:sz="4" w:space="0"/>
              <w:right w:val="single" w:color="000000" w:sz="4" w:space="0"/>
            </w:tcBorders>
            <w:vAlign w:val="bottom"/>
          </w:tcPr>
          <w:p w14:paraId="014334BA">
            <w:pPr>
              <w:widowControl/>
              <w:shd w:val="clear"/>
              <w:spacing w:line="560" w:lineRule="exact"/>
              <w:jc w:val="center"/>
              <w:textAlignment w:val="bottom"/>
              <w:rPr>
                <w:rFonts w:ascii="仿宋_GB2312" w:hAnsi="宋体" w:eastAsia="仿宋_GB2312"/>
                <w:color w:val="auto"/>
                <w:sz w:val="28"/>
                <w:szCs w:val="28"/>
                <w:highlight w:val="none"/>
              </w:rPr>
            </w:pPr>
          </w:p>
        </w:tc>
        <w:tc>
          <w:tcPr>
            <w:tcW w:w="799" w:type="dxa"/>
            <w:tcBorders>
              <w:bottom w:val="single" w:color="000000" w:sz="4" w:space="0"/>
              <w:right w:val="single" w:color="000000" w:sz="4" w:space="0"/>
            </w:tcBorders>
            <w:vAlign w:val="bottom"/>
          </w:tcPr>
          <w:p w14:paraId="6EE518AD">
            <w:pPr>
              <w:widowControl/>
              <w:shd w:val="clear"/>
              <w:spacing w:line="560" w:lineRule="exact"/>
              <w:jc w:val="center"/>
              <w:textAlignment w:val="bottom"/>
              <w:rPr>
                <w:rFonts w:ascii="仿宋_GB2312" w:hAnsi="宋体" w:eastAsia="仿宋_GB2312"/>
                <w:color w:val="auto"/>
                <w:sz w:val="28"/>
                <w:szCs w:val="28"/>
                <w:highlight w:val="none"/>
              </w:rPr>
            </w:pPr>
          </w:p>
        </w:tc>
        <w:tc>
          <w:tcPr>
            <w:tcW w:w="629" w:type="dxa"/>
            <w:tcBorders>
              <w:bottom w:val="single" w:color="000000" w:sz="4" w:space="0"/>
              <w:right w:val="single" w:color="000000" w:sz="4" w:space="0"/>
            </w:tcBorders>
            <w:vAlign w:val="bottom"/>
          </w:tcPr>
          <w:p w14:paraId="2C4EE52F">
            <w:pPr>
              <w:shd w:val="clear"/>
              <w:spacing w:line="560" w:lineRule="exact"/>
              <w:jc w:val="center"/>
              <w:rPr>
                <w:rFonts w:ascii="仿宋_GB2312" w:hAnsi="宋体" w:eastAsia="仿宋_GB2312"/>
                <w:color w:val="auto"/>
                <w:sz w:val="28"/>
                <w:szCs w:val="28"/>
                <w:highlight w:val="none"/>
              </w:rPr>
            </w:pPr>
          </w:p>
        </w:tc>
      </w:tr>
      <w:tr w14:paraId="1D3AEC64">
        <w:tblPrEx>
          <w:tblCellMar>
            <w:top w:w="15" w:type="dxa"/>
            <w:left w:w="15" w:type="dxa"/>
            <w:bottom w:w="15" w:type="dxa"/>
            <w:right w:w="15" w:type="dxa"/>
          </w:tblCellMar>
        </w:tblPrEx>
        <w:trPr>
          <w:trHeight w:val="591" w:hRule="atLeast"/>
        </w:trPr>
        <w:tc>
          <w:tcPr>
            <w:tcW w:w="508" w:type="dxa"/>
            <w:tcBorders>
              <w:top w:val="nil"/>
              <w:left w:val="single" w:color="auto" w:sz="4" w:space="0"/>
              <w:bottom w:val="single" w:color="auto" w:sz="4" w:space="0"/>
              <w:right w:val="single" w:color="auto" w:sz="4" w:space="0"/>
            </w:tcBorders>
            <w:shd w:val="clear" w:color="auto" w:fill="auto"/>
            <w:vAlign w:val="center"/>
          </w:tcPr>
          <w:p w14:paraId="1B8B70D5">
            <w:pPr>
              <w:widowControl/>
              <w:shd w:val="clear"/>
              <w:spacing w:line="560" w:lineRule="exact"/>
              <w:jc w:val="center"/>
              <w:textAlignment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w:t>
            </w:r>
          </w:p>
        </w:tc>
        <w:tc>
          <w:tcPr>
            <w:tcW w:w="910" w:type="dxa"/>
            <w:tcBorders>
              <w:top w:val="nil"/>
              <w:left w:val="nil"/>
              <w:bottom w:val="single" w:color="auto" w:sz="4" w:space="0"/>
              <w:right w:val="single" w:color="auto" w:sz="4" w:space="0"/>
            </w:tcBorders>
            <w:shd w:val="clear" w:color="auto" w:fill="auto"/>
            <w:vAlign w:val="center"/>
          </w:tcPr>
          <w:p w14:paraId="2ABD7264">
            <w:pPr>
              <w:widowControl/>
              <w:shd w:val="clear"/>
              <w:spacing w:line="560" w:lineRule="exact"/>
              <w:jc w:val="center"/>
              <w:textAlignment w:val="center"/>
              <w:rPr>
                <w:rFonts w:ascii="仿宋_GB2312" w:hAnsi="宋体" w:eastAsia="仿宋_GB2312"/>
                <w:color w:val="auto"/>
                <w:sz w:val="28"/>
                <w:szCs w:val="28"/>
                <w:highlight w:val="none"/>
              </w:rPr>
            </w:pPr>
          </w:p>
        </w:tc>
        <w:tc>
          <w:tcPr>
            <w:tcW w:w="882" w:type="dxa"/>
            <w:tcBorders>
              <w:top w:val="nil"/>
              <w:left w:val="nil"/>
              <w:bottom w:val="single" w:color="auto" w:sz="4" w:space="0"/>
              <w:right w:val="single" w:color="auto" w:sz="4" w:space="0"/>
            </w:tcBorders>
            <w:shd w:val="clear" w:color="auto" w:fill="auto"/>
            <w:vAlign w:val="center"/>
          </w:tcPr>
          <w:p w14:paraId="38C0D737">
            <w:pPr>
              <w:widowControl/>
              <w:shd w:val="clear"/>
              <w:spacing w:line="560" w:lineRule="exact"/>
              <w:jc w:val="center"/>
              <w:textAlignment w:val="center"/>
              <w:rPr>
                <w:rFonts w:ascii="仿宋_GB2312" w:hAnsi="宋体" w:eastAsia="仿宋_GB2312"/>
                <w:color w:val="auto"/>
                <w:sz w:val="28"/>
                <w:szCs w:val="28"/>
                <w:highlight w:val="none"/>
              </w:rPr>
            </w:pPr>
          </w:p>
        </w:tc>
        <w:tc>
          <w:tcPr>
            <w:tcW w:w="747" w:type="dxa"/>
            <w:tcBorders>
              <w:top w:val="nil"/>
              <w:left w:val="single" w:color="auto" w:sz="4" w:space="0"/>
              <w:bottom w:val="single" w:color="auto" w:sz="4" w:space="0"/>
              <w:right w:val="single" w:color="auto" w:sz="4" w:space="0"/>
            </w:tcBorders>
            <w:shd w:val="clear" w:color="auto" w:fill="auto"/>
          </w:tcPr>
          <w:p w14:paraId="77B9E06B">
            <w:pPr>
              <w:widowControl/>
              <w:shd w:val="clear"/>
              <w:spacing w:line="560" w:lineRule="exact"/>
              <w:jc w:val="center"/>
              <w:textAlignment w:val="center"/>
              <w:rPr>
                <w:rFonts w:ascii="仿宋_GB2312" w:hAnsi="宋体" w:eastAsia="仿宋_GB2312"/>
                <w:color w:val="auto"/>
                <w:sz w:val="28"/>
                <w:szCs w:val="28"/>
                <w:highlight w:val="none"/>
              </w:rPr>
            </w:pPr>
          </w:p>
        </w:tc>
        <w:tc>
          <w:tcPr>
            <w:tcW w:w="622" w:type="dxa"/>
            <w:tcBorders>
              <w:top w:val="nil"/>
              <w:left w:val="single" w:color="auto" w:sz="4" w:space="0"/>
              <w:bottom w:val="single" w:color="auto" w:sz="4" w:space="0"/>
              <w:right w:val="single" w:color="auto" w:sz="4" w:space="0"/>
            </w:tcBorders>
            <w:shd w:val="clear" w:color="auto" w:fill="auto"/>
            <w:vAlign w:val="center"/>
          </w:tcPr>
          <w:p w14:paraId="185E54BD">
            <w:pPr>
              <w:widowControl/>
              <w:shd w:val="clear"/>
              <w:spacing w:line="560" w:lineRule="exact"/>
              <w:jc w:val="both"/>
              <w:textAlignment w:val="center"/>
              <w:rPr>
                <w:rFonts w:hint="eastAsia" w:ascii="仿宋_GB2312" w:hAnsi="宋体" w:eastAsia="仿宋_GB2312"/>
                <w:color w:val="auto"/>
                <w:sz w:val="28"/>
                <w:szCs w:val="28"/>
                <w:highlight w:val="none"/>
                <w:lang w:val="en-US" w:eastAsia="zh-CN"/>
              </w:rPr>
            </w:pPr>
          </w:p>
        </w:tc>
        <w:tc>
          <w:tcPr>
            <w:tcW w:w="560" w:type="dxa"/>
            <w:tcBorders>
              <w:bottom w:val="single" w:color="000000" w:sz="4" w:space="0"/>
              <w:right w:val="single" w:color="000000" w:sz="4" w:space="0"/>
            </w:tcBorders>
            <w:vAlign w:val="center"/>
          </w:tcPr>
          <w:p w14:paraId="2FD26BD3">
            <w:pPr>
              <w:widowControl/>
              <w:shd w:val="clear"/>
              <w:spacing w:line="560" w:lineRule="exact"/>
              <w:jc w:val="center"/>
              <w:textAlignment w:val="bottom"/>
              <w:rPr>
                <w:rFonts w:ascii="仿宋_GB2312" w:hAnsi="宋体" w:eastAsia="仿宋_GB2312"/>
                <w:color w:val="auto"/>
                <w:sz w:val="28"/>
                <w:szCs w:val="28"/>
                <w:highlight w:val="none"/>
              </w:rPr>
            </w:pPr>
          </w:p>
        </w:tc>
        <w:tc>
          <w:tcPr>
            <w:tcW w:w="381" w:type="dxa"/>
            <w:tcBorders>
              <w:bottom w:val="single" w:color="000000" w:sz="4" w:space="0"/>
              <w:right w:val="single" w:color="000000" w:sz="4" w:space="0"/>
            </w:tcBorders>
            <w:vAlign w:val="center"/>
          </w:tcPr>
          <w:p w14:paraId="67BD0C9C">
            <w:pPr>
              <w:widowControl/>
              <w:shd w:val="clear"/>
              <w:spacing w:line="560" w:lineRule="exact"/>
              <w:jc w:val="center"/>
              <w:textAlignment w:val="bottom"/>
              <w:rPr>
                <w:rFonts w:ascii="仿宋_GB2312" w:hAnsi="宋体" w:eastAsia="仿宋_GB2312"/>
                <w:color w:val="auto"/>
                <w:sz w:val="28"/>
                <w:szCs w:val="28"/>
                <w:highlight w:val="none"/>
              </w:rPr>
            </w:pPr>
          </w:p>
        </w:tc>
        <w:tc>
          <w:tcPr>
            <w:tcW w:w="947" w:type="dxa"/>
            <w:tcBorders>
              <w:bottom w:val="single" w:color="000000" w:sz="4" w:space="0"/>
              <w:right w:val="single" w:color="000000" w:sz="4" w:space="0"/>
            </w:tcBorders>
            <w:vAlign w:val="center"/>
          </w:tcPr>
          <w:p w14:paraId="65093537">
            <w:pPr>
              <w:widowControl/>
              <w:shd w:val="clear"/>
              <w:spacing w:line="560" w:lineRule="exact"/>
              <w:jc w:val="center"/>
              <w:textAlignment w:val="bottom"/>
              <w:rPr>
                <w:rFonts w:ascii="仿宋_GB2312" w:hAnsi="宋体" w:eastAsia="仿宋_GB2312"/>
                <w:color w:val="auto"/>
                <w:sz w:val="28"/>
                <w:szCs w:val="28"/>
                <w:highlight w:val="none"/>
              </w:rPr>
            </w:pPr>
          </w:p>
        </w:tc>
        <w:tc>
          <w:tcPr>
            <w:tcW w:w="611" w:type="dxa"/>
            <w:tcBorders>
              <w:bottom w:val="single" w:color="000000" w:sz="4" w:space="0"/>
              <w:right w:val="single" w:color="000000" w:sz="4" w:space="0"/>
            </w:tcBorders>
            <w:vAlign w:val="bottom"/>
          </w:tcPr>
          <w:p w14:paraId="717889C4">
            <w:pPr>
              <w:widowControl/>
              <w:shd w:val="clear"/>
              <w:spacing w:line="560" w:lineRule="exact"/>
              <w:jc w:val="center"/>
              <w:textAlignment w:val="bottom"/>
              <w:rPr>
                <w:rFonts w:ascii="仿宋_GB2312" w:hAnsi="宋体" w:eastAsia="仿宋_GB2312"/>
                <w:color w:val="auto"/>
                <w:sz w:val="28"/>
                <w:szCs w:val="28"/>
                <w:highlight w:val="none"/>
              </w:rPr>
            </w:pPr>
          </w:p>
        </w:tc>
        <w:tc>
          <w:tcPr>
            <w:tcW w:w="799" w:type="dxa"/>
            <w:tcBorders>
              <w:bottom w:val="single" w:color="000000" w:sz="4" w:space="0"/>
              <w:right w:val="single" w:color="000000" w:sz="4" w:space="0"/>
            </w:tcBorders>
            <w:vAlign w:val="bottom"/>
          </w:tcPr>
          <w:p w14:paraId="69CE2DFF">
            <w:pPr>
              <w:widowControl/>
              <w:shd w:val="clear"/>
              <w:spacing w:line="560" w:lineRule="exact"/>
              <w:jc w:val="center"/>
              <w:textAlignment w:val="bottom"/>
              <w:rPr>
                <w:rFonts w:ascii="仿宋_GB2312" w:hAnsi="宋体" w:eastAsia="仿宋_GB2312"/>
                <w:color w:val="auto"/>
                <w:sz w:val="28"/>
                <w:szCs w:val="28"/>
                <w:highlight w:val="none"/>
              </w:rPr>
            </w:pPr>
          </w:p>
        </w:tc>
        <w:tc>
          <w:tcPr>
            <w:tcW w:w="1058" w:type="dxa"/>
            <w:tcBorders>
              <w:bottom w:val="single" w:color="000000" w:sz="4" w:space="0"/>
              <w:right w:val="single" w:color="000000" w:sz="4" w:space="0"/>
            </w:tcBorders>
            <w:vAlign w:val="bottom"/>
          </w:tcPr>
          <w:p w14:paraId="7D727B5B">
            <w:pPr>
              <w:widowControl/>
              <w:shd w:val="clear"/>
              <w:spacing w:line="560" w:lineRule="exact"/>
              <w:jc w:val="center"/>
              <w:textAlignment w:val="bottom"/>
              <w:rPr>
                <w:rFonts w:ascii="仿宋_GB2312" w:hAnsi="宋体" w:eastAsia="仿宋_GB2312"/>
                <w:color w:val="auto"/>
                <w:sz w:val="28"/>
                <w:szCs w:val="28"/>
                <w:highlight w:val="none"/>
              </w:rPr>
            </w:pPr>
          </w:p>
        </w:tc>
        <w:tc>
          <w:tcPr>
            <w:tcW w:w="799" w:type="dxa"/>
            <w:tcBorders>
              <w:bottom w:val="single" w:color="000000" w:sz="4" w:space="0"/>
              <w:right w:val="single" w:color="000000" w:sz="4" w:space="0"/>
            </w:tcBorders>
            <w:vAlign w:val="bottom"/>
          </w:tcPr>
          <w:p w14:paraId="34812990">
            <w:pPr>
              <w:widowControl/>
              <w:shd w:val="clear"/>
              <w:spacing w:line="560" w:lineRule="exact"/>
              <w:jc w:val="center"/>
              <w:textAlignment w:val="bottom"/>
              <w:rPr>
                <w:rFonts w:ascii="仿宋_GB2312" w:hAnsi="宋体" w:eastAsia="仿宋_GB2312"/>
                <w:color w:val="auto"/>
                <w:sz w:val="28"/>
                <w:szCs w:val="28"/>
                <w:highlight w:val="none"/>
              </w:rPr>
            </w:pPr>
          </w:p>
        </w:tc>
        <w:tc>
          <w:tcPr>
            <w:tcW w:w="629" w:type="dxa"/>
            <w:tcBorders>
              <w:bottom w:val="single" w:color="000000" w:sz="4" w:space="0"/>
              <w:right w:val="single" w:color="000000" w:sz="4" w:space="0"/>
            </w:tcBorders>
            <w:vAlign w:val="bottom"/>
          </w:tcPr>
          <w:p w14:paraId="5E7E13B3">
            <w:pPr>
              <w:shd w:val="clear"/>
              <w:spacing w:line="560" w:lineRule="exact"/>
              <w:jc w:val="center"/>
              <w:rPr>
                <w:rFonts w:ascii="仿宋_GB2312" w:hAnsi="宋体" w:eastAsia="仿宋_GB2312"/>
                <w:color w:val="auto"/>
                <w:sz w:val="28"/>
                <w:szCs w:val="28"/>
                <w:highlight w:val="none"/>
              </w:rPr>
            </w:pPr>
          </w:p>
        </w:tc>
      </w:tr>
      <w:tr w14:paraId="1D0E0B93">
        <w:tblPrEx>
          <w:tblCellMar>
            <w:top w:w="15" w:type="dxa"/>
            <w:left w:w="15" w:type="dxa"/>
            <w:bottom w:w="15" w:type="dxa"/>
            <w:right w:w="15" w:type="dxa"/>
          </w:tblCellMar>
        </w:tblPrEx>
        <w:trPr>
          <w:trHeight w:val="591" w:hRule="atLeast"/>
        </w:trPr>
        <w:tc>
          <w:tcPr>
            <w:tcW w:w="9453" w:type="dxa"/>
            <w:gridSpan w:val="13"/>
            <w:tcBorders>
              <w:left w:val="single" w:color="000000" w:sz="4" w:space="0"/>
              <w:bottom w:val="single" w:color="000000" w:sz="4" w:space="0"/>
              <w:right w:val="single" w:color="000000" w:sz="4" w:space="0"/>
            </w:tcBorders>
            <w:vAlign w:val="bottom"/>
          </w:tcPr>
          <w:p w14:paraId="7B52949E">
            <w:pPr>
              <w:widowControl/>
              <w:shd w:val="clear"/>
              <w:spacing w:line="560" w:lineRule="exact"/>
              <w:textAlignment w:val="bottom"/>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合计金额（大写）：                  元整</w:t>
            </w:r>
          </w:p>
        </w:tc>
      </w:tr>
      <w:tr w14:paraId="648DADAE">
        <w:tblPrEx>
          <w:tblCellMar>
            <w:top w:w="15" w:type="dxa"/>
            <w:left w:w="15" w:type="dxa"/>
            <w:bottom w:w="15" w:type="dxa"/>
            <w:right w:w="15" w:type="dxa"/>
          </w:tblCellMar>
        </w:tblPrEx>
        <w:trPr>
          <w:trHeight w:val="601" w:hRule="atLeast"/>
        </w:trPr>
        <w:tc>
          <w:tcPr>
            <w:tcW w:w="9453" w:type="dxa"/>
            <w:gridSpan w:val="13"/>
            <w:tcBorders>
              <w:left w:val="single" w:color="000000" w:sz="4" w:space="0"/>
              <w:bottom w:val="single" w:color="000000" w:sz="4" w:space="0"/>
              <w:right w:val="single" w:color="000000" w:sz="4" w:space="0"/>
            </w:tcBorders>
            <w:vAlign w:val="bottom"/>
          </w:tcPr>
          <w:p w14:paraId="1A44270B">
            <w:pPr>
              <w:widowControl/>
              <w:shd w:val="clear"/>
              <w:spacing w:line="560" w:lineRule="exact"/>
              <w:textAlignment w:val="bottom"/>
              <w:rPr>
                <w:rFonts w:ascii="仿宋_GB2312" w:eastAsia="仿宋_GB2312" w:cs="等线"/>
                <w:color w:val="auto"/>
                <w:sz w:val="28"/>
                <w:szCs w:val="28"/>
                <w:highlight w:val="none"/>
                <w:lang w:bidi="ar"/>
              </w:rPr>
            </w:pPr>
            <w:r>
              <w:rPr>
                <w:rFonts w:hint="eastAsia" w:ascii="仿宋_GB2312" w:eastAsia="仿宋_GB2312" w:cs="等线"/>
                <w:color w:val="auto"/>
                <w:sz w:val="28"/>
                <w:szCs w:val="28"/>
                <w:highlight w:val="none"/>
                <w:lang w:val="en-US" w:bidi="ar"/>
              </w:rPr>
              <w:t>1.</w:t>
            </w:r>
            <w:r>
              <w:rPr>
                <w:rFonts w:hint="eastAsia" w:ascii="仿宋_GB2312" w:eastAsia="仿宋_GB2312" w:cs="等线"/>
                <w:color w:val="auto"/>
                <w:sz w:val="28"/>
                <w:szCs w:val="28"/>
                <w:highlight w:val="none"/>
                <w:lang w:bidi="ar"/>
              </w:rPr>
              <w:t>表中单价为到站含税价，包含</w:t>
            </w:r>
            <w:r>
              <w:rPr>
                <w:rFonts w:hint="eastAsia" w:ascii="仿宋_GB2312" w:eastAsia="仿宋_GB2312" w:cs="等线"/>
                <w:color w:val="auto"/>
                <w:sz w:val="28"/>
                <w:szCs w:val="28"/>
                <w:highlight w:val="none"/>
                <w:lang w:val="en-US" w:eastAsia="zh-CN" w:bidi="ar"/>
              </w:rPr>
              <w:t>13</w:t>
            </w:r>
            <w:r>
              <w:rPr>
                <w:rFonts w:hint="eastAsia" w:ascii="仿宋_GB2312" w:eastAsia="仿宋_GB2312" w:cs="等线"/>
                <w:color w:val="auto"/>
                <w:sz w:val="28"/>
                <w:szCs w:val="28"/>
                <w:highlight w:val="none"/>
                <w:u w:val="single"/>
                <w:lang w:bidi="ar"/>
              </w:rPr>
              <w:t>%</w:t>
            </w:r>
            <w:r>
              <w:rPr>
                <w:rFonts w:hint="eastAsia" w:ascii="仿宋_GB2312" w:eastAsia="仿宋_GB2312" w:cs="等线"/>
                <w:color w:val="auto"/>
                <w:sz w:val="28"/>
                <w:szCs w:val="28"/>
                <w:highlight w:val="none"/>
                <w:u w:val="single"/>
                <w:lang w:eastAsia="zh-CN" w:bidi="ar"/>
              </w:rPr>
              <w:t>（</w:t>
            </w:r>
            <w:r>
              <w:rPr>
                <w:rFonts w:hint="eastAsia" w:ascii="仿宋_GB2312" w:eastAsia="仿宋_GB2312" w:cs="等线"/>
                <w:color w:val="auto"/>
                <w:sz w:val="28"/>
                <w:szCs w:val="28"/>
                <w:highlight w:val="none"/>
                <w:u w:val="single"/>
                <w:lang w:val="en-US" w:eastAsia="zh-CN" w:bidi="ar"/>
              </w:rPr>
              <w:t>专票</w:t>
            </w:r>
            <w:r>
              <w:rPr>
                <w:rFonts w:hint="eastAsia" w:ascii="仿宋_GB2312" w:eastAsia="仿宋_GB2312" w:cs="等线"/>
                <w:color w:val="auto"/>
                <w:sz w:val="28"/>
                <w:szCs w:val="28"/>
                <w:highlight w:val="none"/>
                <w:u w:val="single"/>
                <w:lang w:eastAsia="zh-CN" w:bidi="ar"/>
              </w:rPr>
              <w:t>）</w:t>
            </w:r>
            <w:r>
              <w:rPr>
                <w:rFonts w:hint="eastAsia" w:ascii="仿宋_GB2312" w:eastAsia="仿宋_GB2312" w:cs="等线"/>
                <w:color w:val="auto"/>
                <w:sz w:val="28"/>
                <w:szCs w:val="28"/>
                <w:highlight w:val="none"/>
                <w:lang w:bidi="ar"/>
              </w:rPr>
              <w:t xml:space="preserve">税费，实行 </w:t>
            </w:r>
            <w:r>
              <w:rPr>
                <w:rFonts w:hint="eastAsia" w:ascii="仿宋_GB2312" w:eastAsia="仿宋_GB2312" w:cs="等线"/>
                <w:color w:val="auto"/>
                <w:sz w:val="28"/>
                <w:szCs w:val="28"/>
                <w:highlight w:val="none"/>
                <w:u w:val="single"/>
                <w:lang w:val="en-US" w:eastAsia="zh-CN" w:bidi="ar"/>
              </w:rPr>
              <w:t>一</w:t>
            </w:r>
            <w:r>
              <w:rPr>
                <w:rFonts w:hint="eastAsia" w:ascii="仿宋_GB2312" w:eastAsia="仿宋_GB2312" w:cs="等线"/>
                <w:color w:val="auto"/>
                <w:sz w:val="28"/>
                <w:szCs w:val="28"/>
                <w:highlight w:val="none"/>
                <w:lang w:bidi="ar"/>
              </w:rPr>
              <w:t>票制，最终结算以实际进场量为准。</w:t>
            </w:r>
          </w:p>
          <w:p w14:paraId="1A9864D0">
            <w:pPr>
              <w:shd w:val="clear"/>
              <w:rPr>
                <w:rFonts w:ascii="仿宋_GB2312" w:eastAsia="仿宋_GB2312" w:cs="等线"/>
                <w:color w:val="auto"/>
                <w:sz w:val="28"/>
                <w:szCs w:val="28"/>
                <w:highlight w:val="none"/>
                <w:lang w:bidi="ar"/>
              </w:rPr>
            </w:pPr>
            <w:r>
              <w:rPr>
                <w:rFonts w:hint="eastAsia" w:ascii="仿宋_GB2312" w:eastAsia="仿宋_GB2312" w:cs="等线"/>
                <w:color w:val="auto"/>
                <w:sz w:val="28"/>
                <w:szCs w:val="28"/>
                <w:highlight w:val="none"/>
                <w:lang w:bidi="ar"/>
              </w:rPr>
              <w:t>2.不含税单价保持不变，此费用包含运杂费、利息、利润等一切费用。</w:t>
            </w:r>
          </w:p>
          <w:p w14:paraId="67492E51">
            <w:pPr>
              <w:shd w:val="clear"/>
              <w:rPr>
                <w:rFonts w:ascii="仿宋_GB2312" w:eastAsia="仿宋_GB2312" w:cs="等线"/>
                <w:color w:val="auto"/>
                <w:sz w:val="28"/>
                <w:szCs w:val="28"/>
                <w:highlight w:val="none"/>
                <w:lang w:bidi="ar"/>
              </w:rPr>
            </w:pPr>
            <w:r>
              <w:rPr>
                <w:rFonts w:hint="eastAsia" w:ascii="仿宋_GB2312" w:eastAsia="仿宋_GB2312" w:cs="等线"/>
                <w:color w:val="auto"/>
                <w:sz w:val="28"/>
                <w:szCs w:val="28"/>
                <w:highlight w:val="none"/>
                <w:lang w:bidi="ar"/>
              </w:rPr>
              <w:t>3.税费根据增值税税率政策同等调整。</w:t>
            </w:r>
          </w:p>
          <w:p w14:paraId="20EADF39">
            <w:pPr>
              <w:shd w:val="clear"/>
              <w:spacing w:after="120" w:line="560" w:lineRule="exact"/>
              <w:rPr>
                <w:rFonts w:ascii="仿宋_GB2312" w:eastAsia="仿宋_GB2312"/>
                <w:color w:val="auto"/>
                <w:sz w:val="28"/>
                <w:szCs w:val="28"/>
                <w:highlight w:val="none"/>
              </w:rPr>
            </w:pPr>
            <w:r>
              <w:rPr>
                <w:rFonts w:hint="eastAsia" w:ascii="仿宋_GB2312" w:eastAsia="仿宋_GB2312" w:cs="等线"/>
                <w:color w:val="auto"/>
                <w:sz w:val="28"/>
                <w:szCs w:val="28"/>
                <w:highlight w:val="none"/>
                <w:lang w:bidi="ar"/>
              </w:rPr>
              <w:t>4. 如因国家税收政策调整变化，合同增值税税率和单价变化，按以下公式进行重新调价：合同调整单价=原合同单价/（1+a1）*(1+a2)；其中a1:原合同增值税税率（本次招标a1=</w:t>
            </w:r>
            <w:r>
              <w:rPr>
                <w:rFonts w:hint="eastAsia" w:ascii="仿宋_GB2312" w:eastAsia="仿宋_GB2312" w:cs="等线"/>
                <w:color w:val="auto"/>
                <w:sz w:val="28"/>
                <w:szCs w:val="28"/>
                <w:highlight w:val="none"/>
                <w:u w:val="single"/>
                <w:lang w:val="en-US" w:eastAsia="zh-CN" w:bidi="ar"/>
              </w:rPr>
              <w:t xml:space="preserve"> * </w:t>
            </w:r>
            <w:r>
              <w:rPr>
                <w:rFonts w:hint="eastAsia" w:ascii="仿宋_GB2312" w:eastAsia="仿宋_GB2312" w:cs="等线"/>
                <w:color w:val="auto"/>
                <w:sz w:val="28"/>
                <w:szCs w:val="28"/>
                <w:highlight w:val="none"/>
                <w:lang w:bidi="ar"/>
              </w:rPr>
              <w:t>%）；a2：国家税收政策调整后相应增值税税率。</w:t>
            </w:r>
          </w:p>
        </w:tc>
      </w:tr>
    </w:tbl>
    <w:p w14:paraId="659AC23B">
      <w:pPr>
        <w:widowControl/>
        <w:shd w:val="clear"/>
        <w:adjustRightInd w:val="0"/>
        <w:snapToGrid w:val="0"/>
        <w:spacing w:line="560" w:lineRule="exact"/>
        <w:rPr>
          <w:rFonts w:ascii="仿宋_GB2312" w:hAnsi="宋体" w:eastAsia="仿宋_GB2312"/>
          <w:color w:val="auto"/>
          <w:sz w:val="28"/>
          <w:szCs w:val="28"/>
          <w:highlight w:val="none"/>
        </w:rPr>
      </w:pPr>
    </w:p>
    <w:p w14:paraId="02ECD56E">
      <w:pPr>
        <w:widowControl/>
        <w:shd w:val="clear"/>
        <w:adjustRightInd w:val="0"/>
        <w:snapToGrid w:val="0"/>
        <w:spacing w:line="560" w:lineRule="exact"/>
        <w:ind w:left="640" w:hanging="560" w:hanging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第二条 产品的质量标准： </w:t>
      </w:r>
    </w:p>
    <w:p w14:paraId="72140557">
      <w:pPr>
        <w:pStyle w:val="3"/>
        <w:shd w:val="clear"/>
        <w:spacing w:line="560" w:lineRule="exact"/>
        <w:ind w:firstLine="640"/>
        <w:jc w:val="lef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1、</w:t>
      </w:r>
      <w:r>
        <w:rPr>
          <w:rFonts w:hint="eastAsia" w:ascii="仿宋_GB2312" w:hAnsi="仿宋_GB2312" w:eastAsia="仿宋_GB2312" w:cs="仿宋_GB2312"/>
          <w:b w:val="0"/>
          <w:bCs/>
          <w:color w:val="auto"/>
          <w:sz w:val="28"/>
          <w:szCs w:val="28"/>
          <w:highlight w:val="none"/>
        </w:rPr>
        <w:t>执行国家标准及行业标准，满足材料使用的技术性能要求</w:t>
      </w:r>
    </w:p>
    <w:p w14:paraId="084D9F11">
      <w:pPr>
        <w:widowControl/>
        <w:shd w:val="clear"/>
        <w:adjustRightInd w:val="0"/>
        <w:snapToGrid w:val="0"/>
        <w:spacing w:line="560" w:lineRule="exact"/>
        <w:ind w:firstLine="560" w:firstLineChars="200"/>
        <w:rPr>
          <w:rFonts w:hint="eastAsia"/>
        </w:rPr>
      </w:pPr>
      <w:r>
        <w:rPr>
          <w:rFonts w:hint="eastAsia" w:ascii="仿宋_GB2312" w:hAnsi="宋体" w:eastAsia="仿宋_GB2312"/>
          <w:color w:val="auto"/>
          <w:sz w:val="28"/>
          <w:szCs w:val="28"/>
          <w:highlight w:val="none"/>
          <w:lang w:val="en-US" w:eastAsia="zh-CN"/>
        </w:rPr>
        <w:t>2</w:t>
      </w:r>
      <w:r>
        <w:rPr>
          <w:rFonts w:hint="eastAsia"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val="en-US" w:eastAsia="zh-CN"/>
        </w:rPr>
        <w:t>具体</w:t>
      </w:r>
      <w:r>
        <w:rPr>
          <w:rFonts w:hint="eastAsia" w:ascii="仿宋_GB2312" w:hAnsi="宋体" w:eastAsia="仿宋_GB2312"/>
          <w:color w:val="auto"/>
          <w:sz w:val="28"/>
          <w:szCs w:val="28"/>
          <w:highlight w:val="none"/>
        </w:rPr>
        <w:t>要求</w:t>
      </w:r>
    </w:p>
    <w:p w14:paraId="71013B58">
      <w:pPr>
        <w:widowControl/>
        <w:shd w:val="clear"/>
        <w:adjustRightInd w:val="0"/>
        <w:snapToGrid w:val="0"/>
        <w:spacing w:line="560" w:lineRule="exact"/>
        <w:rPr>
          <w:rFonts w:hint="default" w:ascii="仿宋_GB2312" w:hAnsi="宋体" w:eastAsia="仿宋_GB2312"/>
          <w:color w:val="auto"/>
          <w:sz w:val="28"/>
          <w:szCs w:val="28"/>
          <w:highlight w:val="none"/>
          <w:u w:val="single"/>
          <w:lang w:val="en-US" w:eastAsia="zh-CN"/>
        </w:rPr>
      </w:pPr>
      <w:r>
        <w:rPr>
          <w:rFonts w:hint="eastAsia" w:ascii="仿宋_GB2312" w:hAnsi="宋体" w:eastAsia="仿宋_GB2312"/>
          <w:color w:val="auto"/>
          <w:sz w:val="28"/>
          <w:szCs w:val="28"/>
          <w:highlight w:val="none"/>
          <w:u w:val="single"/>
          <w:lang w:val="en-US" w:eastAsia="zh-CN"/>
        </w:rPr>
        <w:t xml:space="preserve">      严格按照甲方要求的，提供合格的机械配件。                                                    </w:t>
      </w:r>
    </w:p>
    <w:p w14:paraId="562E3491">
      <w:pPr>
        <w:widowControl/>
        <w:shd w:val="clea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第三条 产品的包装标准和包装物的供应与回收</w:t>
      </w:r>
      <w:r>
        <w:rPr>
          <w:rFonts w:hint="eastAsia" w:ascii="仿宋_GB2312" w:hAnsi="宋体" w:eastAsia="仿宋_GB2312"/>
          <w:color w:val="auto"/>
          <w:sz w:val="28"/>
          <w:szCs w:val="28"/>
          <w:highlight w:val="none"/>
          <w:u w:val="single"/>
          <w:lang w:val="en-US"/>
        </w:rPr>
        <w:t xml:space="preserve">   </w:t>
      </w:r>
      <w:r>
        <w:rPr>
          <w:rFonts w:hint="eastAsia" w:ascii="仿宋_GB2312" w:hAnsi="宋体" w:eastAsia="仿宋_GB2312"/>
          <w:color w:val="auto"/>
          <w:sz w:val="28"/>
          <w:szCs w:val="28"/>
          <w:highlight w:val="none"/>
          <w:u w:val="single"/>
          <w:lang w:val="en-US" w:eastAsia="zh-CN"/>
        </w:rPr>
        <w:t>无</w:t>
      </w:r>
      <w:r>
        <w:rPr>
          <w:rFonts w:hint="eastAsia" w:ascii="仿宋_GB2312" w:hAnsi="宋体" w:eastAsia="仿宋_GB2312"/>
          <w:color w:val="auto"/>
          <w:sz w:val="28"/>
          <w:szCs w:val="28"/>
          <w:highlight w:val="none"/>
          <w:u w:val="single"/>
          <w:lang w:val="en-US"/>
        </w:rPr>
        <w:t xml:space="preserve">  </w:t>
      </w:r>
      <w:r>
        <w:rPr>
          <w:rFonts w:hint="eastAsia" w:ascii="仿宋_GB2312" w:hAnsi="宋体" w:eastAsia="仿宋_GB2312"/>
          <w:color w:val="auto"/>
          <w:sz w:val="28"/>
          <w:szCs w:val="28"/>
          <w:highlight w:val="none"/>
          <w:u w:val="single"/>
        </w:rPr>
        <w:t>。</w:t>
      </w:r>
    </w:p>
    <w:p w14:paraId="6BBB3F3D">
      <w:pPr>
        <w:widowControl/>
        <w:shd w:val="clea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第四条 产品的交货单位、交货方法、运输方式、到货地点：</w:t>
      </w:r>
    </w:p>
    <w:p w14:paraId="1B1D4E98">
      <w:pPr>
        <w:widowControl/>
        <w:shd w:val="clear"/>
        <w:adjustRightInd w:val="0"/>
        <w:snapToGrid w:val="0"/>
        <w:spacing w:line="560" w:lineRule="exact"/>
        <w:ind w:firstLine="560" w:firstLineChars="200"/>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1.产品的交货单位:</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按照甲方指定的地点交货</w:t>
      </w:r>
      <w:r>
        <w:rPr>
          <w:rFonts w:hint="eastAsia" w:ascii="仿宋_GB2312" w:hAnsi="宋体" w:eastAsia="仿宋_GB2312"/>
          <w:color w:val="auto"/>
          <w:sz w:val="28"/>
          <w:szCs w:val="28"/>
          <w:highlight w:val="none"/>
          <w:u w:val="single"/>
        </w:rPr>
        <w:t xml:space="preserve">  </w:t>
      </w:r>
    </w:p>
    <w:p w14:paraId="5A5C2EBC">
      <w:pPr>
        <w:widowControl/>
        <w:shd w:val="clea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2.交货方法，按下列第（1）项执行：</w:t>
      </w:r>
    </w:p>
    <w:p w14:paraId="509FCDCB">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（1）乙方送货；</w:t>
      </w:r>
    </w:p>
    <w:p w14:paraId="6995D925">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（2）乙方代运；</w:t>
      </w:r>
    </w:p>
    <w:p w14:paraId="273EDFED">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（3）甲方自提自运。</w:t>
      </w:r>
    </w:p>
    <w:p w14:paraId="6F1C541C">
      <w:pPr>
        <w:widowControl/>
        <w:shd w:val="clear"/>
        <w:adjustRightInd w:val="0"/>
        <w:snapToGrid w:val="0"/>
        <w:spacing w:line="560" w:lineRule="exact"/>
        <w:ind w:firstLine="560" w:firstLineChars="200"/>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3.运输方式、运费及风险承担：</w:t>
      </w:r>
      <w:bookmarkStart w:id="81" w:name="_Hlk80253853"/>
      <w:r>
        <w:rPr>
          <w:rFonts w:hint="eastAsia" w:ascii="仿宋_GB2312" w:hAnsi="宋体" w:eastAsia="仿宋_GB2312"/>
          <w:color w:val="auto"/>
          <w:sz w:val="28"/>
          <w:szCs w:val="28"/>
          <w:highlight w:val="none"/>
          <w:u w:val="single"/>
          <w:lang w:val="en-US"/>
        </w:rPr>
        <w:t xml:space="preserve">   </w:t>
      </w:r>
      <w:r>
        <w:rPr>
          <w:rFonts w:hint="eastAsia" w:ascii="仿宋_GB2312" w:hAnsi="宋体" w:eastAsia="仿宋_GB2312"/>
          <w:color w:val="auto"/>
          <w:sz w:val="28"/>
          <w:szCs w:val="28"/>
          <w:highlight w:val="none"/>
          <w:u w:val="single"/>
          <w:lang w:val="en-US" w:eastAsia="zh-CN"/>
        </w:rPr>
        <w:t>乙方承担</w:t>
      </w:r>
      <w:r>
        <w:rPr>
          <w:rFonts w:hint="eastAsia" w:ascii="仿宋_GB2312" w:hAnsi="宋体" w:eastAsia="仿宋_GB2312"/>
          <w:color w:val="auto"/>
          <w:sz w:val="28"/>
          <w:szCs w:val="28"/>
          <w:highlight w:val="none"/>
          <w:u w:val="single"/>
          <w:lang w:val="en-US"/>
        </w:rPr>
        <w:t xml:space="preserve">   </w:t>
      </w:r>
      <w:r>
        <w:rPr>
          <w:rFonts w:hint="eastAsia" w:ascii="仿宋_GB2312" w:hAnsi="宋体" w:eastAsia="仿宋_GB2312"/>
          <w:color w:val="auto"/>
          <w:sz w:val="28"/>
          <w:szCs w:val="28"/>
          <w:highlight w:val="none"/>
          <w:u w:val="single"/>
        </w:rPr>
        <w:t>。</w:t>
      </w:r>
      <w:bookmarkEnd w:id="81"/>
    </w:p>
    <w:p w14:paraId="6AD2BC2B">
      <w:pPr>
        <w:widowControl/>
        <w:shd w:val="clear"/>
        <w:adjustRightInd w:val="0"/>
        <w:snapToGrid w:val="0"/>
        <w:spacing w:line="560" w:lineRule="exact"/>
        <w:ind w:firstLine="560" w:firstLineChars="200"/>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4.到货地点和接货单位（或接货人）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熊世全</w:t>
      </w:r>
      <w:r>
        <w:rPr>
          <w:rFonts w:hint="eastAsia" w:ascii="仿宋_GB2312" w:hAnsi="宋体" w:eastAsia="仿宋_GB2312"/>
          <w:color w:val="auto"/>
          <w:sz w:val="28"/>
          <w:szCs w:val="28"/>
          <w:highlight w:val="none"/>
          <w:u w:val="single"/>
        </w:rPr>
        <w:t xml:space="preserve">  。 </w:t>
      </w:r>
    </w:p>
    <w:p w14:paraId="51898FAD">
      <w:pPr>
        <w:widowControl/>
        <w:shd w:val="clea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5.现场提货由</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甲方</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负责,卸货由</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甲方</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负责。</w:t>
      </w:r>
    </w:p>
    <w:p w14:paraId="2BA989C4">
      <w:pPr>
        <w:widowControl/>
        <w:shd w:val="clea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6.产品交货数量的正负尾差、合理磅差和在途自然减（增）量规定及计算方法：</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rPr>
        <w:t xml:space="preserve">  </w:t>
      </w:r>
      <w:r>
        <w:rPr>
          <w:rFonts w:hint="eastAsia" w:ascii="仿宋_GB2312" w:hAnsi="宋体" w:eastAsia="仿宋_GB2312"/>
          <w:color w:val="auto"/>
          <w:sz w:val="28"/>
          <w:szCs w:val="28"/>
          <w:highlight w:val="none"/>
          <w:u w:val="single"/>
          <w:lang w:val="en-US" w:eastAsia="zh-CN"/>
        </w:rPr>
        <w:t>实收数量现场清点</w:t>
      </w:r>
      <w:r>
        <w:rPr>
          <w:rFonts w:hint="eastAsia" w:ascii="仿宋_GB2312" w:hAnsi="宋体" w:eastAsia="仿宋_GB2312"/>
          <w:color w:val="auto"/>
          <w:sz w:val="28"/>
          <w:szCs w:val="28"/>
          <w:highlight w:val="none"/>
          <w:u w:val="single"/>
          <w:lang w:val="en-US"/>
        </w:rPr>
        <w:t xml:space="preserve">                  </w:t>
      </w:r>
      <w:r>
        <w:rPr>
          <w:rFonts w:hint="eastAsia" w:ascii="仿宋_GB2312" w:hAnsi="宋体" w:eastAsia="仿宋_GB2312"/>
          <w:color w:val="auto"/>
          <w:sz w:val="28"/>
          <w:szCs w:val="28"/>
          <w:highlight w:val="none"/>
          <w:u w:val="single"/>
        </w:rPr>
        <w:t xml:space="preserve">。 </w:t>
      </w:r>
    </w:p>
    <w:p w14:paraId="029E6A46">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第五条 产品的交（提）货期限：</w:t>
      </w:r>
    </w:p>
    <w:p w14:paraId="25A56709">
      <w:pPr>
        <w:widowControl/>
        <w:shd w:val="clear"/>
        <w:adjustRightInd w:val="0"/>
        <w:snapToGrid w:val="0"/>
        <w:spacing w:line="560" w:lineRule="exact"/>
        <w:ind w:firstLine="480"/>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u w:val="single"/>
          <w:lang w:val="en-US"/>
        </w:rPr>
        <w:t xml:space="preserve">  </w:t>
      </w:r>
      <w:r>
        <w:rPr>
          <w:rFonts w:hint="eastAsia" w:ascii="仿宋_GB2312" w:hAnsi="宋体" w:eastAsia="仿宋_GB2312"/>
          <w:color w:val="auto"/>
          <w:sz w:val="28"/>
          <w:szCs w:val="28"/>
          <w:highlight w:val="none"/>
          <w:u w:val="single"/>
          <w:lang w:val="en-US" w:eastAsia="zh-CN"/>
        </w:rPr>
        <w:t>严格按照合同甲方要求及时供货</w:t>
      </w:r>
      <w:r>
        <w:rPr>
          <w:rFonts w:hint="eastAsia" w:ascii="仿宋_GB2312" w:hAnsi="宋体" w:eastAsia="仿宋_GB2312"/>
          <w:color w:val="auto"/>
          <w:sz w:val="28"/>
          <w:szCs w:val="28"/>
          <w:highlight w:val="none"/>
          <w:u w:val="single"/>
          <w:lang w:val="en-US"/>
        </w:rPr>
        <w:t xml:space="preserve">  </w:t>
      </w:r>
      <w:r>
        <w:rPr>
          <w:rFonts w:hint="eastAsia" w:ascii="仿宋_GB2312" w:hAnsi="宋体" w:eastAsia="仿宋_GB2312"/>
          <w:color w:val="auto"/>
          <w:sz w:val="28"/>
          <w:szCs w:val="28"/>
          <w:highlight w:val="none"/>
          <w:u w:val="single"/>
        </w:rPr>
        <w:t xml:space="preserve">。 </w:t>
      </w:r>
    </w:p>
    <w:p w14:paraId="4C0CF453">
      <w:pPr>
        <w:widowControl/>
        <w:shd w:val="clear"/>
        <w:adjustRightInd w:val="0"/>
        <w:snapToGrid w:val="0"/>
        <w:spacing w:line="560" w:lineRule="exac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 xml:space="preserve">    第六条 产品的价格与货款的结算：</w:t>
      </w:r>
    </w:p>
    <w:p w14:paraId="66B0498E">
      <w:pPr>
        <w:shd w:val="clear"/>
        <w:spacing w:line="560" w:lineRule="exact"/>
        <w:rPr>
          <w:rFonts w:ascii="仿宋_GB2312" w:hAnsi="宋体" w:eastAsia="仿宋_GB2312"/>
          <w:color w:val="auto"/>
          <w:sz w:val="28"/>
          <w:szCs w:val="28"/>
          <w:highlight w:val="none"/>
          <w:u w:val="single"/>
          <w:lang w:val="en-US"/>
        </w:rPr>
      </w:pPr>
      <w:r>
        <w:rPr>
          <w:rFonts w:hint="eastAsia" w:ascii="仿宋_GB2312" w:hAnsi="宋体" w:eastAsia="仿宋_GB2312"/>
          <w:color w:val="auto"/>
          <w:sz w:val="28"/>
          <w:szCs w:val="28"/>
          <w:highlight w:val="none"/>
        </w:rPr>
        <w:t xml:space="preserve">    1.产品的价格</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u w:val="single"/>
          <w:lang w:val="en-US"/>
        </w:rPr>
        <w:t xml:space="preserve"> </w:t>
      </w:r>
      <w:r>
        <w:rPr>
          <w:rFonts w:hint="eastAsia" w:ascii="仿宋_GB2312" w:hAnsi="宋体" w:eastAsia="仿宋_GB2312"/>
          <w:color w:val="auto"/>
          <w:sz w:val="28"/>
          <w:szCs w:val="28"/>
          <w:highlight w:val="none"/>
          <w:u w:val="single"/>
          <w:lang w:val="en-US" w:eastAsia="zh-CN"/>
        </w:rPr>
        <w:t xml:space="preserve"> 以合同签订价格为准</w:t>
      </w:r>
      <w:r>
        <w:rPr>
          <w:rFonts w:hint="eastAsia" w:ascii="仿宋_GB2312" w:hAnsi="宋体" w:eastAsia="仿宋_GB2312"/>
          <w:color w:val="auto"/>
          <w:sz w:val="28"/>
          <w:szCs w:val="28"/>
          <w:highlight w:val="none"/>
          <w:u w:val="single"/>
          <w:lang w:val="en-US"/>
        </w:rPr>
        <w:t xml:space="preserve">  </w:t>
      </w:r>
    </w:p>
    <w:p w14:paraId="3B989E8D">
      <w:pPr>
        <w:widowControl/>
        <w:shd w:val="clea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2.产品货款的结算：</w:t>
      </w:r>
    </w:p>
    <w:p w14:paraId="2B6BFB61">
      <w:pPr>
        <w:widowControl/>
        <w:shd w:val="clea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甲方向乙方付款前，乙方必须提供与合同签订方、收款方一致的增值税专用发票，否则甲方有权不予付款并不承担延期付款责任。</w:t>
      </w:r>
    </w:p>
    <w:p w14:paraId="70FA4066">
      <w:pPr>
        <w:widowControl/>
        <w:shd w:val="clear"/>
        <w:adjustRightInd w:val="0"/>
        <w:snapToGrid w:val="0"/>
        <w:spacing w:before="120" w:beforeLines="50" w:after="120" w:afterLines="50" w:line="560" w:lineRule="exact"/>
        <w:ind w:firstLine="570"/>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乙方需提供符合国家法律、法规规定，税率为</w:t>
      </w:r>
      <w:r>
        <w:rPr>
          <w:rFonts w:hint="eastAsia" w:ascii="仿宋_GB2312" w:hAnsi="宋体" w:eastAsia="仿宋_GB2312"/>
          <w:color w:val="auto"/>
          <w:sz w:val="28"/>
          <w:szCs w:val="28"/>
          <w:highlight w:val="none"/>
          <w:u w:val="single"/>
          <w:lang w:val="en-US" w:eastAsia="zh-CN"/>
        </w:rPr>
        <w:t>13</w:t>
      </w:r>
      <w:r>
        <w:rPr>
          <w:rFonts w:hint="eastAsia" w:ascii="仿宋_GB2312" w:hAnsi="宋体" w:eastAsia="仿宋_GB2312"/>
          <w:color w:val="auto"/>
          <w:sz w:val="28"/>
          <w:szCs w:val="28"/>
          <w:highlight w:val="none"/>
        </w:rPr>
        <w:t>%增值税专用发票；乙方所开具的增值税专用发票的各项信息应与合同签订内容且与实际事实保持一致；乙方所提供的增值税专用发票如无法认证或丢失等情况发生，乙方需无条件的向甲方按国家相关规定重新开具发票或提供相应资料解决上述问题；因乙方提供的发票违反国家相关规定给甲方带来的一切损失由乙方来承担。</w:t>
      </w:r>
    </w:p>
    <w:p w14:paraId="4FF2676A">
      <w:pPr>
        <w:numPr>
          <w:ilvl w:val="0"/>
          <w:numId w:val="0"/>
        </w:numPr>
        <w:shd w:val="clear"/>
        <w:spacing w:after="120"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3.乙方为材料各种税费的义务交纳人或代缴人或义务扣缴人，甲方不承担采购单价以外的任何费用。乙方未履行纳税义务因此给甲方造成的任何损失或责任，乙方应负全责。</w:t>
      </w:r>
    </w:p>
    <w:p w14:paraId="14B87CF0">
      <w:pPr>
        <w:numPr>
          <w:ilvl w:val="0"/>
          <w:numId w:val="0"/>
        </w:numPr>
        <w:spacing w:beforeLines="0" w:afterLines="0" w:line="560" w:lineRule="exact"/>
        <w:ind w:firstLine="560" w:firstLineChars="200"/>
        <w:rPr>
          <w:rFonts w:hint="eastAsia" w:ascii="仿宋_GB2312" w:hAnsi="仿宋_GB2312" w:eastAsia="仿宋_GB2312" w:cs="仿宋_GB2312"/>
          <w:b w:val="0"/>
          <w:bCs/>
          <w:sz w:val="28"/>
          <w:szCs w:val="28"/>
          <w:u w:val="none"/>
          <w:lang w:val="en-US" w:eastAsia="zh-CN" w:bidi="zh-CN"/>
        </w:rPr>
      </w:pPr>
      <w:r>
        <w:rPr>
          <w:rFonts w:hint="eastAsia" w:ascii="仿宋_GB2312" w:hAnsi="宋体" w:eastAsia="仿宋_GB2312"/>
          <w:color w:val="auto"/>
          <w:sz w:val="28"/>
          <w:szCs w:val="28"/>
          <w:highlight w:val="none"/>
          <w:lang w:val="en-US"/>
        </w:rPr>
        <w:t>4.支付方式：</w:t>
      </w:r>
      <w:r>
        <w:rPr>
          <w:rFonts w:hint="eastAsia" w:ascii="仿宋_GB2312" w:hAnsi="仿宋_GB2312" w:eastAsia="仿宋_GB2312" w:cs="仿宋_GB2312"/>
          <w:b w:val="0"/>
          <w:bCs/>
          <w:sz w:val="28"/>
          <w:szCs w:val="28"/>
          <w:u w:val="none"/>
          <w:lang w:val="en-US" w:eastAsia="zh-CN" w:bidi="zh-CN"/>
        </w:rPr>
        <w:t>在每月20日甲乙双方进行对账办理结算单，次月支付，支付金额为结算单的85%，以此类推，剩余15%金额年第一次结清。采取网上银行转账、银行承兑汇票、供应链融资等支付方式或其它合法有效的付款方式（乙方承担全部贴息费用和手续费）。甲方可根据资金情况使用供应链金融支付。（如使用供应链金融支付，支付比列不超过当期支付货款的50%，单价不做调整兑付费用乙方承担）。</w:t>
      </w:r>
    </w:p>
    <w:p w14:paraId="55E839D6">
      <w:pPr>
        <w:numPr>
          <w:ilvl w:val="0"/>
          <w:numId w:val="0"/>
        </w:numPr>
        <w:spacing w:beforeLines="0" w:afterLines="0" w:line="560" w:lineRule="exact"/>
        <w:ind w:firstLine="560" w:firstLineChars="200"/>
        <w:rPr>
          <w:rFonts w:hint="eastAsia" w:ascii="仿宋_GB2312" w:hAnsi="仿宋_GB2312" w:eastAsia="仿宋_GB2312" w:cs="仿宋_GB2312"/>
          <w:b w:val="0"/>
          <w:bCs/>
          <w:sz w:val="28"/>
          <w:szCs w:val="28"/>
          <w:u w:val="none"/>
          <w:lang w:val="en-US" w:eastAsia="zh-CN" w:bidi="zh-CN"/>
        </w:rPr>
      </w:pPr>
      <w:r>
        <w:rPr>
          <w:rFonts w:hint="eastAsia" w:ascii="仿宋_GB2312" w:hAnsi="仿宋_GB2312" w:eastAsia="仿宋_GB2312" w:cs="仿宋_GB2312"/>
          <w:b w:val="0"/>
          <w:bCs/>
          <w:sz w:val="28"/>
          <w:szCs w:val="28"/>
          <w:u w:val="none"/>
          <w:lang w:val="en-US" w:eastAsia="zh-CN" w:bidi="zh-CN"/>
        </w:rPr>
        <w:t>5.如因乙方原因未在当月20号之前提供双方签字的对账单和扣款明细的，造成当月结算而影响支付的责任由乙方承担。</w:t>
      </w:r>
    </w:p>
    <w:p w14:paraId="692D1D67">
      <w:pPr>
        <w:numPr>
          <w:ilvl w:val="0"/>
          <w:numId w:val="0"/>
        </w:numPr>
        <w:spacing w:beforeLines="0" w:afterLines="0" w:line="560" w:lineRule="exact"/>
        <w:ind w:firstLine="560" w:firstLineChars="200"/>
        <w:rPr>
          <w:rFonts w:hint="eastAsia" w:ascii="仿宋_GB2312" w:hAnsi="仿宋_GB2312" w:eastAsia="仿宋_GB2312" w:cs="仿宋_GB2312"/>
          <w:b w:val="0"/>
          <w:bCs/>
          <w:sz w:val="28"/>
          <w:szCs w:val="28"/>
          <w:u w:val="none"/>
          <w:lang w:val="en-US" w:eastAsia="zh-CN" w:bidi="zh-CN"/>
        </w:rPr>
      </w:pPr>
    </w:p>
    <w:p w14:paraId="270AADD9">
      <w:pPr>
        <w:numPr>
          <w:ilvl w:val="0"/>
          <w:numId w:val="0"/>
        </w:numPr>
        <w:shd w:val="clear"/>
        <w:spacing w:after="120" w:line="560" w:lineRule="exact"/>
        <w:ind w:firstLine="560" w:firstLineChars="200"/>
        <w:rPr>
          <w:rFonts w:hint="eastAsia" w:ascii="仿宋_GB2312" w:hAnsi="宋体" w:eastAsia="仿宋_GB2312"/>
          <w:color w:val="auto"/>
          <w:sz w:val="28"/>
          <w:szCs w:val="28"/>
          <w:highlight w:val="none"/>
          <w:u w:val="single"/>
          <w:lang w:val="en-US" w:eastAsia="zh-CN"/>
        </w:rPr>
      </w:pPr>
    </w:p>
    <w:p w14:paraId="58E826CD">
      <w:pPr>
        <w:widowControl/>
        <w:shd w:val="clear"/>
        <w:tabs>
          <w:tab w:val="left" w:pos="567"/>
        </w:tabs>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第七条 验收方法：</w:t>
      </w:r>
    </w:p>
    <w:p w14:paraId="5EDAC93A">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1.验收时间：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 xml:space="preserve"> 收货当日验收</w:t>
      </w:r>
      <w:r>
        <w:rPr>
          <w:rFonts w:hint="eastAsia" w:ascii="仿宋_GB2312" w:hAnsi="宋体" w:eastAsia="仿宋_GB2312"/>
          <w:color w:val="auto"/>
          <w:sz w:val="28"/>
          <w:szCs w:val="28"/>
          <w:highlight w:val="none"/>
          <w:u w:val="single"/>
        </w:rPr>
        <w:t xml:space="preserve">    。</w:t>
      </w:r>
    </w:p>
    <w:p w14:paraId="7C78F960">
      <w:pPr>
        <w:widowControl/>
        <w:shd w:val="clear"/>
        <w:adjustRightInd w:val="0"/>
        <w:snapToGrid w:val="0"/>
        <w:spacing w:line="560" w:lineRule="exact"/>
        <w:ind w:firstLine="495"/>
        <w:rPr>
          <w:rFonts w:ascii="仿宋_GB2312" w:hAnsi="宋体" w:eastAsia="仿宋_GB2312"/>
          <w:color w:val="auto"/>
          <w:sz w:val="28"/>
          <w:szCs w:val="28"/>
          <w:highlight w:val="none"/>
          <w:u w:val="single"/>
          <w:lang w:val="en-US"/>
        </w:rPr>
      </w:pPr>
      <w:r>
        <w:rPr>
          <w:rFonts w:hint="eastAsia" w:ascii="仿宋_GB2312" w:hAnsi="宋体" w:eastAsia="仿宋_GB2312"/>
          <w:color w:val="auto"/>
          <w:sz w:val="28"/>
          <w:szCs w:val="28"/>
          <w:highlight w:val="none"/>
        </w:rPr>
        <w:t>2.验收手段：</w:t>
      </w:r>
      <w:r>
        <w:rPr>
          <w:rFonts w:hint="eastAsia" w:ascii="仿宋_GB2312" w:hAnsi="宋体" w:eastAsia="仿宋_GB2312"/>
          <w:color w:val="auto"/>
          <w:sz w:val="28"/>
          <w:szCs w:val="28"/>
          <w:highlight w:val="none"/>
          <w:u w:val="single"/>
          <w:lang w:val="en-US"/>
        </w:rPr>
        <w:t xml:space="preserve">     </w:t>
      </w:r>
      <w:r>
        <w:rPr>
          <w:rFonts w:hint="eastAsia" w:ascii="仿宋_GB2312" w:hAnsi="宋体" w:eastAsia="仿宋_GB2312"/>
          <w:color w:val="auto"/>
          <w:sz w:val="28"/>
          <w:szCs w:val="28"/>
          <w:highlight w:val="none"/>
          <w:u w:val="single"/>
          <w:lang w:val="en-US" w:eastAsia="zh-CN"/>
        </w:rPr>
        <w:t>现场验收</w:t>
      </w:r>
      <w:r>
        <w:rPr>
          <w:rFonts w:hint="eastAsia" w:ascii="仿宋_GB2312" w:hAnsi="宋体" w:eastAsia="仿宋_GB2312"/>
          <w:color w:val="auto"/>
          <w:sz w:val="28"/>
          <w:szCs w:val="28"/>
          <w:highlight w:val="none"/>
          <w:u w:val="single"/>
          <w:lang w:val="en-US"/>
        </w:rPr>
        <w:t xml:space="preserve">     。</w:t>
      </w:r>
    </w:p>
    <w:p w14:paraId="155C4C19">
      <w:pPr>
        <w:widowControl/>
        <w:shd w:val="clear"/>
        <w:adjustRightInd w:val="0"/>
        <w:snapToGrid w:val="0"/>
        <w:spacing w:line="560" w:lineRule="exact"/>
        <w:ind w:firstLine="49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3.验收标准：</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严格按照甲方要求供货</w:t>
      </w:r>
      <w:r>
        <w:rPr>
          <w:rFonts w:hint="eastAsia" w:ascii="仿宋_GB2312" w:hAnsi="宋体" w:eastAsia="仿宋_GB2312"/>
          <w:color w:val="auto"/>
          <w:sz w:val="28"/>
          <w:szCs w:val="28"/>
          <w:highlight w:val="none"/>
          <w:u w:val="single"/>
        </w:rPr>
        <w:t xml:space="preserve">  。</w:t>
      </w:r>
    </w:p>
    <w:p w14:paraId="426D8E0F">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4.由谁负责验收和试验：</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 xml:space="preserve">      /     </w:t>
      </w:r>
      <w:r>
        <w:rPr>
          <w:rFonts w:hint="eastAsia" w:ascii="仿宋_GB2312" w:hAnsi="宋体" w:eastAsia="仿宋_GB2312"/>
          <w:color w:val="auto"/>
          <w:sz w:val="28"/>
          <w:szCs w:val="28"/>
          <w:highlight w:val="none"/>
          <w:u w:val="single"/>
        </w:rPr>
        <w:t>。</w:t>
      </w:r>
    </w:p>
    <w:p w14:paraId="47D6EEB3">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5.在验收中发生纠纷</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u w:val="single"/>
          <w:lang w:val="en-US" w:eastAsia="zh-CN"/>
        </w:rPr>
        <w:t xml:space="preserve">     /       </w:t>
      </w:r>
      <w:r>
        <w:rPr>
          <w:rFonts w:hint="eastAsia" w:ascii="仿宋_GB2312" w:hAnsi="宋体" w:eastAsia="仿宋_GB2312"/>
          <w:color w:val="auto"/>
          <w:sz w:val="28"/>
          <w:szCs w:val="28"/>
          <w:highlight w:val="none"/>
          <w:u w:val="single"/>
        </w:rPr>
        <w:t>。</w:t>
      </w:r>
    </w:p>
    <w:p w14:paraId="2749BDAA">
      <w:pPr>
        <w:widowControl/>
        <w:shd w:val="clear"/>
        <w:adjustRightInd w:val="0"/>
        <w:snapToGrid w:val="0"/>
        <w:spacing w:line="560" w:lineRule="exact"/>
        <w:ind w:left="160" w:hanging="140" w:hangingChars="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6.其他：</w:t>
      </w:r>
    </w:p>
    <w:p w14:paraId="75B61F11">
      <w:pPr>
        <w:pStyle w:val="36"/>
        <w:shd w:val="clear"/>
        <w:ind w:firstLine="560" w:firstLineChars="200"/>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u w:val="single"/>
          <w:lang w:val="en-US" w:eastAsia="zh-CN"/>
        </w:rPr>
        <w:t>1</w:t>
      </w:r>
      <w:r>
        <w:rPr>
          <w:rFonts w:hint="eastAsia" w:ascii="仿宋_GB2312" w:hAnsi="宋体" w:eastAsia="仿宋_GB2312"/>
          <w:color w:val="auto"/>
          <w:sz w:val="28"/>
          <w:szCs w:val="28"/>
          <w:highlight w:val="none"/>
          <w:u w:val="single"/>
        </w:rPr>
        <w:t>）</w:t>
      </w:r>
      <w:r>
        <w:rPr>
          <w:rFonts w:hint="eastAsia" w:ascii="仿宋_GB2312" w:hAnsi="仿宋_GB2312" w:eastAsia="仿宋_GB2312" w:cs="仿宋_GB2312"/>
          <w:b w:val="0"/>
          <w:bCs/>
          <w:color w:val="auto"/>
          <w:sz w:val="28"/>
          <w:szCs w:val="28"/>
          <w:highlight w:val="none"/>
          <w:lang w:val="en-US" w:eastAsia="zh-CN" w:bidi="zh-CN"/>
        </w:rPr>
        <w:t>贸易置换条款：乙方必须与北新路桥内部贸易公司开展贸易置换业务，承诺于</w:t>
      </w:r>
      <w:r>
        <w:rPr>
          <w:rFonts w:hint="eastAsia" w:ascii="仿宋_GB2312" w:hAnsi="仿宋_GB2312" w:eastAsia="仿宋_GB2312" w:cs="仿宋_GB2312"/>
          <w:b w:val="0"/>
          <w:bCs/>
          <w:color w:val="auto"/>
          <w:sz w:val="28"/>
          <w:szCs w:val="28"/>
          <w:highlight w:val="none"/>
          <w:u w:val="single"/>
          <w:lang w:val="en-US" w:eastAsia="zh-CN" w:bidi="zh-CN"/>
        </w:rPr>
        <w:t>中标公示后6个月内</w:t>
      </w:r>
      <w:r>
        <w:rPr>
          <w:rFonts w:hint="eastAsia" w:ascii="仿宋_GB2312" w:hAnsi="仿宋_GB2312" w:eastAsia="仿宋_GB2312" w:cs="仿宋_GB2312"/>
          <w:b w:val="0"/>
          <w:bCs/>
          <w:color w:val="auto"/>
          <w:sz w:val="28"/>
          <w:szCs w:val="28"/>
          <w:highlight w:val="none"/>
          <w:lang w:val="en-US" w:eastAsia="zh-CN" w:bidi="zh-CN"/>
        </w:rPr>
        <w:t>，协助北新路桥内部贸易公司执行完毕中标金额的50%的贸易置换合同额，财务费用按照贸易置换合同额的1%计算。如乙方原因不能履约的，视为违约，责任由乙方承担。甲方有权没收乙方履约保证金，终止合同（如不接受，此条款无效）</w:t>
      </w:r>
    </w:p>
    <w:p w14:paraId="385F270F">
      <w:pPr>
        <w:widowControl/>
        <w:shd w:val="clea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u w:val="single"/>
          <w:lang w:val="en-US" w:eastAsia="zh-CN"/>
        </w:rPr>
        <w:t>2</w:t>
      </w:r>
      <w:r>
        <w:rPr>
          <w:rFonts w:hint="eastAsia" w:ascii="仿宋_GB2312" w:hAnsi="宋体" w:eastAsia="仿宋_GB2312"/>
          <w:color w:val="auto"/>
          <w:sz w:val="28"/>
          <w:szCs w:val="28"/>
          <w:highlight w:val="none"/>
          <w:u w:val="single"/>
        </w:rPr>
        <w:t xml:space="preserve">）                              。 </w:t>
      </w:r>
    </w:p>
    <w:p w14:paraId="61075614">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第八条 对产品提出异议的时间和办法：</w:t>
      </w:r>
    </w:p>
    <w:p w14:paraId="07073741">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1.甲方在验收中，如果发现产品的品种、型号、规格、质量不合规定，应在</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 xml:space="preserve"> 1 </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天内向乙方提出书面异议，甲方有权拒付不符合合同规定部分的货款。</w:t>
      </w:r>
    </w:p>
    <w:p w14:paraId="078FF6FB">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2.如甲方未按规定期限提出书面异议的(在紧急情况下，先行电话通知并承诺在特定时间内提出书面异议的，视为已提出书面异议)，视为所交产品符合合同规定。</w:t>
      </w:r>
    </w:p>
    <w:p w14:paraId="3E3B9353">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3.乙方在接到甲方书面异议后，应在</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1</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天内负责处理，否则，即视为默认甲方提出的异议和处理意见。</w:t>
      </w:r>
    </w:p>
    <w:p w14:paraId="03C204C8">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第九条 乙方的违约责任：</w:t>
      </w:r>
    </w:p>
    <w:p w14:paraId="3B9E7513">
      <w:pPr>
        <w:shd w:val="clear"/>
        <w:spacing w:after="120" w:line="560" w:lineRule="exact"/>
        <w:ind w:left="480" w:leftChars="200" w:firstLine="480"/>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1.乙方不能交货的，</w:t>
      </w:r>
      <w:r>
        <w:rPr>
          <w:rFonts w:hint="eastAsia" w:ascii="仿宋_GB2312" w:hAnsi="仿宋_GB2312" w:eastAsia="仿宋_GB2312" w:cs="仿宋_GB2312"/>
          <w:bCs/>
          <w:color w:val="auto"/>
          <w:kern w:val="2"/>
          <w:sz w:val="28"/>
          <w:szCs w:val="28"/>
          <w:highlight w:val="none"/>
          <w:lang w:val="en-US" w:eastAsia="zh-CN"/>
        </w:rPr>
        <w:t>乙方需承担</w:t>
      </w:r>
      <w:r>
        <w:rPr>
          <w:rFonts w:hint="eastAsia" w:ascii="仿宋_GB2312" w:hAnsi="仿宋_GB2312" w:eastAsia="仿宋_GB2312" w:cs="仿宋_GB2312"/>
          <w:bCs/>
          <w:color w:val="auto"/>
          <w:kern w:val="2"/>
          <w:sz w:val="28"/>
          <w:szCs w:val="28"/>
          <w:highlight w:val="none"/>
        </w:rPr>
        <w:t>该批次未供货金额10%的</w:t>
      </w:r>
      <w:r>
        <w:rPr>
          <w:rFonts w:hint="eastAsia" w:ascii="仿宋_GB2312" w:hAnsi="仿宋_GB2312" w:eastAsia="仿宋_GB2312" w:cs="仿宋_GB2312"/>
          <w:bCs/>
          <w:color w:val="auto"/>
          <w:kern w:val="2"/>
          <w:sz w:val="28"/>
          <w:szCs w:val="28"/>
          <w:highlight w:val="none"/>
          <w:lang w:val="en-US" w:eastAsia="zh-CN"/>
        </w:rPr>
        <w:t>违约金</w:t>
      </w:r>
      <w:r>
        <w:rPr>
          <w:rFonts w:hint="eastAsia" w:ascii="仿宋_GB2312" w:hAnsi="仿宋_GB2312" w:eastAsia="仿宋_GB2312" w:cs="仿宋_GB2312"/>
          <w:bCs/>
          <w:color w:val="auto"/>
          <w:kern w:val="2"/>
          <w:sz w:val="28"/>
          <w:szCs w:val="28"/>
          <w:highlight w:val="none"/>
        </w:rPr>
        <w:t>。</w:t>
      </w:r>
      <w:r>
        <w:rPr>
          <w:rFonts w:hint="eastAsia" w:ascii="仿宋_GB2312" w:hAnsi="仿宋_GB2312" w:eastAsia="仿宋_GB2312" w:cs="仿宋_GB2312"/>
          <w:bCs/>
          <w:color w:val="auto"/>
          <w:kern w:val="2"/>
          <w:sz w:val="28"/>
          <w:szCs w:val="28"/>
          <w:highlight w:val="none"/>
          <w:lang w:val="en-US" w:eastAsia="zh-CN"/>
        </w:rPr>
        <w:t>为</w:t>
      </w:r>
      <w:r>
        <w:rPr>
          <w:rFonts w:hint="eastAsia" w:ascii="仿宋_GB2312" w:hAnsi="仿宋_GB2312" w:eastAsia="仿宋_GB2312" w:cs="仿宋_GB2312"/>
          <w:bCs/>
          <w:color w:val="auto"/>
          <w:kern w:val="2"/>
          <w:sz w:val="28"/>
          <w:szCs w:val="28"/>
          <w:highlight w:val="none"/>
        </w:rPr>
        <w:t>保证项目正常施工进度，</w:t>
      </w:r>
      <w:r>
        <w:rPr>
          <w:rFonts w:hint="eastAsia" w:ascii="仿宋_GB2312" w:hAnsi="宋体" w:eastAsia="仿宋_GB2312"/>
          <w:color w:val="auto"/>
          <w:sz w:val="28"/>
          <w:szCs w:val="28"/>
          <w:highlight w:val="none"/>
          <w:lang w:val="en-US" w:eastAsia="zh-CN"/>
        </w:rPr>
        <w:t>甲方可从其它单位采购，乙方偿付甲方因紧急采购，高于乙方合同约定价格所形成的采购价差</w:t>
      </w:r>
      <w:r>
        <w:rPr>
          <w:rFonts w:hint="eastAsia" w:ascii="仿宋_GB2312" w:hAnsi="仿宋_GB2312" w:eastAsia="仿宋_GB2312" w:cs="仿宋_GB2312"/>
          <w:bCs/>
          <w:color w:val="auto"/>
          <w:kern w:val="2"/>
          <w:sz w:val="28"/>
          <w:szCs w:val="28"/>
          <w:highlight w:val="none"/>
        </w:rPr>
        <w:t>。</w:t>
      </w:r>
    </w:p>
    <w:p w14:paraId="7A6507E3">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2.乙方所交产品品种、型号、规格、质量不符合合同规定的，乙方无条件退货并承担由此给甲方造成的一切损失。</w:t>
      </w:r>
    </w:p>
    <w:p w14:paraId="11832388">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14:paraId="7C95B4E7">
      <w:pPr>
        <w:widowControl/>
        <w:shd w:val="clear"/>
        <w:adjustRightInd w:val="0"/>
        <w:snapToGrid w:val="0"/>
        <w:spacing w:line="560" w:lineRule="exact"/>
        <w:ind w:firstLine="49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4.乙方提前交货的产品、多交的产品和品种、型号、规格、质量不符合合同规定的产品，甲方在代保管期内实际支付的保管、保养等费用以及非因甲方保管不善而发生的损失，应当由乙方承担。</w:t>
      </w:r>
    </w:p>
    <w:p w14:paraId="0568EAF6">
      <w:pPr>
        <w:pStyle w:val="3"/>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宋体" w:eastAsia="仿宋_GB2312"/>
          <w:color w:val="auto"/>
          <w:sz w:val="28"/>
          <w:szCs w:val="28"/>
          <w:highlight w:val="none"/>
        </w:rPr>
        <w:t>5.乙</w:t>
      </w:r>
      <w:r>
        <w:rPr>
          <w:rFonts w:hint="eastAsia" w:ascii="仿宋_GB2312" w:hAnsi="仿宋_GB2312" w:eastAsia="仿宋_GB2312" w:cs="仿宋_GB2312"/>
          <w:b w:val="0"/>
          <w:bCs/>
          <w:color w:val="auto"/>
          <w:sz w:val="28"/>
          <w:szCs w:val="28"/>
          <w:highlight w:val="none"/>
          <w:lang w:val="en-US" w:eastAsia="zh-CN"/>
        </w:rPr>
        <w:t>方未能按时交付合同材料的，应支付甲方延迟交货违约金。乙方支付延迟交货违约金，不能免除其继续交付合同材料的义务。迟延交付违约金计算方法如下:延迟交付违约金=延迟交付材料金额x0.08%x延迟交货天数。迟延交付违约金的最高限额为合同价格的 10%。</w:t>
      </w:r>
    </w:p>
    <w:p w14:paraId="0682B5AC">
      <w:pPr>
        <w:shd w:val="clear"/>
        <w:spacing w:after="120" w:line="560" w:lineRule="exact"/>
        <w:ind w:firstLine="495" w:firstLineChars="177"/>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6.乙方提前交货的产品、多交的产品和品种、型号、规格、质量不符合合同规定的产品，甲方在代保管期内实际支付的保管、保养等费用以及非因甲方保管不善而发生的损失，由乙方承担。</w:t>
      </w:r>
    </w:p>
    <w:p w14:paraId="0BF61156">
      <w:pPr>
        <w:shd w:val="clear"/>
        <w:spacing w:after="120" w:line="560" w:lineRule="exact"/>
        <w:ind w:firstLine="495" w:firstLineChars="177"/>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7.产品错发到货地点或接货人的，乙方除应负责运交合同规定的到货地点或接货人外，还应承担甲方因此多支付的一切实际费用和逾期交货的违约金</w:t>
      </w:r>
      <w:r>
        <w:rPr>
          <w:rFonts w:hint="eastAsia" w:ascii="仿宋_GB2312" w:hAnsi="宋体" w:eastAsia="仿宋_GB2312"/>
          <w:color w:val="auto"/>
          <w:sz w:val="28"/>
          <w:szCs w:val="28"/>
          <w:highlight w:val="none"/>
          <w:u w:val="single"/>
          <w:lang w:val="en-US" w:eastAsia="zh-CN"/>
        </w:rPr>
        <w:t xml:space="preserve">  1  </w:t>
      </w:r>
      <w:r>
        <w:rPr>
          <w:rFonts w:hint="eastAsia" w:ascii="仿宋_GB2312" w:hAnsi="宋体" w:eastAsia="仿宋_GB2312"/>
          <w:color w:val="auto"/>
          <w:sz w:val="28"/>
          <w:szCs w:val="28"/>
          <w:highlight w:val="none"/>
        </w:rPr>
        <w:t>万元，并赔偿甲方因此所受的全部损失费用，（包括但不限于直接损失、间接损失、诉讼费、律师费、差旅费等）。乙方未经甲方同意，单方面改变运输路线和运输工具的，应当承担由此增加的费用。</w:t>
      </w:r>
    </w:p>
    <w:p w14:paraId="6E96E526">
      <w:pPr>
        <w:shd w:val="clear"/>
        <w:spacing w:after="120"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8.乙方未能按甲方要求提供增值税专用发票的，应承担合同总</w:t>
      </w:r>
      <w:r>
        <w:rPr>
          <w:rFonts w:hint="eastAsia" w:ascii="仿宋_GB2312" w:hAnsi="宋体" w:eastAsia="仿宋_GB2312"/>
          <w:color w:val="auto"/>
          <w:sz w:val="28"/>
          <w:szCs w:val="28"/>
          <w:highlight w:val="none"/>
          <w:u w:val="single"/>
        </w:rPr>
        <w:t>价</w:t>
      </w:r>
      <w:r>
        <w:rPr>
          <w:rFonts w:hint="eastAsia" w:ascii="仿宋_GB2312" w:hAnsi="宋体" w:eastAsia="仿宋_GB2312"/>
          <w:color w:val="auto"/>
          <w:sz w:val="28"/>
          <w:szCs w:val="28"/>
          <w:highlight w:val="none"/>
          <w:u w:val="single"/>
          <w:lang w:val="en-US" w:eastAsia="zh-CN"/>
        </w:rPr>
        <w:t xml:space="preserve">   10   %</w:t>
      </w:r>
      <w:r>
        <w:rPr>
          <w:rFonts w:hint="eastAsia" w:ascii="仿宋_GB2312" w:hAnsi="宋体" w:eastAsia="仿宋_GB2312"/>
          <w:color w:val="auto"/>
          <w:sz w:val="28"/>
          <w:szCs w:val="28"/>
          <w:highlight w:val="none"/>
        </w:rPr>
        <w:t>的违约金。</w:t>
      </w:r>
    </w:p>
    <w:p w14:paraId="63D7BAAC">
      <w:pPr>
        <w:shd w:val="clear"/>
        <w:spacing w:after="120" w:line="560" w:lineRule="exact"/>
        <w:ind w:firstLine="495" w:firstLineChars="177"/>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9.乙方应在投标品牌的厂家装运材料，否则甲方有权拒收，乙方承担由此给甲方造成的一切经济损失。</w:t>
      </w:r>
    </w:p>
    <w:p w14:paraId="7C21EC09">
      <w:pPr>
        <w:shd w:val="clear"/>
        <w:spacing w:after="120" w:line="560" w:lineRule="exact"/>
        <w:ind w:firstLine="495" w:firstLineChars="177"/>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10.合同执行期内，材料的装、运过程中所遇到的问题均有乙方负责处理，费用由乙方承担，否则甲方有权单方面终止合同，乙方赔偿由此给甲方造成的一切经济损失。</w:t>
      </w:r>
    </w:p>
    <w:p w14:paraId="0D355EE7">
      <w:pPr>
        <w:shd w:val="clear"/>
        <w:spacing w:after="120" w:line="560" w:lineRule="exact"/>
        <w:ind w:firstLine="495" w:firstLineChars="177"/>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11.合同终止：</w:t>
      </w:r>
    </w:p>
    <w:p w14:paraId="2A9CFA93">
      <w:pPr>
        <w:shd w:val="clear"/>
        <w:spacing w:after="120" w:line="560" w:lineRule="exact"/>
        <w:ind w:firstLine="495" w:firstLineChars="177"/>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w:t>
      </w:r>
      <w:r>
        <w:rPr>
          <w:rFonts w:hint="eastAsia" w:ascii="仿宋_GB2312" w:hAnsi="宋体" w:eastAsia="仿宋_GB2312"/>
          <w:color w:val="auto"/>
          <w:sz w:val="28"/>
          <w:szCs w:val="28"/>
          <w:highlight w:val="none"/>
          <w:lang w:val="en-US" w:eastAsia="zh-CN"/>
        </w:rPr>
        <w:t>乙方</w:t>
      </w:r>
      <w:r>
        <w:rPr>
          <w:rFonts w:hint="eastAsia" w:ascii="仿宋_GB2312" w:hAnsi="宋体" w:eastAsia="仿宋_GB2312"/>
          <w:color w:val="auto"/>
          <w:sz w:val="28"/>
          <w:szCs w:val="28"/>
          <w:highlight w:val="none"/>
        </w:rPr>
        <w:t>的物资为假冒产品，连续2次出现检验不合格的。</w:t>
      </w:r>
    </w:p>
    <w:p w14:paraId="26D5CA90">
      <w:pPr>
        <w:shd w:val="clear"/>
        <w:spacing w:after="120" w:line="560" w:lineRule="exact"/>
        <w:ind w:firstLine="495" w:firstLineChars="177"/>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w:t>
      </w:r>
      <w:r>
        <w:rPr>
          <w:rFonts w:hint="eastAsia" w:ascii="仿宋_GB2312" w:hAnsi="宋体" w:eastAsia="仿宋_GB2312"/>
          <w:color w:val="auto"/>
          <w:sz w:val="28"/>
          <w:szCs w:val="28"/>
          <w:highlight w:val="none"/>
          <w:lang w:val="en-US" w:eastAsia="zh-CN"/>
        </w:rPr>
        <w:t>乙方</w:t>
      </w:r>
      <w:r>
        <w:rPr>
          <w:rFonts w:hint="eastAsia" w:ascii="仿宋_GB2312" w:hAnsi="宋体" w:eastAsia="仿宋_GB2312"/>
          <w:color w:val="auto"/>
          <w:sz w:val="28"/>
          <w:szCs w:val="28"/>
          <w:highlight w:val="none"/>
        </w:rPr>
        <w:t>以各种理由拒绝接收买方符合本合同约定的物资发货计划。</w:t>
      </w:r>
    </w:p>
    <w:p w14:paraId="723F1CDA">
      <w:pPr>
        <w:shd w:val="clear"/>
        <w:spacing w:after="120" w:line="560" w:lineRule="exact"/>
        <w:ind w:firstLine="495" w:firstLineChars="177"/>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w:t>
      </w:r>
      <w:r>
        <w:rPr>
          <w:rFonts w:hint="eastAsia" w:ascii="仿宋_GB2312" w:hAnsi="宋体" w:eastAsia="仿宋_GB2312"/>
          <w:color w:val="auto"/>
          <w:sz w:val="28"/>
          <w:szCs w:val="28"/>
          <w:highlight w:val="none"/>
          <w:lang w:val="en-US" w:eastAsia="zh-CN"/>
        </w:rPr>
        <w:t>乙方</w:t>
      </w:r>
      <w:r>
        <w:rPr>
          <w:rFonts w:hint="eastAsia" w:ascii="仿宋_GB2312" w:hAnsi="宋体" w:eastAsia="仿宋_GB2312"/>
          <w:color w:val="auto"/>
          <w:sz w:val="28"/>
          <w:szCs w:val="28"/>
          <w:highlight w:val="none"/>
        </w:rPr>
        <w:t>在实际供应过程中</w:t>
      </w:r>
      <w:r>
        <w:rPr>
          <w:rFonts w:hint="eastAsia" w:ascii="仿宋_GB2312" w:hAnsi="宋体" w:eastAsia="仿宋_GB2312"/>
          <w:color w:val="auto"/>
          <w:sz w:val="28"/>
          <w:szCs w:val="28"/>
          <w:highlight w:val="none"/>
          <w:lang w:val="en-US" w:eastAsia="zh-CN"/>
        </w:rPr>
        <w:t>累计</w:t>
      </w:r>
      <w:r>
        <w:rPr>
          <w:rFonts w:hint="eastAsia" w:ascii="仿宋_GB2312" w:hAnsi="宋体" w:eastAsia="仿宋_GB2312"/>
          <w:color w:val="auto"/>
          <w:sz w:val="28"/>
          <w:szCs w:val="28"/>
          <w:highlight w:val="none"/>
        </w:rPr>
        <w:t>出现2次供应不及时而造成工地停工待料的。</w:t>
      </w:r>
    </w:p>
    <w:p w14:paraId="259745EA">
      <w:pPr>
        <w:shd w:val="clear"/>
        <w:spacing w:after="120" w:line="560" w:lineRule="exact"/>
        <w:ind w:firstLine="280" w:firstLineChars="100"/>
        <w:rPr>
          <w:rFonts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rPr>
        <w:t>（4）发生纠纷后，</w:t>
      </w:r>
      <w:r>
        <w:rPr>
          <w:rFonts w:hint="eastAsia" w:ascii="仿宋_GB2312" w:hAnsi="仿宋_GB2312" w:eastAsia="仿宋_GB2312" w:cs="仿宋_GB2312"/>
          <w:bCs/>
          <w:color w:val="auto"/>
          <w:kern w:val="2"/>
          <w:sz w:val="28"/>
          <w:szCs w:val="28"/>
          <w:highlight w:val="none"/>
          <w:lang w:val="en-US" w:eastAsia="zh-CN"/>
        </w:rPr>
        <w:t>乙方</w:t>
      </w:r>
      <w:r>
        <w:rPr>
          <w:rFonts w:hint="eastAsia" w:ascii="仿宋_GB2312" w:hAnsi="仿宋_GB2312" w:eastAsia="仿宋_GB2312" w:cs="仿宋_GB2312"/>
          <w:bCs/>
          <w:color w:val="auto"/>
          <w:kern w:val="2"/>
          <w:sz w:val="28"/>
          <w:szCs w:val="28"/>
          <w:highlight w:val="none"/>
        </w:rPr>
        <w:t>以各种理由消极应对的，且在合同签署单位书面通知后仍不积极协商处理的。</w:t>
      </w:r>
    </w:p>
    <w:p w14:paraId="1A142E93">
      <w:pPr>
        <w:shd w:val="clear"/>
        <w:spacing w:after="120" w:line="560" w:lineRule="exact"/>
        <w:ind w:firstLine="560" w:firstLineChars="200"/>
        <w:rPr>
          <w:color w:val="auto"/>
          <w:highlight w:val="none"/>
        </w:rPr>
      </w:pPr>
      <w:r>
        <w:rPr>
          <w:rFonts w:hint="eastAsia" w:ascii="仿宋_GB2312" w:hAnsi="仿宋_GB2312" w:eastAsia="仿宋_GB2312" w:cs="仿宋_GB2312"/>
          <w:bCs/>
          <w:color w:val="auto"/>
          <w:kern w:val="2"/>
          <w:sz w:val="28"/>
          <w:szCs w:val="28"/>
          <w:highlight w:val="none"/>
        </w:rPr>
        <w:t>（5）在发生纠纷期间，</w:t>
      </w:r>
      <w:r>
        <w:rPr>
          <w:rFonts w:hint="eastAsia" w:ascii="仿宋_GB2312" w:hAnsi="仿宋_GB2312" w:eastAsia="仿宋_GB2312" w:cs="仿宋_GB2312"/>
          <w:bCs/>
          <w:color w:val="auto"/>
          <w:kern w:val="2"/>
          <w:sz w:val="28"/>
          <w:szCs w:val="28"/>
          <w:highlight w:val="none"/>
          <w:lang w:val="en-US" w:eastAsia="zh-CN"/>
        </w:rPr>
        <w:t>乙</w:t>
      </w:r>
      <w:r>
        <w:rPr>
          <w:rFonts w:hint="eastAsia" w:ascii="仿宋_GB2312" w:hAnsi="仿宋_GB2312" w:eastAsia="仿宋_GB2312" w:cs="仿宋_GB2312"/>
          <w:bCs/>
          <w:color w:val="auto"/>
          <w:kern w:val="2"/>
          <w:sz w:val="28"/>
          <w:szCs w:val="28"/>
          <w:highlight w:val="none"/>
        </w:rPr>
        <w:t>方以此为由不继续履行合同，并在合同签署单位书面通知后仍拒不继续履行合同的。</w:t>
      </w:r>
    </w:p>
    <w:p w14:paraId="5B1AE2B3">
      <w:pPr>
        <w:widowControl/>
        <w:shd w:val="clear"/>
        <w:autoSpaceDE/>
        <w:autoSpaceDN/>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第十条 甲方的违约责任：</w:t>
      </w:r>
    </w:p>
    <w:p w14:paraId="1D1F2CF3">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1.甲方自提产品不能按供方通知的日期或合同规定的日期提货的，应提前</w:t>
      </w:r>
      <w:r>
        <w:rPr>
          <w:rFonts w:hint="eastAsia" w:ascii="仿宋_GB2312" w:hAnsi="宋体" w:eastAsia="仿宋_GB2312"/>
          <w:color w:val="auto"/>
          <w:sz w:val="28"/>
          <w:szCs w:val="28"/>
          <w:highlight w:val="none"/>
          <w:u w:val="single"/>
        </w:rPr>
        <w:t xml:space="preserve"> </w:t>
      </w:r>
      <w:r>
        <w:rPr>
          <w:rFonts w:hint="eastAsia" w:ascii="微软雅黑" w:hAnsi="微软雅黑" w:eastAsia="微软雅黑" w:cs="微软雅黑"/>
          <w:color w:val="auto"/>
          <w:sz w:val="28"/>
          <w:szCs w:val="28"/>
          <w:highlight w:val="none"/>
          <w:u w:val="single"/>
        </w:rPr>
        <w:t>∕</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天通知乙方。</w:t>
      </w:r>
    </w:p>
    <w:p w14:paraId="3074005E">
      <w:pPr>
        <w:widowControl/>
        <w:shd w:val="clear"/>
        <w:adjustRightInd w:val="0"/>
        <w:snapToGrid w:val="0"/>
        <w:spacing w:line="560" w:lineRule="exact"/>
        <w:ind w:firstLine="49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2.甲方如错填到货地点或接货人，应承担乙方因此所受的损失。</w:t>
      </w:r>
    </w:p>
    <w:p w14:paraId="0765D460">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第十一条 不可抗力：</w:t>
      </w:r>
    </w:p>
    <w:p w14:paraId="3AD297F4">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1226F55A">
      <w:pPr>
        <w:widowControl/>
        <w:shd w:val="clear"/>
        <w:adjustRightInd w:val="0"/>
        <w:snapToGrid w:val="0"/>
        <w:spacing w:line="560" w:lineRule="exact"/>
        <w:ind w:firstLine="56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第十二条  合同文件构成</w:t>
      </w:r>
    </w:p>
    <w:p w14:paraId="5D70367F">
      <w:pPr>
        <w:widowControl/>
        <w:shd w:val="clea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本协议书与下列文件一起构成合同文件：</w:t>
      </w:r>
    </w:p>
    <w:p w14:paraId="640B7DD2">
      <w:pPr>
        <w:shd w:val="clea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（1）中标通知书；</w:t>
      </w:r>
    </w:p>
    <w:p w14:paraId="5ACF376B">
      <w:pPr>
        <w:shd w:val="clea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（2）投标函及其附录； </w:t>
      </w:r>
    </w:p>
    <w:p w14:paraId="506D1DDA">
      <w:pPr>
        <w:shd w:val="clea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（3）技术标准和要求；</w:t>
      </w:r>
    </w:p>
    <w:p w14:paraId="03BD7C65">
      <w:pPr>
        <w:shd w:val="clea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（4）图纸；</w:t>
      </w:r>
    </w:p>
    <w:p w14:paraId="551F1525">
      <w:pPr>
        <w:shd w:val="clear"/>
        <w:adjustRightInd w:val="0"/>
        <w:snapToGrid w:val="0"/>
        <w:spacing w:line="560" w:lineRule="exact"/>
        <w:ind w:firstLine="560" w:firstLineChars="200"/>
        <w:rPr>
          <w:rFonts w:hint="default" w:eastAsia="仿宋_GB2312"/>
          <w:color w:val="auto"/>
          <w:highlight w:val="none"/>
          <w:lang w:val="en-US" w:eastAsia="zh-CN"/>
        </w:rPr>
      </w:pPr>
      <w:r>
        <w:rPr>
          <w:rFonts w:hint="eastAsia" w:ascii="仿宋_GB2312" w:hAnsi="宋体" w:eastAsia="仿宋_GB2312"/>
          <w:color w:val="auto"/>
          <w:sz w:val="28"/>
          <w:szCs w:val="28"/>
          <w:highlight w:val="none"/>
        </w:rPr>
        <w:t>（5）投标报价表；</w:t>
      </w:r>
    </w:p>
    <w:p w14:paraId="47E51703">
      <w:pPr>
        <w:shd w:val="clea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（6）承诺书；</w:t>
      </w:r>
    </w:p>
    <w:p w14:paraId="79550856">
      <w:pPr>
        <w:pStyle w:val="36"/>
        <w:shd w:val="clear"/>
        <w:rPr>
          <w:rFonts w:hint="default" w:eastAsia="仿宋_GB2312"/>
          <w:color w:val="auto"/>
          <w:highlight w:val="none"/>
          <w:lang w:val="en-US" w:eastAsia="zh-CN"/>
        </w:rPr>
      </w:pPr>
      <w:r>
        <w:rPr>
          <w:rFonts w:hint="eastAsia" w:ascii="仿宋_GB2312" w:hAnsi="宋体" w:eastAsia="仿宋_GB2312"/>
          <w:color w:val="auto"/>
          <w:sz w:val="28"/>
          <w:szCs w:val="28"/>
          <w:highlight w:val="none"/>
          <w:lang w:val="en-US" w:eastAsia="zh-CN"/>
        </w:rPr>
        <w:t xml:space="preserve">  （7）</w:t>
      </w:r>
      <w:r>
        <w:rPr>
          <w:rFonts w:hint="eastAsia" w:ascii="仿宋_GB2312" w:hAnsi="宋体" w:eastAsia="仿宋_GB2312"/>
          <w:color w:val="auto"/>
          <w:sz w:val="28"/>
          <w:szCs w:val="28"/>
          <w:highlight w:val="none"/>
        </w:rPr>
        <w:t>其他合同文件；</w:t>
      </w:r>
    </w:p>
    <w:p w14:paraId="629D0BC3">
      <w:pPr>
        <w:shd w:val="clear"/>
        <w:adjustRightInd w:val="0"/>
        <w:snapToGrid w:val="0"/>
        <w:spacing w:line="560" w:lineRule="exact"/>
        <w:ind w:firstLine="56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第十三条 解决合同纠纷的方式：凡因履行本合同所发生的或与本合同有关的一切争议，甲、乙双方应通过友好协商解决；如果协商不能解决，应向甲方公司注册地的法院提起诉讼。</w:t>
      </w:r>
    </w:p>
    <w:p w14:paraId="32FC7834">
      <w:pPr>
        <w:shd w:val="clear"/>
        <w:adjustRightInd w:val="0"/>
        <w:snapToGrid w:val="0"/>
        <w:spacing w:line="560" w:lineRule="exact"/>
        <w:ind w:firstLine="56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本合同自双方签字及盖章之日起生效。合同执行期内，甲乙双方均不得随意变更或解除合同，否则违约方应按照合同总价款</w:t>
      </w:r>
      <w:r>
        <w:rPr>
          <w:rFonts w:hint="eastAsia" w:ascii="仿宋_GB2312" w:hAnsi="宋体" w:eastAsia="仿宋_GB2312"/>
          <w:color w:val="auto"/>
          <w:sz w:val="28"/>
          <w:szCs w:val="28"/>
          <w:highlight w:val="none"/>
          <w:u w:val="single"/>
          <w:lang w:val="en-US"/>
        </w:rPr>
        <w:t>/</w:t>
      </w:r>
      <w:r>
        <w:rPr>
          <w:rFonts w:hint="eastAsia" w:ascii="仿宋_GB2312" w:hAnsi="宋体" w:eastAsia="仿宋_GB2312"/>
          <w:color w:val="auto"/>
          <w:sz w:val="28"/>
          <w:szCs w:val="28"/>
          <w:highlight w:val="none"/>
        </w:rPr>
        <w:t>向守约方支付违约金，合同是否解除以守约方的要求为准。</w:t>
      </w:r>
    </w:p>
    <w:p w14:paraId="1134E4E9">
      <w:pPr>
        <w:pStyle w:val="36"/>
        <w:shd w:val="clear"/>
        <w:rPr>
          <w:rFonts w:hint="eastAsia" w:ascii="仿宋_GB2312" w:hAnsi="宋体" w:eastAsia="仿宋_GB2312"/>
          <w:color w:val="auto"/>
          <w:sz w:val="28"/>
          <w:szCs w:val="28"/>
          <w:highlight w:val="none"/>
          <w:u w:val="single"/>
          <w:lang w:val="en-US" w:eastAsia="zh-CN"/>
        </w:rPr>
      </w:pPr>
      <w:r>
        <w:rPr>
          <w:rFonts w:hint="eastAsia" w:ascii="仿宋_GB2312" w:hAnsi="宋体" w:eastAsia="仿宋_GB2312"/>
          <w:color w:val="auto"/>
          <w:sz w:val="28"/>
          <w:szCs w:val="28"/>
          <w:highlight w:val="none"/>
          <w:u w:val="single"/>
          <w:lang w:val="en-US" w:eastAsia="zh-CN"/>
        </w:rPr>
        <w:t xml:space="preserve"> 第十四条 其它约定：（如有填写，无按照“/”）</w:t>
      </w:r>
    </w:p>
    <w:p w14:paraId="5A303453">
      <w:pPr>
        <w:pStyle w:val="36"/>
        <w:numPr>
          <w:ilvl w:val="0"/>
          <w:numId w:val="13"/>
        </w:numPr>
        <w:shd w:val="clear"/>
        <w:rPr>
          <w:rFonts w:hint="eastAsia" w:ascii="仿宋_GB2312" w:hAnsi="宋体" w:eastAsia="仿宋_GB2312"/>
          <w:color w:val="auto"/>
          <w:sz w:val="28"/>
          <w:szCs w:val="28"/>
          <w:highlight w:val="none"/>
          <w:u w:val="single"/>
          <w:lang w:val="en-US" w:eastAsia="zh-CN"/>
        </w:rPr>
      </w:pPr>
      <w:r>
        <w:rPr>
          <w:rFonts w:hint="eastAsia" w:ascii="仿宋_GB2312" w:hAnsi="宋体" w:eastAsia="仿宋_GB2312"/>
          <w:color w:val="auto"/>
          <w:sz w:val="28"/>
          <w:szCs w:val="28"/>
          <w:highlight w:val="none"/>
          <w:u w:val="single"/>
          <w:lang w:val="en-US" w:eastAsia="zh-CN"/>
        </w:rPr>
        <w:t xml:space="preserve">                                                     </w:t>
      </w:r>
    </w:p>
    <w:p w14:paraId="23BEB146">
      <w:pPr>
        <w:pStyle w:val="36"/>
        <w:numPr>
          <w:ilvl w:val="0"/>
          <w:numId w:val="13"/>
        </w:numPr>
        <w:shd w:val="clear"/>
        <w:rPr>
          <w:rFonts w:hint="eastAsia" w:ascii="仿宋_GB2312" w:hAnsi="宋体" w:eastAsia="仿宋_GB2312"/>
          <w:color w:val="auto"/>
          <w:sz w:val="28"/>
          <w:szCs w:val="28"/>
          <w:highlight w:val="none"/>
          <w:u w:val="single"/>
          <w:lang w:val="en-US" w:eastAsia="zh-CN"/>
        </w:rPr>
      </w:pPr>
      <w:r>
        <w:rPr>
          <w:rFonts w:hint="eastAsia" w:ascii="仿宋_GB2312" w:hAnsi="宋体" w:eastAsia="仿宋_GB2312"/>
          <w:color w:val="auto"/>
          <w:sz w:val="28"/>
          <w:szCs w:val="28"/>
          <w:highlight w:val="none"/>
          <w:u w:val="single"/>
          <w:lang w:val="en-US" w:eastAsia="zh-CN"/>
        </w:rPr>
        <w:t xml:space="preserve">                                                     </w:t>
      </w:r>
    </w:p>
    <w:p w14:paraId="7ED2917E">
      <w:pPr>
        <w:numPr>
          <w:ilvl w:val="0"/>
          <w:numId w:val="0"/>
        </w:numPr>
        <w:shd w:val="clear"/>
        <w:spacing w:after="120" w:line="560" w:lineRule="exact"/>
        <w:ind w:firstLine="560" w:firstLineChars="200"/>
        <w:rPr>
          <w:rFonts w:ascii="仿宋_GB2312" w:eastAsia="仿宋_GB2312"/>
          <w:color w:val="auto"/>
          <w:sz w:val="28"/>
          <w:szCs w:val="28"/>
          <w:highlight w:val="none"/>
        </w:rPr>
      </w:pPr>
      <w:r>
        <w:rPr>
          <w:rFonts w:hint="eastAsia" w:ascii="仿宋_GB2312" w:hAnsi="宋体" w:eastAsia="仿宋_GB2312"/>
          <w:color w:val="auto"/>
          <w:sz w:val="28"/>
          <w:szCs w:val="28"/>
          <w:highlight w:val="none"/>
          <w:lang w:val="en-US" w:eastAsia="zh-CN"/>
        </w:rPr>
        <w:t xml:space="preserve">第十五条 </w:t>
      </w:r>
      <w:r>
        <w:rPr>
          <w:rFonts w:hint="eastAsia" w:ascii="仿宋_GB2312" w:hAnsi="宋体" w:eastAsia="仿宋_GB2312"/>
          <w:color w:val="auto"/>
          <w:sz w:val="28"/>
          <w:szCs w:val="28"/>
          <w:highlight w:val="none"/>
        </w:rPr>
        <w:t>合同如有未尽事宜，须经双方共同协商，做出补充规定，补充规定与本合同具有同等效力。</w:t>
      </w:r>
    </w:p>
    <w:p w14:paraId="4C56951A">
      <w:pPr>
        <w:shd w:val="clear"/>
        <w:adjustRightInd w:val="0"/>
        <w:snapToGrid w:val="0"/>
        <w:spacing w:line="560" w:lineRule="exact"/>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本合同自签订之日其生效，本合同一式四份，甲方执叁份，乙方执一份。</w:t>
      </w:r>
    </w:p>
    <w:tbl>
      <w:tblPr>
        <w:tblStyle w:val="37"/>
        <w:tblpPr w:leftFromText="180" w:rightFromText="180" w:vertAnchor="text" w:horzAnchor="page" w:tblpX="1816" w:tblpY="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0"/>
        <w:gridCol w:w="4660"/>
      </w:tblGrid>
      <w:tr w14:paraId="7C17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660" w:type="dxa"/>
          </w:tcPr>
          <w:p w14:paraId="484FBF7C">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购货单位（甲方）：</w:t>
            </w:r>
          </w:p>
          <w:p w14:paraId="6648AEAB">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法定代表人：</w:t>
            </w:r>
          </w:p>
          <w:p w14:paraId="7DF3C467">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委托代理人：</w:t>
            </w:r>
          </w:p>
          <w:p w14:paraId="307299CE">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 址：</w:t>
            </w:r>
          </w:p>
          <w:p w14:paraId="19714292">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电 话：</w:t>
            </w:r>
          </w:p>
          <w:p w14:paraId="4315436D">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 户 行： </w:t>
            </w:r>
          </w:p>
          <w:p w14:paraId="3CEFFB16">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账 号： </w:t>
            </w:r>
          </w:p>
          <w:p w14:paraId="1D057397">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税 号：</w:t>
            </w:r>
          </w:p>
        </w:tc>
        <w:tc>
          <w:tcPr>
            <w:tcW w:w="4660" w:type="dxa"/>
          </w:tcPr>
          <w:p w14:paraId="6D60817A">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供货单位：（乙方）：</w:t>
            </w:r>
          </w:p>
          <w:p w14:paraId="2B6FA11F">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法定代表人：</w:t>
            </w:r>
          </w:p>
          <w:p w14:paraId="6DF68CB4">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委托代理人：</w:t>
            </w:r>
          </w:p>
          <w:p w14:paraId="176CEF1A">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 址：</w:t>
            </w:r>
          </w:p>
          <w:p w14:paraId="5AD42D72">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电 话：</w:t>
            </w:r>
          </w:p>
          <w:p w14:paraId="431C84D8">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开 户 行：</w:t>
            </w:r>
          </w:p>
          <w:p w14:paraId="79AA6E27">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账 号：</w:t>
            </w:r>
          </w:p>
          <w:p w14:paraId="083D7D69">
            <w:pPr>
              <w:widowControl/>
              <w:shd w:val="clear"/>
              <w:adjustRightInd w:val="0"/>
              <w:snapToGrid w:val="0"/>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税 号：</w:t>
            </w:r>
          </w:p>
        </w:tc>
      </w:tr>
    </w:tbl>
    <w:p w14:paraId="03A664CA">
      <w:pPr>
        <w:pStyle w:val="3"/>
        <w:numPr>
          <w:ilvl w:val="0"/>
          <w:numId w:val="0"/>
        </w:numPr>
        <w:shd w:val="clear"/>
        <w:spacing w:line="560" w:lineRule="exact"/>
        <w:jc w:val="both"/>
        <w:outlineLvl w:val="9"/>
        <w:rPr>
          <w:rFonts w:hint="eastAsia" w:ascii="仿宋_GB2312" w:hAnsi="仿宋_GB2312" w:eastAsia="仿宋_GB2312" w:cs="仿宋_GB2312"/>
          <w:b w:val="0"/>
          <w:bCs/>
          <w:color w:val="auto"/>
          <w:sz w:val="28"/>
          <w:szCs w:val="28"/>
          <w:highlight w:val="none"/>
          <w:lang w:val="en-US" w:eastAsia="zh-CN"/>
        </w:rPr>
      </w:pPr>
    </w:p>
    <w:p w14:paraId="7E2B8F2F">
      <w:pPr>
        <w:pStyle w:val="3"/>
        <w:numPr>
          <w:ilvl w:val="0"/>
          <w:numId w:val="0"/>
        </w:numPr>
        <w:shd w:val="clear"/>
        <w:spacing w:line="560" w:lineRule="exact"/>
        <w:jc w:val="both"/>
        <w:outlineLvl w:val="9"/>
        <w:rPr>
          <w:rFonts w:hint="eastAsia" w:ascii="仿宋_GB2312" w:hAnsi="仿宋_GB2312" w:eastAsia="仿宋_GB2312" w:cs="仿宋_GB2312"/>
          <w:b w:val="0"/>
          <w:bCs/>
          <w:color w:val="auto"/>
          <w:sz w:val="28"/>
          <w:szCs w:val="28"/>
          <w:highlight w:val="none"/>
          <w:lang w:val="en-US" w:eastAsia="zh-CN"/>
        </w:rPr>
      </w:pPr>
    </w:p>
    <w:p w14:paraId="6B1C0C80">
      <w:pPr>
        <w:shd w:val="clear"/>
        <w:rPr>
          <w:rFonts w:hint="eastAsia" w:ascii="仿宋_GB2312" w:hAnsi="仿宋_GB2312" w:eastAsia="仿宋_GB2312" w:cs="仿宋_GB2312"/>
          <w:b w:val="0"/>
          <w:bCs/>
          <w:color w:val="auto"/>
          <w:sz w:val="28"/>
          <w:szCs w:val="28"/>
          <w:highlight w:val="none"/>
          <w:lang w:val="en-US" w:eastAsia="zh-CN"/>
        </w:rPr>
      </w:pPr>
    </w:p>
    <w:p w14:paraId="70F62699">
      <w:pPr>
        <w:pStyle w:val="2"/>
        <w:shd w:val="clear"/>
        <w:rPr>
          <w:rFonts w:hint="eastAsia" w:ascii="仿宋_GB2312" w:hAnsi="仿宋_GB2312" w:eastAsia="仿宋_GB2312" w:cs="仿宋_GB2312"/>
          <w:b w:val="0"/>
          <w:bCs/>
          <w:color w:val="auto"/>
          <w:sz w:val="28"/>
          <w:szCs w:val="28"/>
          <w:highlight w:val="none"/>
          <w:lang w:val="en-US" w:eastAsia="zh-CN"/>
        </w:rPr>
      </w:pPr>
    </w:p>
    <w:p w14:paraId="2B8F5CC1">
      <w:pPr>
        <w:pStyle w:val="2"/>
        <w:shd w:val="clear"/>
        <w:rPr>
          <w:rFonts w:hint="eastAsia" w:ascii="仿宋_GB2312" w:hAnsi="仿宋_GB2312" w:eastAsia="仿宋_GB2312" w:cs="仿宋_GB2312"/>
          <w:b w:val="0"/>
          <w:bCs/>
          <w:color w:val="auto"/>
          <w:sz w:val="28"/>
          <w:szCs w:val="28"/>
          <w:highlight w:val="none"/>
          <w:lang w:val="en-US" w:eastAsia="zh-CN"/>
        </w:rPr>
      </w:pPr>
    </w:p>
    <w:p w14:paraId="6BDC5210">
      <w:pPr>
        <w:pStyle w:val="2"/>
        <w:shd w:val="clear"/>
        <w:rPr>
          <w:rFonts w:hint="eastAsia" w:ascii="仿宋_GB2312" w:hAnsi="仿宋_GB2312" w:eastAsia="仿宋_GB2312" w:cs="仿宋_GB2312"/>
          <w:b w:val="0"/>
          <w:bCs/>
          <w:color w:val="auto"/>
          <w:sz w:val="28"/>
          <w:szCs w:val="28"/>
          <w:highlight w:val="none"/>
          <w:lang w:val="en-US" w:eastAsia="zh-CN"/>
        </w:rPr>
      </w:pPr>
    </w:p>
    <w:p w14:paraId="00C74C72">
      <w:pPr>
        <w:pStyle w:val="2"/>
        <w:shd w:val="clear"/>
        <w:rPr>
          <w:rFonts w:hint="eastAsia" w:ascii="仿宋_GB2312" w:hAnsi="仿宋_GB2312" w:eastAsia="仿宋_GB2312" w:cs="仿宋_GB2312"/>
          <w:b w:val="0"/>
          <w:bCs/>
          <w:color w:val="auto"/>
          <w:sz w:val="28"/>
          <w:szCs w:val="28"/>
          <w:highlight w:val="none"/>
          <w:lang w:val="en-US" w:eastAsia="zh-CN"/>
        </w:rPr>
      </w:pPr>
    </w:p>
    <w:p w14:paraId="6FDB965B">
      <w:pPr>
        <w:pStyle w:val="2"/>
        <w:shd w:val="clear"/>
        <w:rPr>
          <w:rFonts w:hint="eastAsia" w:ascii="仿宋_GB2312" w:hAnsi="仿宋_GB2312" w:eastAsia="仿宋_GB2312" w:cs="仿宋_GB2312"/>
          <w:b w:val="0"/>
          <w:bCs/>
          <w:color w:val="auto"/>
          <w:sz w:val="28"/>
          <w:szCs w:val="28"/>
          <w:highlight w:val="none"/>
          <w:lang w:val="en-US" w:eastAsia="zh-CN"/>
        </w:rPr>
      </w:pPr>
    </w:p>
    <w:p w14:paraId="10A13BED">
      <w:pPr>
        <w:pStyle w:val="2"/>
        <w:shd w:val="clear"/>
        <w:rPr>
          <w:rFonts w:hint="eastAsia" w:ascii="仿宋_GB2312" w:hAnsi="仿宋_GB2312" w:eastAsia="仿宋_GB2312" w:cs="仿宋_GB2312"/>
          <w:b w:val="0"/>
          <w:bCs/>
          <w:color w:val="auto"/>
          <w:sz w:val="28"/>
          <w:szCs w:val="28"/>
          <w:highlight w:val="none"/>
          <w:lang w:val="en-US" w:eastAsia="zh-CN"/>
        </w:rPr>
      </w:pPr>
    </w:p>
    <w:p w14:paraId="22D5CD11">
      <w:pPr>
        <w:pStyle w:val="2"/>
        <w:shd w:val="clear"/>
        <w:rPr>
          <w:rFonts w:hint="eastAsia" w:ascii="仿宋_GB2312" w:hAnsi="仿宋_GB2312" w:eastAsia="仿宋_GB2312" w:cs="仿宋_GB2312"/>
          <w:b w:val="0"/>
          <w:bCs/>
          <w:color w:val="auto"/>
          <w:sz w:val="28"/>
          <w:szCs w:val="28"/>
          <w:highlight w:val="none"/>
          <w:lang w:val="en-US" w:eastAsia="zh-CN"/>
        </w:rPr>
      </w:pPr>
    </w:p>
    <w:p w14:paraId="2AF5955F">
      <w:pPr>
        <w:pStyle w:val="2"/>
        <w:shd w:val="clear"/>
        <w:rPr>
          <w:rFonts w:hint="eastAsia" w:ascii="仿宋_GB2312" w:hAnsi="仿宋_GB2312" w:eastAsia="仿宋_GB2312" w:cs="仿宋_GB2312"/>
          <w:b w:val="0"/>
          <w:bCs/>
          <w:color w:val="auto"/>
          <w:sz w:val="28"/>
          <w:szCs w:val="28"/>
          <w:highlight w:val="none"/>
          <w:lang w:val="en-US" w:eastAsia="zh-CN"/>
        </w:rPr>
      </w:pPr>
    </w:p>
    <w:p w14:paraId="64AD80FA">
      <w:pPr>
        <w:pStyle w:val="2"/>
        <w:shd w:val="clear"/>
        <w:rPr>
          <w:rFonts w:hint="eastAsia" w:ascii="仿宋_GB2312" w:hAnsi="仿宋_GB2312" w:eastAsia="仿宋_GB2312" w:cs="仿宋_GB2312"/>
          <w:b w:val="0"/>
          <w:bCs/>
          <w:color w:val="auto"/>
          <w:sz w:val="28"/>
          <w:szCs w:val="28"/>
          <w:highlight w:val="none"/>
          <w:lang w:val="en-US" w:eastAsia="zh-CN"/>
        </w:rPr>
      </w:pPr>
    </w:p>
    <w:p w14:paraId="22E2053E">
      <w:pPr>
        <w:pStyle w:val="2"/>
        <w:shd w:val="clear"/>
        <w:rPr>
          <w:rFonts w:hint="eastAsia" w:ascii="仿宋_GB2312" w:hAnsi="仿宋_GB2312" w:eastAsia="仿宋_GB2312" w:cs="仿宋_GB2312"/>
          <w:b w:val="0"/>
          <w:bCs/>
          <w:color w:val="auto"/>
          <w:sz w:val="28"/>
          <w:szCs w:val="28"/>
          <w:highlight w:val="none"/>
          <w:lang w:val="en-US" w:eastAsia="zh-CN"/>
        </w:rPr>
      </w:pPr>
    </w:p>
    <w:p w14:paraId="0E5BD321">
      <w:pPr>
        <w:pStyle w:val="3"/>
        <w:numPr>
          <w:ilvl w:val="0"/>
          <w:numId w:val="0"/>
        </w:numPr>
        <w:shd w:val="clear"/>
        <w:spacing w:line="560" w:lineRule="exact"/>
        <w:jc w:val="center"/>
        <w:outlineLvl w:val="2"/>
        <w:rPr>
          <w:rFonts w:hint="eastAsia" w:ascii="仿宋_GB2312" w:hAnsi="仿宋_GB2312" w:eastAsia="仿宋_GB2312" w:cs="仿宋_GB2312"/>
          <w:b/>
          <w:bCs w:val="0"/>
          <w:color w:val="auto"/>
          <w:sz w:val="28"/>
          <w:szCs w:val="28"/>
          <w:highlight w:val="none"/>
          <w:lang w:val="en-US" w:eastAsia="zh-CN"/>
        </w:rPr>
      </w:pPr>
      <w:bookmarkStart w:id="82" w:name="_Toc16421"/>
      <w:r>
        <w:rPr>
          <w:rFonts w:hint="eastAsia" w:ascii="仿宋_GB2312" w:hAnsi="仿宋_GB2312" w:eastAsia="仿宋_GB2312" w:cs="仿宋_GB2312"/>
          <w:b/>
          <w:bCs w:val="0"/>
          <w:color w:val="auto"/>
          <w:sz w:val="28"/>
          <w:szCs w:val="28"/>
          <w:highlight w:val="none"/>
          <w:lang w:val="en-US" w:eastAsia="zh-CN"/>
        </w:rPr>
        <w:t>第二节廉政合同格式</w:t>
      </w:r>
      <w:bookmarkEnd w:id="82"/>
    </w:p>
    <w:p w14:paraId="4606025E">
      <w:pPr>
        <w:pStyle w:val="3"/>
        <w:numPr>
          <w:ilvl w:val="0"/>
          <w:numId w:val="0"/>
        </w:numPr>
        <w:shd w:val="clear"/>
        <w:spacing w:line="560" w:lineRule="exact"/>
        <w:ind w:firstLine="562" w:firstLineChars="200"/>
        <w:jc w:val="center"/>
        <w:outlineLvl w:val="9"/>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val="en-US" w:eastAsia="zh-CN"/>
        </w:rPr>
        <w:t>廉政合同</w:t>
      </w:r>
    </w:p>
    <w:p w14:paraId="4EBA6A62">
      <w:pPr>
        <w:shd w:val="clear"/>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买方</w:t>
      </w:r>
      <w:r>
        <w:rPr>
          <w:rFonts w:hint="eastAsia" w:ascii="仿宋_GB2312" w:hAnsi="仿宋_GB2312" w:eastAsia="仿宋_GB2312" w:cs="仿宋_GB2312"/>
          <w:b w:val="0"/>
          <w:bCs/>
          <w:color w:val="auto"/>
          <w:sz w:val="28"/>
          <w:szCs w:val="28"/>
          <w:highlight w:val="none"/>
          <w:u w:val="none"/>
          <w:lang w:val="en-US" w:eastAsia="zh-CN"/>
        </w:rPr>
        <w:t>：</w:t>
      </w:r>
      <w:r>
        <w:rPr>
          <w:rFonts w:hint="eastAsia" w:ascii="仿宋_GB2312" w:hAnsi="仿宋_GB2312" w:eastAsia="仿宋_GB2312" w:cs="仿宋_GB2312"/>
          <w:b w:val="0"/>
          <w:bCs/>
          <w:color w:val="auto"/>
          <w:sz w:val="28"/>
          <w:szCs w:val="28"/>
          <w:highlight w:val="none"/>
          <w:u w:val="single"/>
          <w:lang w:val="en-US" w:eastAsia="zh-CN"/>
        </w:rPr>
        <w:t>（项目名称）            （</w:t>
      </w:r>
      <w:r>
        <w:rPr>
          <w:rFonts w:hint="eastAsia" w:ascii="仿宋_GB2312" w:hAnsi="仿宋_GB2312" w:eastAsia="仿宋_GB2312" w:cs="仿宋_GB2312"/>
          <w:b w:val="0"/>
          <w:bCs/>
          <w:color w:val="auto"/>
          <w:sz w:val="28"/>
          <w:szCs w:val="28"/>
          <w:highlight w:val="none"/>
          <w:lang w:val="en-US" w:eastAsia="zh-CN"/>
        </w:rPr>
        <w:t>以下简称“甲方”）</w:t>
      </w:r>
    </w:p>
    <w:p w14:paraId="6961E1D5">
      <w:pPr>
        <w:shd w:val="clear"/>
        <w:rPr>
          <w:rFonts w:hint="eastAsia"/>
          <w:color w:val="auto"/>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卖方：</w:t>
      </w:r>
      <w:r>
        <w:rPr>
          <w:rFonts w:hint="eastAsia" w:ascii="仿宋_GB2312" w:hAnsi="仿宋_GB2312" w:eastAsia="仿宋_GB2312" w:cs="仿宋_GB2312"/>
          <w:b w:val="0"/>
          <w:bCs/>
          <w:color w:val="auto"/>
          <w:sz w:val="28"/>
          <w:szCs w:val="28"/>
          <w:highlight w:val="none"/>
          <w:u w:val="single"/>
          <w:lang w:val="en-US" w:eastAsia="zh-CN"/>
        </w:rPr>
        <w:t>（单位名称）            （</w:t>
      </w:r>
      <w:r>
        <w:rPr>
          <w:rFonts w:hint="eastAsia" w:ascii="仿宋_GB2312" w:hAnsi="仿宋_GB2312" w:eastAsia="仿宋_GB2312" w:cs="仿宋_GB2312"/>
          <w:b w:val="0"/>
          <w:bCs/>
          <w:color w:val="auto"/>
          <w:sz w:val="28"/>
          <w:szCs w:val="28"/>
          <w:highlight w:val="none"/>
          <w:lang w:val="en-US" w:eastAsia="zh-CN"/>
        </w:rPr>
        <w:t>以下简称“乙方”）</w:t>
      </w:r>
    </w:p>
    <w:p w14:paraId="279CE997">
      <w:pPr>
        <w:pStyle w:val="3"/>
        <w:numPr>
          <w:ilvl w:val="0"/>
          <w:numId w:val="0"/>
        </w:numPr>
        <w:shd w:val="clear"/>
        <w:spacing w:line="560" w:lineRule="exact"/>
        <w:ind w:firstLine="560" w:firstLineChars="200"/>
        <w:outlineLvl w:val="9"/>
        <w:rPr>
          <w:rFonts w:hint="default"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根据工程建设、廉政建设的规定，为做好工程建设中的党凤廉政建设，保证工程建设高效优质，保证建设资金的安全和有效使用以及投资效益，甲乙双方特订立如下合同。</w:t>
      </w:r>
    </w:p>
    <w:p w14:paraId="17C652F8">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1.甲方和乙方双方的权利和义务</w:t>
      </w:r>
    </w:p>
    <w:p w14:paraId="40AB2BF9">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(1) 严格遵守党的政策规定和国家有关法律法规。</w:t>
      </w:r>
    </w:p>
    <w:p w14:paraId="0976E9EF">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(2) 严格执行</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lang w:val="en-US" w:eastAsia="zh-CN"/>
        </w:rPr>
        <w:t>(项目名称)</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lang w:val="en-US" w:eastAsia="zh-CN"/>
        </w:rPr>
        <w:t>标段材料采购的合同文件，自觉按合同办事。</w:t>
      </w:r>
    </w:p>
    <w:p w14:paraId="3CB3C4C7">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(3) 双方的业务活动坚持公开、公正、诚信、透明的原则(法律认定的商业秘密和合同文件另有规定除外)，不得损害国家和集体利益，不得违反工程建设管理规章制度。</w:t>
      </w:r>
    </w:p>
    <w:p w14:paraId="203807AA">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(4)建立健全廉政制度，开展廉政教育，设立廉政告示牌，公布举报电话，监督并认真查处违法违纪行为。</w:t>
      </w:r>
    </w:p>
    <w:p w14:paraId="7BB2C75F">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(5)发现对方在业务活动中有违反廉政规定的行为，有及时提醒对方纠正的权利和义务。</w:t>
      </w:r>
    </w:p>
    <w:p w14:paraId="667AB4A8">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(6)发现对方严重违反本合同义务条款的行为，有向其上级有关部门举报、建议给予处理并要求告知处理结果的权利。</w:t>
      </w:r>
    </w:p>
    <w:p w14:paraId="5427E52E">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2.甲方的义务</w:t>
      </w:r>
    </w:p>
    <w:p w14:paraId="208909AB">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(1)甲方及其工作人员不得索要或接受乙方的礼金、有价证券和贵重物品，不得让乙方报销任何应由买方或买方工作人员个人支付的费用等。</w:t>
      </w:r>
    </w:p>
    <w:p w14:paraId="146F20FB">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(2)甲方工作人员不得参加卖方安排的超标准宴请和娱乐活动:不得接受乙方提供的通讯工具、交通工县和高档办公用品等。</w:t>
      </w:r>
    </w:p>
    <w:p w14:paraId="1B4AA7BA">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(3)甲方及其工作人员不得要求或者接受乙方为其住房装修、婚丧嫁要活动、配偶子女的工作安排以及出国出境、旅游等提供方便等。</w:t>
      </w:r>
    </w:p>
    <w:p w14:paraId="36A370E9">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(4)甲方工作人员及其配偶、子女不得从事与甲方工程有关的材料设备供应、工程分包,劳务等经济活动等。</w:t>
      </w:r>
    </w:p>
    <w:p w14:paraId="5BC4CF6F">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(5)甲方及其工作人员不得以任何理由向乙方推荐分包单位或推销材料，不得要求乙方购买合同规定外的材料和设备。</w:t>
      </w:r>
    </w:p>
    <w:p w14:paraId="20BF25AD">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(6)甲方工作人员要乘公办事，不准营私舞弊，不准利用职权从事各种个人有偿中介活动和安排个人施工队伍。</w:t>
      </w:r>
    </w:p>
    <w:p w14:paraId="24A9E1BF">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3.乙方的文务</w:t>
      </w:r>
    </w:p>
    <w:p w14:paraId="42D144AA">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(1)乙方不得以任何理由向甲方及其工作人员行贿或馈赠礼金、有价证券、贵重礼品。</w:t>
      </w:r>
    </w:p>
    <w:p w14:paraId="6CE5B9F1">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(2)乙方不得以任何名义为甲方及其工作人员报销应由甲买方单位或个人支付的任何费用。</w:t>
      </w:r>
    </w:p>
    <w:p w14:paraId="69EF2E42">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(3)乙方不得以任何理由安排甲方工作人员参加超标准宴请及娱乐活动。</w:t>
      </w:r>
    </w:p>
    <w:p w14:paraId="018DAE81">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(4)乙方不得为甲方单位和个人购置或提供通讯工具、交通工具和高档办公用品等。</w:t>
      </w:r>
    </w:p>
    <w:p w14:paraId="7254BCB4">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4.违约责任</w:t>
      </w:r>
    </w:p>
    <w:p w14:paraId="31D41BB1">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(1)甲方及其工作人员违反本合同第 1、2 条，按管理权限，依据有关规定给予党纪、政纪或组织处理。涉嫌犯罪的，移交司法机关追究刑事责任:给乙方单位造成经济损失的，应予以赠偿。</w:t>
      </w:r>
    </w:p>
    <w:p w14:paraId="008928A8">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(2)甲方及其工作人员违反本合同第 1、3 条，按管理权限，依据有关规定给予党纪、政纪或组织处理。给甲方造成经济损失或不良影响的，应予赔偿，情节严重的，甲方建议主管部门给予乙方一至三年内不得进入十一师范围内市场的处罚。</w:t>
      </w:r>
    </w:p>
    <w:p w14:paraId="58BF5E8B">
      <w:pPr>
        <w:pStyle w:val="3"/>
        <w:numPr>
          <w:ilvl w:val="0"/>
          <w:numId w:val="0"/>
        </w:numPr>
        <w:shd w:val="clear"/>
        <w:spacing w:line="560" w:lineRule="exact"/>
        <w:ind w:left="557" w:leftChars="232" w:firstLine="0" w:firstLineChars="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5.双方约定:本合同由双方或双方指定的监督人负责监督执行</w:t>
      </w:r>
    </w:p>
    <w:p w14:paraId="6DA97782">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6.本合同有效期为甲方和乙方签署之日起至该工程项目竣工验收后止。</w:t>
      </w:r>
    </w:p>
    <w:p w14:paraId="4490FD58">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7.本合同作为</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lang w:val="en-US" w:eastAsia="zh-CN"/>
        </w:rPr>
        <w:t>(项目)</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lang w:val="en-US" w:eastAsia="zh-CN"/>
        </w:rPr>
        <w:t>标段材料采购合同的附件，与材料采购合同具有同等的法律效力，经合同双方签署立即生效。</w:t>
      </w:r>
    </w:p>
    <w:p w14:paraId="3593D81F">
      <w:pPr>
        <w:pStyle w:val="3"/>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8.本合同一式六份，由甲方执二份、乙方执一份，送交甲方和乙方的监督单位各一份。</w:t>
      </w:r>
    </w:p>
    <w:p w14:paraId="1A3DD8A0">
      <w:pPr>
        <w:pStyle w:val="3"/>
        <w:numPr>
          <w:ilvl w:val="0"/>
          <w:numId w:val="0"/>
        </w:numPr>
        <w:shd w:val="clear"/>
        <w:spacing w:line="560" w:lineRule="exact"/>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甲方:</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lang w:val="en-US" w:eastAsia="zh-CN"/>
        </w:rPr>
        <w:t>(单位全称) 《盖单位章)</w:t>
      </w:r>
    </w:p>
    <w:p w14:paraId="37D7CB41">
      <w:pPr>
        <w:pStyle w:val="3"/>
        <w:numPr>
          <w:ilvl w:val="0"/>
          <w:numId w:val="0"/>
        </w:numPr>
        <w:shd w:val="clear"/>
        <w:spacing w:line="560" w:lineRule="exact"/>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 xml:space="preserve">法定代表人或其委托代理人: </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lang w:val="en-US" w:eastAsia="zh-CN"/>
        </w:rPr>
        <w:t>(签名)</w:t>
      </w:r>
    </w:p>
    <w:p w14:paraId="17981A44">
      <w:pPr>
        <w:pStyle w:val="3"/>
        <w:numPr>
          <w:ilvl w:val="0"/>
          <w:numId w:val="0"/>
        </w:numPr>
        <w:shd w:val="clear"/>
        <w:spacing w:line="560" w:lineRule="exact"/>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地 址:</w:t>
      </w:r>
    </w:p>
    <w:p w14:paraId="4720A976">
      <w:pPr>
        <w:pStyle w:val="3"/>
        <w:numPr>
          <w:ilvl w:val="0"/>
          <w:numId w:val="0"/>
        </w:numPr>
        <w:shd w:val="clear"/>
        <w:spacing w:line="560" w:lineRule="exact"/>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电 话:</w:t>
      </w:r>
    </w:p>
    <w:p w14:paraId="12057EA5">
      <w:pPr>
        <w:pStyle w:val="3"/>
        <w:numPr>
          <w:ilvl w:val="0"/>
          <w:numId w:val="0"/>
        </w:numPr>
        <w:shd w:val="clear"/>
        <w:spacing w:line="560" w:lineRule="exact"/>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 xml:space="preserve">甲方监督人: </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lang w:val="en-US" w:eastAsia="zh-CN"/>
        </w:rPr>
        <w:t>(姓名)   (盖单位章)</w:t>
      </w:r>
    </w:p>
    <w:p w14:paraId="60F0107B">
      <w:pPr>
        <w:pStyle w:val="3"/>
        <w:numPr>
          <w:ilvl w:val="0"/>
          <w:numId w:val="0"/>
        </w:numPr>
        <w:shd w:val="clear"/>
        <w:spacing w:line="560" w:lineRule="exact"/>
        <w:outlineLvl w:val="9"/>
        <w:rPr>
          <w:rFonts w:hint="default" w:ascii="仿宋_GB2312" w:hAnsi="仿宋_GB2312" w:eastAsia="仿宋_GB2312" w:cs="仿宋_GB2312"/>
          <w:b w:val="0"/>
          <w:bCs/>
          <w:color w:val="auto"/>
          <w:sz w:val="28"/>
          <w:szCs w:val="28"/>
          <w:highlight w:val="none"/>
          <w:u w:val="single"/>
          <w:lang w:val="en-US" w:eastAsia="zh-CN"/>
        </w:rPr>
      </w:pPr>
      <w:r>
        <w:rPr>
          <w:rFonts w:hint="eastAsia" w:ascii="仿宋_GB2312" w:hAnsi="仿宋_GB2312" w:eastAsia="仿宋_GB2312" w:cs="仿宋_GB2312"/>
          <w:b w:val="0"/>
          <w:bCs/>
          <w:color w:val="auto"/>
          <w:sz w:val="28"/>
          <w:szCs w:val="28"/>
          <w:highlight w:val="none"/>
          <w:lang w:val="en-US" w:eastAsia="zh-CN"/>
        </w:rPr>
        <w:t xml:space="preserve">  </w:t>
      </w:r>
      <w:r>
        <w:rPr>
          <w:rFonts w:hint="eastAsia" w:ascii="仿宋_GB2312" w:hAnsi="仿宋_GB2312" w:eastAsia="仿宋_GB2312" w:cs="仿宋_GB2312"/>
          <w:b w:val="0"/>
          <w:bCs/>
          <w:color w:val="auto"/>
          <w:sz w:val="28"/>
          <w:szCs w:val="28"/>
          <w:highlight w:val="none"/>
          <w:u w:val="single"/>
          <w:lang w:val="en-US" w:eastAsia="zh-CN"/>
        </w:rPr>
        <w:t xml:space="preserve">       年    月    日 </w:t>
      </w:r>
    </w:p>
    <w:p w14:paraId="4553B4A2">
      <w:pPr>
        <w:pStyle w:val="3"/>
        <w:numPr>
          <w:ilvl w:val="0"/>
          <w:numId w:val="0"/>
        </w:numPr>
        <w:shd w:val="clear"/>
        <w:spacing w:line="560" w:lineRule="exact"/>
        <w:outlineLvl w:val="9"/>
        <w:rPr>
          <w:rFonts w:hint="eastAsia" w:ascii="仿宋_GB2312" w:hAnsi="仿宋_GB2312" w:eastAsia="仿宋_GB2312" w:cs="仿宋_GB2312"/>
          <w:b w:val="0"/>
          <w:bCs/>
          <w:color w:val="auto"/>
          <w:sz w:val="28"/>
          <w:szCs w:val="28"/>
          <w:highlight w:val="none"/>
          <w:lang w:val="en-US" w:eastAsia="zh-CN"/>
        </w:rPr>
      </w:pPr>
    </w:p>
    <w:p w14:paraId="15763CE9">
      <w:pPr>
        <w:pStyle w:val="3"/>
        <w:numPr>
          <w:ilvl w:val="0"/>
          <w:numId w:val="0"/>
        </w:numPr>
        <w:shd w:val="clear"/>
        <w:spacing w:line="560" w:lineRule="exact"/>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乙方:</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lang w:val="en-US" w:eastAsia="zh-CN"/>
        </w:rPr>
        <w:t>(单位全称) 《盖单位章)</w:t>
      </w:r>
    </w:p>
    <w:p w14:paraId="71195DB8">
      <w:pPr>
        <w:pStyle w:val="3"/>
        <w:numPr>
          <w:ilvl w:val="0"/>
          <w:numId w:val="0"/>
        </w:numPr>
        <w:shd w:val="clear"/>
        <w:spacing w:line="560" w:lineRule="exact"/>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 xml:space="preserve">法定代表人或其委托代理人: </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lang w:val="en-US" w:eastAsia="zh-CN"/>
        </w:rPr>
        <w:t>(签名)</w:t>
      </w:r>
    </w:p>
    <w:p w14:paraId="45300EC0">
      <w:pPr>
        <w:pStyle w:val="3"/>
        <w:numPr>
          <w:ilvl w:val="0"/>
          <w:numId w:val="0"/>
        </w:numPr>
        <w:shd w:val="clear"/>
        <w:spacing w:line="560" w:lineRule="exact"/>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地 址:</w:t>
      </w:r>
    </w:p>
    <w:p w14:paraId="4D67C464">
      <w:pPr>
        <w:pStyle w:val="3"/>
        <w:numPr>
          <w:ilvl w:val="0"/>
          <w:numId w:val="0"/>
        </w:numPr>
        <w:shd w:val="clear"/>
        <w:spacing w:line="560" w:lineRule="exact"/>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电 话:</w:t>
      </w:r>
    </w:p>
    <w:p w14:paraId="2DB8F5AD">
      <w:pPr>
        <w:pStyle w:val="3"/>
        <w:numPr>
          <w:ilvl w:val="0"/>
          <w:numId w:val="0"/>
        </w:numPr>
        <w:shd w:val="clear"/>
        <w:spacing w:line="560" w:lineRule="exact"/>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乙方监督人:</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lang w:val="en-US" w:eastAsia="zh-CN"/>
        </w:rPr>
        <w:t>(姓名)   (盖单位章)</w:t>
      </w:r>
    </w:p>
    <w:p w14:paraId="61AEDC71">
      <w:pPr>
        <w:pStyle w:val="3"/>
        <w:numPr>
          <w:ilvl w:val="0"/>
          <w:numId w:val="0"/>
        </w:numPr>
        <w:shd w:val="clear"/>
        <w:spacing w:line="560" w:lineRule="exact"/>
        <w:outlineLvl w:val="9"/>
        <w:rPr>
          <w:rFonts w:hint="default" w:ascii="仿宋_GB2312" w:hAnsi="仿宋_GB2312" w:eastAsia="仿宋_GB2312" w:cs="仿宋_GB2312"/>
          <w:b w:val="0"/>
          <w:bCs/>
          <w:color w:val="auto"/>
          <w:sz w:val="28"/>
          <w:szCs w:val="28"/>
          <w:highlight w:val="none"/>
          <w:u w:val="single"/>
          <w:lang w:val="en-US" w:eastAsia="zh-CN"/>
        </w:rPr>
      </w:pPr>
      <w:r>
        <w:rPr>
          <w:rFonts w:hint="eastAsia" w:ascii="仿宋_GB2312" w:hAnsi="仿宋_GB2312" w:eastAsia="仿宋_GB2312" w:cs="仿宋_GB2312"/>
          <w:b w:val="0"/>
          <w:bCs/>
          <w:color w:val="auto"/>
          <w:sz w:val="28"/>
          <w:szCs w:val="28"/>
          <w:highlight w:val="none"/>
          <w:lang w:val="en-US" w:eastAsia="zh-CN"/>
        </w:rPr>
        <w:t xml:space="preserve">  </w:t>
      </w:r>
      <w:r>
        <w:rPr>
          <w:rFonts w:hint="eastAsia" w:ascii="仿宋_GB2312" w:hAnsi="仿宋_GB2312" w:eastAsia="仿宋_GB2312" w:cs="仿宋_GB2312"/>
          <w:b w:val="0"/>
          <w:bCs/>
          <w:color w:val="auto"/>
          <w:sz w:val="28"/>
          <w:szCs w:val="28"/>
          <w:highlight w:val="none"/>
          <w:u w:val="single"/>
          <w:lang w:val="en-US" w:eastAsia="zh-CN"/>
        </w:rPr>
        <w:t xml:space="preserve">       年    月    日 </w:t>
      </w:r>
    </w:p>
    <w:p w14:paraId="7BF4919C">
      <w:pPr>
        <w:pStyle w:val="36"/>
        <w:shd w:val="clear"/>
        <w:rPr>
          <w:rFonts w:hint="eastAsia" w:ascii="仿宋_GB2312" w:hAnsi="仿宋_GB2312" w:eastAsia="仿宋_GB2312" w:cs="仿宋_GB2312"/>
          <w:b w:val="0"/>
          <w:bCs/>
          <w:color w:val="auto"/>
          <w:sz w:val="28"/>
          <w:szCs w:val="28"/>
          <w:highlight w:val="none"/>
          <w:lang w:val="en-US" w:eastAsia="zh-CN"/>
        </w:rPr>
      </w:pPr>
    </w:p>
    <w:bookmarkEnd w:id="77"/>
    <w:bookmarkEnd w:id="78"/>
    <w:p w14:paraId="49726A2B">
      <w:pPr>
        <w:pStyle w:val="2"/>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bookmarkStart w:id="83" w:name="_Toc27827"/>
      <w:bookmarkStart w:id="84" w:name="_Toc2098"/>
      <w:bookmarkStart w:id="85" w:name="_Toc17175"/>
    </w:p>
    <w:p w14:paraId="0EF812FE">
      <w:pPr>
        <w:numPr>
          <w:ilvl w:val="0"/>
          <w:numId w:val="0"/>
        </w:numPr>
        <w:shd w:val="clear"/>
        <w:tabs>
          <w:tab w:val="left" w:pos="802"/>
        </w:tabs>
        <w:spacing w:line="560" w:lineRule="exact"/>
        <w:jc w:val="center"/>
        <w:outlineLvl w:val="1"/>
        <w:rPr>
          <w:rFonts w:hint="eastAsia" w:ascii="仿宋_GB2312" w:hAnsi="仿宋_GB2312" w:eastAsia="仿宋_GB2312" w:cs="仿宋_GB2312"/>
          <w:b/>
          <w:bCs w:val="0"/>
          <w:color w:val="auto"/>
          <w:sz w:val="32"/>
          <w:szCs w:val="32"/>
          <w:highlight w:val="none"/>
        </w:rPr>
      </w:pPr>
      <w:bookmarkStart w:id="86" w:name="_Toc105060890"/>
      <w:bookmarkStart w:id="87" w:name="_Toc15052"/>
      <w:r>
        <w:rPr>
          <w:rFonts w:hint="eastAsia" w:ascii="仿宋_GB2312" w:hAnsi="仿宋_GB2312" w:eastAsia="仿宋_GB2312" w:cs="仿宋_GB2312"/>
          <w:b/>
          <w:bCs w:val="0"/>
          <w:color w:val="auto"/>
          <w:sz w:val="32"/>
          <w:szCs w:val="32"/>
          <w:highlight w:val="none"/>
          <w:lang w:eastAsia="zh-CN"/>
        </w:rPr>
        <w:t>第五章</w:t>
      </w:r>
      <w:r>
        <w:rPr>
          <w:rFonts w:hint="eastAsia" w:ascii="仿宋_GB2312" w:hAnsi="仿宋_GB2312" w:eastAsia="仿宋_GB2312" w:cs="仿宋_GB2312"/>
          <w:b/>
          <w:bCs w:val="0"/>
          <w:color w:val="auto"/>
          <w:sz w:val="32"/>
          <w:szCs w:val="32"/>
          <w:highlight w:val="none"/>
        </w:rPr>
        <w:t xml:space="preserve"> 投标文件格式</w:t>
      </w:r>
      <w:bookmarkEnd w:id="79"/>
      <w:bookmarkEnd w:id="83"/>
      <w:bookmarkEnd w:id="84"/>
      <w:bookmarkEnd w:id="85"/>
      <w:bookmarkEnd w:id="86"/>
      <w:bookmarkEnd w:id="87"/>
    </w:p>
    <w:p w14:paraId="2426A5AE">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sectPr>
          <w:footerReference r:id="rId6" w:type="default"/>
          <w:footerReference r:id="rId7" w:type="even"/>
          <w:footnotePr>
            <w:numFmt w:val="decimalEnclosedCircle"/>
            <w:numRestart w:val="eachPage"/>
          </w:footnotePr>
          <w:pgSz w:w="11906" w:h="16838"/>
          <w:pgMar w:top="1440" w:right="1800" w:bottom="1440" w:left="1800" w:header="0" w:footer="841" w:gutter="0"/>
          <w:cols w:space="720" w:num="1"/>
          <w:docGrid w:linePitch="326" w:charSpace="0"/>
        </w:sectPr>
      </w:pPr>
    </w:p>
    <w:p w14:paraId="46412D60">
      <w:pPr>
        <w:pStyle w:val="16"/>
        <w:shd w:val="clear"/>
        <w:spacing w:before="4" w:line="560" w:lineRule="exact"/>
        <w:outlineLvl w:val="9"/>
        <w:rPr>
          <w:rFonts w:hint="eastAsia" w:ascii="仿宋_GB2312" w:hAnsi="仿宋_GB2312" w:eastAsia="仿宋_GB2312" w:cs="仿宋_GB2312"/>
          <w:b w:val="0"/>
          <w:bCs/>
          <w:color w:val="auto"/>
          <w:sz w:val="28"/>
          <w:szCs w:val="28"/>
          <w:highlight w:val="none"/>
        </w:rPr>
      </w:pPr>
    </w:p>
    <w:p w14:paraId="568C670E">
      <w:pPr>
        <w:shd w:val="clear"/>
        <w:spacing w:before="70" w:line="560" w:lineRule="exact"/>
        <w:jc w:val="center"/>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u w:val="single"/>
          <w:lang w:val="en-US"/>
        </w:rPr>
        <w:t xml:space="preserve">                            </w:t>
      </w:r>
      <w:r>
        <w:rPr>
          <w:rFonts w:hint="eastAsia" w:ascii="仿宋_GB2312" w:hAnsi="仿宋_GB2312" w:eastAsia="仿宋_GB2312" w:cs="仿宋_GB2312"/>
          <w:b w:val="0"/>
          <w:bCs/>
          <w:color w:val="auto"/>
          <w:spacing w:val="-2"/>
          <w:sz w:val="28"/>
          <w:szCs w:val="28"/>
          <w:highlight w:val="none"/>
        </w:rPr>
        <w:t>采购</w:t>
      </w:r>
      <w:r>
        <w:rPr>
          <w:rFonts w:hint="eastAsia" w:ascii="仿宋_GB2312" w:hAnsi="仿宋_GB2312" w:eastAsia="仿宋_GB2312" w:cs="仿宋_GB2312"/>
          <w:b w:val="0"/>
          <w:bCs/>
          <w:color w:val="auto"/>
          <w:spacing w:val="-3"/>
          <w:sz w:val="28"/>
          <w:szCs w:val="28"/>
          <w:highlight w:val="none"/>
        </w:rPr>
        <w:t>招标项目</w:t>
      </w:r>
    </w:p>
    <w:p w14:paraId="21047D14">
      <w:pPr>
        <w:shd w:val="clear"/>
        <w:spacing w:before="71" w:line="560" w:lineRule="exact"/>
        <w:jc w:val="center"/>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（招标</w:t>
      </w:r>
      <w:r>
        <w:rPr>
          <w:rFonts w:hint="eastAsia" w:ascii="仿宋_GB2312" w:hAnsi="仿宋_GB2312" w:eastAsia="仿宋_GB2312" w:cs="仿宋_GB2312"/>
          <w:b w:val="0"/>
          <w:bCs/>
          <w:color w:val="auto"/>
          <w:spacing w:val="-3"/>
          <w:sz w:val="28"/>
          <w:szCs w:val="28"/>
          <w:highlight w:val="none"/>
        </w:rPr>
        <w:t>编</w:t>
      </w:r>
      <w:r>
        <w:rPr>
          <w:rFonts w:hint="eastAsia" w:ascii="仿宋_GB2312" w:hAnsi="仿宋_GB2312" w:eastAsia="仿宋_GB2312" w:cs="仿宋_GB2312"/>
          <w:b w:val="0"/>
          <w:bCs/>
          <w:color w:val="auto"/>
          <w:sz w:val="28"/>
          <w:szCs w:val="28"/>
          <w:highlight w:val="none"/>
        </w:rPr>
        <w:t>号：</w:t>
      </w:r>
      <w:r>
        <w:rPr>
          <w:rFonts w:hint="eastAsia" w:ascii="仿宋_GB2312" w:hAnsi="仿宋_GB2312" w:eastAsia="仿宋_GB2312" w:cs="仿宋_GB2312"/>
          <w:b w:val="0"/>
          <w:bCs/>
          <w:color w:val="auto"/>
          <w:spacing w:val="8"/>
          <w:sz w:val="28"/>
          <w:szCs w:val="28"/>
          <w:highlight w:val="none"/>
          <w:u w:val="single"/>
          <w:lang w:val="en-US"/>
        </w:rPr>
        <w:t xml:space="preserve">                       </w:t>
      </w:r>
      <w:r>
        <w:rPr>
          <w:rFonts w:hint="eastAsia" w:ascii="仿宋_GB2312" w:hAnsi="仿宋_GB2312" w:eastAsia="仿宋_GB2312" w:cs="仿宋_GB2312"/>
          <w:b w:val="0"/>
          <w:bCs/>
          <w:color w:val="auto"/>
          <w:sz w:val="28"/>
          <w:szCs w:val="28"/>
          <w:highlight w:val="none"/>
        </w:rPr>
        <w:t>）</w:t>
      </w:r>
    </w:p>
    <w:p w14:paraId="2A139B5B">
      <w:pPr>
        <w:shd w:val="clear"/>
        <w:spacing w:before="209" w:line="560" w:lineRule="exact"/>
        <w:jc w:val="center"/>
        <w:outlineLvl w:val="9"/>
        <w:rPr>
          <w:rFonts w:hint="eastAsia" w:ascii="仿宋_GB2312" w:hAnsi="仿宋_GB2312" w:eastAsia="仿宋_GB2312" w:cs="仿宋_GB2312"/>
          <w:b w:val="0"/>
          <w:bCs/>
          <w:color w:val="auto"/>
          <w:sz w:val="28"/>
          <w:szCs w:val="28"/>
          <w:highlight w:val="none"/>
          <w:u w:val="single"/>
        </w:rPr>
      </w:pPr>
    </w:p>
    <w:p w14:paraId="19E08340">
      <w:pPr>
        <w:shd w:val="clear"/>
        <w:spacing w:before="209" w:line="560" w:lineRule="exact"/>
        <w:jc w:val="center"/>
        <w:outlineLvl w:val="9"/>
        <w:rPr>
          <w:rFonts w:hint="eastAsia" w:ascii="仿宋_GB2312" w:hAnsi="仿宋_GB2312" w:eastAsia="仿宋_GB2312" w:cs="仿宋_GB2312"/>
          <w:b w:val="0"/>
          <w:bCs/>
          <w:color w:val="auto"/>
          <w:sz w:val="28"/>
          <w:szCs w:val="28"/>
          <w:highlight w:val="none"/>
        </w:rPr>
      </w:pPr>
    </w:p>
    <w:p w14:paraId="60060ACE">
      <w:pPr>
        <w:shd w:val="clear"/>
        <w:spacing w:before="209" w:line="560" w:lineRule="exact"/>
        <w:jc w:val="center"/>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 标 文 件</w:t>
      </w:r>
    </w:p>
    <w:p w14:paraId="3B8F493A">
      <w:pPr>
        <w:pStyle w:val="16"/>
        <w:shd w:val="clear"/>
        <w:spacing w:line="560" w:lineRule="exact"/>
        <w:outlineLvl w:val="9"/>
        <w:rPr>
          <w:rFonts w:hint="eastAsia" w:ascii="仿宋_GB2312" w:hAnsi="仿宋_GB2312" w:eastAsia="仿宋_GB2312" w:cs="仿宋_GB2312"/>
          <w:b w:val="0"/>
          <w:bCs/>
          <w:color w:val="auto"/>
          <w:sz w:val="28"/>
          <w:szCs w:val="28"/>
          <w:highlight w:val="none"/>
        </w:rPr>
      </w:pPr>
    </w:p>
    <w:p w14:paraId="1C1F096D">
      <w:pPr>
        <w:pStyle w:val="16"/>
        <w:shd w:val="clear"/>
        <w:spacing w:line="560" w:lineRule="exact"/>
        <w:outlineLvl w:val="9"/>
        <w:rPr>
          <w:rFonts w:hint="eastAsia" w:ascii="仿宋_GB2312" w:hAnsi="仿宋_GB2312" w:eastAsia="仿宋_GB2312" w:cs="仿宋_GB2312"/>
          <w:b w:val="0"/>
          <w:bCs/>
          <w:color w:val="auto"/>
          <w:sz w:val="28"/>
          <w:szCs w:val="28"/>
          <w:highlight w:val="none"/>
        </w:rPr>
      </w:pPr>
    </w:p>
    <w:p w14:paraId="146EBDD1">
      <w:pPr>
        <w:pStyle w:val="16"/>
        <w:shd w:val="clear"/>
        <w:spacing w:line="560" w:lineRule="exact"/>
        <w:outlineLvl w:val="9"/>
        <w:rPr>
          <w:rFonts w:hint="eastAsia" w:ascii="仿宋_GB2312" w:hAnsi="仿宋_GB2312" w:eastAsia="仿宋_GB2312" w:cs="仿宋_GB2312"/>
          <w:b w:val="0"/>
          <w:bCs/>
          <w:color w:val="auto"/>
          <w:sz w:val="28"/>
          <w:szCs w:val="28"/>
          <w:highlight w:val="none"/>
        </w:rPr>
      </w:pPr>
    </w:p>
    <w:p w14:paraId="49839DB7">
      <w:pPr>
        <w:pStyle w:val="16"/>
        <w:shd w:val="clear"/>
        <w:spacing w:before="9" w:line="560" w:lineRule="exact"/>
        <w:outlineLvl w:val="9"/>
        <w:rPr>
          <w:rFonts w:hint="eastAsia" w:ascii="仿宋_GB2312" w:hAnsi="仿宋_GB2312" w:eastAsia="仿宋_GB2312" w:cs="仿宋_GB2312"/>
          <w:b w:val="0"/>
          <w:bCs/>
          <w:color w:val="auto"/>
          <w:sz w:val="28"/>
          <w:szCs w:val="28"/>
          <w:highlight w:val="none"/>
        </w:rPr>
      </w:pPr>
    </w:p>
    <w:p w14:paraId="7ABBD98D">
      <w:pPr>
        <w:pStyle w:val="16"/>
        <w:shd w:val="clear"/>
        <w:spacing w:before="9" w:line="560" w:lineRule="exact"/>
        <w:outlineLvl w:val="9"/>
        <w:rPr>
          <w:rFonts w:hint="eastAsia" w:ascii="仿宋_GB2312" w:hAnsi="仿宋_GB2312" w:eastAsia="仿宋_GB2312" w:cs="仿宋_GB2312"/>
          <w:b w:val="0"/>
          <w:bCs/>
          <w:color w:val="auto"/>
          <w:sz w:val="28"/>
          <w:szCs w:val="28"/>
          <w:highlight w:val="none"/>
        </w:rPr>
      </w:pPr>
    </w:p>
    <w:p w14:paraId="6C2984A4">
      <w:pPr>
        <w:pStyle w:val="16"/>
        <w:shd w:val="clear"/>
        <w:spacing w:before="9" w:line="560" w:lineRule="exact"/>
        <w:outlineLvl w:val="9"/>
        <w:rPr>
          <w:rFonts w:hint="eastAsia" w:ascii="仿宋_GB2312" w:hAnsi="仿宋_GB2312" w:eastAsia="仿宋_GB2312" w:cs="仿宋_GB2312"/>
          <w:b w:val="0"/>
          <w:bCs/>
          <w:color w:val="auto"/>
          <w:sz w:val="28"/>
          <w:szCs w:val="28"/>
          <w:highlight w:val="none"/>
        </w:rPr>
      </w:pPr>
    </w:p>
    <w:p w14:paraId="1C28316E">
      <w:pPr>
        <w:pStyle w:val="16"/>
        <w:shd w:val="clear"/>
        <w:spacing w:before="9" w:line="560" w:lineRule="exact"/>
        <w:outlineLvl w:val="9"/>
        <w:rPr>
          <w:rFonts w:hint="eastAsia" w:ascii="仿宋_GB2312" w:hAnsi="仿宋_GB2312" w:eastAsia="仿宋_GB2312" w:cs="仿宋_GB2312"/>
          <w:b w:val="0"/>
          <w:bCs/>
          <w:color w:val="auto"/>
          <w:sz w:val="28"/>
          <w:szCs w:val="28"/>
          <w:highlight w:val="none"/>
        </w:rPr>
      </w:pPr>
    </w:p>
    <w:p w14:paraId="319C0216">
      <w:pPr>
        <w:shd w:val="clear"/>
        <w:spacing w:line="560" w:lineRule="exact"/>
        <w:ind w:left="1521"/>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（盖</w:t>
      </w:r>
      <w:r>
        <w:rPr>
          <w:rFonts w:hint="eastAsia" w:ascii="仿宋_GB2312" w:hAnsi="仿宋_GB2312" w:eastAsia="仿宋_GB2312" w:cs="仿宋_GB2312"/>
          <w:b w:val="0"/>
          <w:bCs/>
          <w:color w:val="auto"/>
          <w:spacing w:val="-3"/>
          <w:sz w:val="28"/>
          <w:szCs w:val="28"/>
          <w:highlight w:val="none"/>
        </w:rPr>
        <w:t>单</w:t>
      </w:r>
      <w:r>
        <w:rPr>
          <w:rFonts w:hint="eastAsia" w:ascii="仿宋_GB2312" w:hAnsi="仿宋_GB2312" w:eastAsia="仿宋_GB2312" w:cs="仿宋_GB2312"/>
          <w:b w:val="0"/>
          <w:bCs/>
          <w:color w:val="auto"/>
          <w:sz w:val="28"/>
          <w:szCs w:val="28"/>
          <w:highlight w:val="none"/>
        </w:rPr>
        <w:t>位</w:t>
      </w:r>
      <w:r>
        <w:rPr>
          <w:rFonts w:hint="eastAsia" w:ascii="仿宋_GB2312" w:hAnsi="仿宋_GB2312" w:eastAsia="仿宋_GB2312" w:cs="仿宋_GB2312"/>
          <w:b w:val="0"/>
          <w:bCs/>
          <w:color w:val="auto"/>
          <w:spacing w:val="-3"/>
          <w:sz w:val="28"/>
          <w:szCs w:val="28"/>
          <w:highlight w:val="none"/>
        </w:rPr>
        <w:t>章</w:t>
      </w:r>
      <w:r>
        <w:rPr>
          <w:rFonts w:hint="eastAsia" w:ascii="仿宋_GB2312" w:hAnsi="仿宋_GB2312" w:eastAsia="仿宋_GB2312" w:cs="仿宋_GB2312"/>
          <w:b w:val="0"/>
          <w:bCs/>
          <w:color w:val="auto"/>
          <w:sz w:val="28"/>
          <w:szCs w:val="28"/>
          <w:highlight w:val="none"/>
        </w:rPr>
        <w:t xml:space="preserve">） </w:t>
      </w:r>
    </w:p>
    <w:p w14:paraId="6388D76F">
      <w:pPr>
        <w:pStyle w:val="16"/>
        <w:shd w:val="clear"/>
        <w:spacing w:before="5" w:line="560" w:lineRule="exact"/>
        <w:outlineLvl w:val="9"/>
        <w:rPr>
          <w:rFonts w:hint="eastAsia" w:ascii="仿宋_GB2312" w:hAnsi="仿宋_GB2312" w:eastAsia="仿宋_GB2312" w:cs="仿宋_GB2312"/>
          <w:b w:val="0"/>
          <w:bCs/>
          <w:color w:val="auto"/>
          <w:sz w:val="28"/>
          <w:szCs w:val="28"/>
          <w:highlight w:val="none"/>
        </w:rPr>
      </w:pPr>
    </w:p>
    <w:p w14:paraId="302E941E">
      <w:pPr>
        <w:shd w:val="clear"/>
        <w:spacing w:before="61" w:line="560" w:lineRule="exact"/>
        <w:jc w:val="center"/>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年</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月</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日</w:t>
      </w:r>
    </w:p>
    <w:p w14:paraId="2210B317">
      <w:pPr>
        <w:shd w:val="clear"/>
        <w:spacing w:line="560" w:lineRule="exact"/>
        <w:outlineLvl w:val="9"/>
        <w:rPr>
          <w:rFonts w:hint="eastAsia" w:ascii="仿宋_GB2312" w:hAnsi="仿宋_GB2312" w:eastAsia="仿宋_GB2312" w:cs="仿宋_GB2312"/>
          <w:b w:val="0"/>
          <w:bCs/>
          <w:color w:val="auto"/>
          <w:sz w:val="28"/>
          <w:szCs w:val="28"/>
          <w:highlight w:val="none"/>
        </w:rPr>
        <w:sectPr>
          <w:footnotePr>
            <w:numFmt w:val="decimalEnclosedCircle"/>
            <w:numRestart w:val="eachPage"/>
          </w:footnotePr>
          <w:pgSz w:w="11906" w:h="16838"/>
          <w:pgMar w:top="1440" w:right="1800" w:bottom="1440" w:left="1800" w:header="0" w:footer="841" w:gutter="0"/>
          <w:cols w:space="720" w:num="1"/>
          <w:docGrid w:linePitch="326" w:charSpace="0"/>
        </w:sectPr>
      </w:pPr>
    </w:p>
    <w:p w14:paraId="3E34B394">
      <w:pPr>
        <w:pStyle w:val="26"/>
        <w:shd w:val="clear"/>
        <w:spacing w:before="240" w:line="560" w:lineRule="exact"/>
        <w:jc w:val="center"/>
        <w:outlineLvl w:val="9"/>
        <w:rPr>
          <w:rFonts w:hint="eastAsia" w:ascii="仿宋_GB2312" w:hAnsi="仿宋_GB2312" w:eastAsia="仿宋_GB2312" w:cs="仿宋_GB2312"/>
          <w:b w:val="0"/>
          <w:bCs/>
          <w:color w:val="auto"/>
          <w:sz w:val="28"/>
          <w:szCs w:val="28"/>
          <w:highlight w:val="none"/>
        </w:rPr>
      </w:pPr>
      <w:bookmarkStart w:id="88" w:name="_Toc23046"/>
      <w:bookmarkStart w:id="89" w:name="_Toc23501"/>
      <w:bookmarkStart w:id="90" w:name="_Toc16101"/>
      <w:bookmarkStart w:id="91" w:name="_Toc503279294"/>
    </w:p>
    <w:p w14:paraId="108C7599">
      <w:pPr>
        <w:pStyle w:val="26"/>
        <w:shd w:val="clear"/>
        <w:spacing w:before="240" w:line="560" w:lineRule="exact"/>
        <w:jc w:val="center"/>
        <w:outlineLvl w:val="9"/>
        <w:rPr>
          <w:rFonts w:hint="eastAsia" w:ascii="仿宋_GB2312" w:hAnsi="仿宋_GB2312" w:eastAsia="仿宋_GB2312" w:cs="仿宋_GB2312"/>
          <w:b w:val="0"/>
          <w:bCs/>
          <w:color w:val="auto"/>
          <w:sz w:val="28"/>
          <w:szCs w:val="28"/>
          <w:highlight w:val="none"/>
        </w:rPr>
      </w:pPr>
    </w:p>
    <w:p w14:paraId="533522A3">
      <w:pPr>
        <w:pStyle w:val="26"/>
        <w:shd w:val="clear"/>
        <w:spacing w:before="240" w:line="560" w:lineRule="exact"/>
        <w:jc w:val="both"/>
        <w:outlineLvl w:val="9"/>
        <w:rPr>
          <w:rFonts w:hint="eastAsia" w:ascii="仿宋_GB2312" w:hAnsi="仿宋_GB2312" w:eastAsia="仿宋_GB2312" w:cs="仿宋_GB2312"/>
          <w:b w:val="0"/>
          <w:bCs/>
          <w:color w:val="auto"/>
          <w:sz w:val="28"/>
          <w:szCs w:val="28"/>
          <w:highlight w:val="none"/>
        </w:rPr>
      </w:pPr>
    </w:p>
    <w:p w14:paraId="72DCF907">
      <w:pPr>
        <w:pStyle w:val="3"/>
        <w:shd w:val="clear"/>
        <w:outlineLvl w:val="9"/>
        <w:rPr>
          <w:rFonts w:hint="eastAsia"/>
          <w:color w:val="auto"/>
          <w:highlight w:val="none"/>
        </w:rPr>
      </w:pPr>
    </w:p>
    <w:p w14:paraId="6CEA74D6">
      <w:pPr>
        <w:pStyle w:val="26"/>
        <w:shd w:val="clear"/>
        <w:spacing w:before="240" w:line="560" w:lineRule="exact"/>
        <w:jc w:val="center"/>
        <w:outlineLvl w:val="9"/>
        <w:rPr>
          <w:rFonts w:hint="eastAsia" w:ascii="仿宋_GB2312" w:hAnsi="仿宋_GB2312" w:eastAsia="仿宋_GB2312" w:cs="仿宋_GB2312"/>
          <w:b w:val="0"/>
          <w:bCs/>
          <w:color w:val="auto"/>
          <w:sz w:val="32"/>
          <w:szCs w:val="32"/>
          <w:highlight w:val="none"/>
        </w:rPr>
      </w:pPr>
      <w:bookmarkStart w:id="92" w:name="_Toc105060891"/>
      <w:bookmarkStart w:id="93" w:name="_Toc11084"/>
      <w:r>
        <w:rPr>
          <w:rFonts w:hint="eastAsia" w:ascii="仿宋_GB2312" w:hAnsi="仿宋_GB2312" w:eastAsia="仿宋_GB2312" w:cs="仿宋_GB2312"/>
          <w:b w:val="0"/>
          <w:bCs/>
          <w:color w:val="auto"/>
          <w:sz w:val="32"/>
          <w:szCs w:val="32"/>
          <w:highlight w:val="none"/>
        </w:rPr>
        <w:t>目    录</w:t>
      </w:r>
      <w:bookmarkEnd w:id="88"/>
      <w:bookmarkEnd w:id="89"/>
      <w:bookmarkEnd w:id="90"/>
      <w:bookmarkEnd w:id="91"/>
      <w:bookmarkEnd w:id="92"/>
      <w:bookmarkEnd w:id="93"/>
    </w:p>
    <w:p w14:paraId="536FC978">
      <w:pPr>
        <w:shd w:val="clear"/>
        <w:tabs>
          <w:tab w:val="left" w:pos="802"/>
        </w:tabs>
        <w:spacing w:line="560" w:lineRule="exact"/>
        <w:outlineLvl w:val="9"/>
        <w:rPr>
          <w:rFonts w:hint="eastAsia" w:ascii="仿宋_GB2312" w:hAnsi="仿宋_GB2312" w:eastAsia="仿宋_GB2312" w:cs="仿宋_GB2312"/>
          <w:b w:val="0"/>
          <w:bCs/>
          <w:color w:val="auto"/>
          <w:sz w:val="28"/>
          <w:szCs w:val="28"/>
          <w:highlight w:val="none"/>
          <w:lang w:val="en-US"/>
        </w:rPr>
      </w:pPr>
    </w:p>
    <w:p w14:paraId="0EAB486C">
      <w:pPr>
        <w:shd w:val="clear"/>
        <w:tabs>
          <w:tab w:val="left" w:pos="802"/>
        </w:tabs>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bookmarkStart w:id="94" w:name="_Toc30380"/>
      <w:r>
        <w:rPr>
          <w:rFonts w:hint="eastAsia" w:ascii="仿宋_GB2312" w:hAnsi="仿宋_GB2312" w:eastAsia="仿宋_GB2312" w:cs="仿宋_GB2312"/>
          <w:b w:val="0"/>
          <w:bCs/>
          <w:color w:val="auto"/>
          <w:sz w:val="28"/>
          <w:szCs w:val="28"/>
          <w:highlight w:val="none"/>
          <w:lang w:val="en-US" w:eastAsia="zh-CN"/>
        </w:rPr>
        <w:t>一、资格审核资料</w:t>
      </w:r>
      <w:bookmarkEnd w:id="94"/>
    </w:p>
    <w:p w14:paraId="01D55C99">
      <w:pPr>
        <w:pStyle w:val="6"/>
        <w:numPr>
          <w:ilvl w:val="0"/>
          <w:numId w:val="9"/>
        </w:numPr>
        <w:shd w:val="clear"/>
        <w:tabs>
          <w:tab w:val="left" w:pos="802"/>
        </w:tabs>
        <w:spacing w:line="560" w:lineRule="exact"/>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lang w:val="en-US"/>
        </w:rPr>
        <w:t>营业执照</w:t>
      </w:r>
    </w:p>
    <w:p w14:paraId="097B4942">
      <w:pPr>
        <w:pStyle w:val="6"/>
        <w:numPr>
          <w:ilvl w:val="0"/>
          <w:numId w:val="9"/>
        </w:numPr>
        <w:shd w:val="clear"/>
        <w:tabs>
          <w:tab w:val="left" w:pos="802"/>
        </w:tabs>
        <w:spacing w:line="560" w:lineRule="exact"/>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lang w:val="en-US"/>
        </w:rPr>
        <w:t>法人身份证及授权委托书</w:t>
      </w:r>
    </w:p>
    <w:p w14:paraId="3F726C7D">
      <w:pPr>
        <w:pStyle w:val="6"/>
        <w:numPr>
          <w:ilvl w:val="0"/>
          <w:numId w:val="9"/>
        </w:numPr>
        <w:shd w:val="clear"/>
        <w:tabs>
          <w:tab w:val="left" w:pos="802"/>
        </w:tabs>
        <w:spacing w:line="560" w:lineRule="exact"/>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lang w:val="en-US"/>
        </w:rPr>
        <w:t>投标保证金</w:t>
      </w:r>
    </w:p>
    <w:p w14:paraId="0D3626F4">
      <w:pPr>
        <w:pStyle w:val="6"/>
        <w:numPr>
          <w:ilvl w:val="0"/>
          <w:numId w:val="9"/>
        </w:numPr>
        <w:shd w:val="clear"/>
        <w:tabs>
          <w:tab w:val="left" w:pos="802"/>
        </w:tabs>
        <w:spacing w:line="560" w:lineRule="exact"/>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lang w:val="en-US" w:eastAsia="zh-CN"/>
        </w:rPr>
        <w:t>联合体协议书</w:t>
      </w:r>
    </w:p>
    <w:p w14:paraId="46C4D1B7">
      <w:pPr>
        <w:pStyle w:val="6"/>
        <w:numPr>
          <w:ilvl w:val="0"/>
          <w:numId w:val="9"/>
        </w:numPr>
        <w:shd w:val="clear"/>
        <w:tabs>
          <w:tab w:val="left" w:pos="802"/>
        </w:tabs>
        <w:spacing w:line="560" w:lineRule="exact"/>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lang w:val="en-US"/>
        </w:rPr>
        <w:t>其它评审资料</w:t>
      </w:r>
    </w:p>
    <w:p w14:paraId="49C59498">
      <w:pPr>
        <w:pStyle w:val="6"/>
        <w:numPr>
          <w:ilvl w:val="0"/>
          <w:numId w:val="10"/>
        </w:numPr>
        <w:shd w:val="clear"/>
        <w:tabs>
          <w:tab w:val="left" w:pos="802"/>
        </w:tabs>
        <w:spacing w:line="560" w:lineRule="exact"/>
        <w:outlineLvl w:val="9"/>
        <w:rPr>
          <w:rFonts w:hint="eastAsia" w:ascii="仿宋_GB2312" w:hAnsi="仿宋_GB2312" w:eastAsia="仿宋_GB2312" w:cs="仿宋_GB2312"/>
          <w:b w:val="0"/>
          <w:bCs/>
          <w:color w:val="auto"/>
          <w:sz w:val="28"/>
          <w:szCs w:val="28"/>
          <w:highlight w:val="none"/>
          <w:lang w:val="en-US"/>
        </w:rPr>
      </w:pPr>
      <w:bookmarkStart w:id="95" w:name="_Toc16288"/>
      <w:bookmarkStart w:id="96" w:name="_Toc18644"/>
      <w:r>
        <w:rPr>
          <w:rFonts w:hint="eastAsia" w:ascii="仿宋_GB2312" w:hAnsi="仿宋_GB2312" w:eastAsia="仿宋_GB2312" w:cs="仿宋_GB2312"/>
          <w:b w:val="0"/>
          <w:bCs/>
          <w:color w:val="auto"/>
          <w:sz w:val="28"/>
          <w:szCs w:val="28"/>
          <w:highlight w:val="none"/>
          <w:lang w:val="en-US"/>
        </w:rPr>
        <w:t>投标函</w:t>
      </w:r>
    </w:p>
    <w:p w14:paraId="2AC4ADD8">
      <w:pPr>
        <w:shd w:val="clear"/>
        <w:tabs>
          <w:tab w:val="left" w:pos="802"/>
        </w:tabs>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lang w:val="en-US"/>
        </w:rPr>
        <w:t>三、投标报价清单</w:t>
      </w:r>
    </w:p>
    <w:p w14:paraId="5EF876C1">
      <w:pPr>
        <w:pStyle w:val="6"/>
        <w:numPr>
          <w:ilvl w:val="0"/>
          <w:numId w:val="11"/>
        </w:numPr>
        <w:shd w:val="clear"/>
        <w:tabs>
          <w:tab w:val="left" w:pos="802"/>
        </w:tabs>
        <w:spacing w:line="560" w:lineRule="exact"/>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lang w:val="en-US"/>
        </w:rPr>
        <w:t>清单说明</w:t>
      </w:r>
      <w:bookmarkEnd w:id="95"/>
      <w:bookmarkEnd w:id="96"/>
    </w:p>
    <w:p w14:paraId="7DBAD174">
      <w:pPr>
        <w:pStyle w:val="6"/>
        <w:numPr>
          <w:ilvl w:val="0"/>
          <w:numId w:val="11"/>
        </w:numPr>
        <w:shd w:val="clear"/>
        <w:tabs>
          <w:tab w:val="left" w:pos="802"/>
        </w:tabs>
        <w:spacing w:line="560" w:lineRule="exact"/>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lang w:val="en-US"/>
        </w:rPr>
        <w:t xml:space="preserve">报价清单表 </w:t>
      </w:r>
    </w:p>
    <w:p w14:paraId="0A31E522">
      <w:pPr>
        <w:shd w:val="clear"/>
        <w:tabs>
          <w:tab w:val="left" w:pos="802"/>
        </w:tabs>
        <w:spacing w:line="560" w:lineRule="exact"/>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lang w:val="en-US"/>
        </w:rPr>
        <w:t xml:space="preserve">    四、承诺书</w:t>
      </w:r>
    </w:p>
    <w:p w14:paraId="28A64688">
      <w:pPr>
        <w:shd w:val="clear"/>
        <w:tabs>
          <w:tab w:val="left" w:pos="802"/>
        </w:tabs>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lang w:val="en-US"/>
        </w:rPr>
        <w:t xml:space="preserve">五、 </w:t>
      </w:r>
      <w:bookmarkStart w:id="97" w:name="_Toc4982"/>
      <w:bookmarkStart w:id="98" w:name="_Toc20706"/>
      <w:r>
        <w:rPr>
          <w:rFonts w:hint="eastAsia" w:ascii="仿宋_GB2312" w:hAnsi="仿宋_GB2312" w:eastAsia="仿宋_GB2312" w:cs="仿宋_GB2312"/>
          <w:b w:val="0"/>
          <w:bCs/>
          <w:color w:val="auto"/>
          <w:sz w:val="28"/>
          <w:szCs w:val="28"/>
          <w:highlight w:val="none"/>
          <w:lang w:val="en-US"/>
        </w:rPr>
        <w:t>技术评审资料</w:t>
      </w:r>
      <w:bookmarkEnd w:id="97"/>
      <w:bookmarkEnd w:id="98"/>
    </w:p>
    <w:p w14:paraId="546C392D">
      <w:pPr>
        <w:pStyle w:val="2"/>
        <w:shd w:val="clear"/>
        <w:ind w:left="0" w:leftChars="0" w:firstLine="640"/>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lang w:val="en-US"/>
        </w:rPr>
        <w:t>（一）生产运输能力</w:t>
      </w:r>
    </w:p>
    <w:p w14:paraId="07CCDD83">
      <w:pPr>
        <w:pStyle w:val="2"/>
        <w:shd w:val="clear"/>
        <w:ind w:left="0" w:leftChars="0" w:firstLine="64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rPr>
        <w:t>（二）质量</w:t>
      </w:r>
      <w:r>
        <w:rPr>
          <w:rFonts w:hint="eastAsia" w:ascii="仿宋_GB2312" w:hAnsi="仿宋_GB2312" w:eastAsia="仿宋_GB2312" w:cs="仿宋_GB2312"/>
          <w:b w:val="0"/>
          <w:bCs/>
          <w:color w:val="auto"/>
          <w:sz w:val="28"/>
          <w:szCs w:val="28"/>
          <w:highlight w:val="none"/>
          <w:lang w:val="en-US" w:eastAsia="zh-CN"/>
        </w:rPr>
        <w:t>标准的详细说明</w:t>
      </w:r>
    </w:p>
    <w:p w14:paraId="648A13B7">
      <w:pPr>
        <w:pStyle w:val="2"/>
        <w:shd w:val="clear"/>
        <w:ind w:left="0" w:leftChars="0" w:firstLine="640"/>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lang w:val="en-US"/>
        </w:rPr>
        <w:t>（三）售后服务承诺</w:t>
      </w:r>
    </w:p>
    <w:p w14:paraId="6625474E">
      <w:pPr>
        <w:pStyle w:val="2"/>
        <w:shd w:val="clear"/>
        <w:ind w:left="0" w:leftChars="0" w:firstLine="640"/>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lang w:val="en-US"/>
        </w:rPr>
        <w:t>（四）法律诉讼情况</w:t>
      </w:r>
    </w:p>
    <w:p w14:paraId="054FDC62">
      <w:pPr>
        <w:shd w:val="clear"/>
        <w:tabs>
          <w:tab w:val="left" w:pos="802"/>
        </w:tabs>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rPr>
      </w:pPr>
      <w:bookmarkStart w:id="99" w:name="_Toc3944"/>
      <w:bookmarkStart w:id="100" w:name="_Toc32713"/>
      <w:r>
        <w:rPr>
          <w:rFonts w:hint="eastAsia" w:ascii="仿宋_GB2312" w:hAnsi="仿宋_GB2312" w:eastAsia="仿宋_GB2312" w:cs="仿宋_GB2312"/>
          <w:b w:val="0"/>
          <w:bCs/>
          <w:color w:val="auto"/>
          <w:sz w:val="28"/>
          <w:szCs w:val="28"/>
          <w:highlight w:val="none"/>
          <w:lang w:val="en-US"/>
        </w:rPr>
        <w:t>六、其他资料</w:t>
      </w:r>
      <w:r>
        <w:rPr>
          <w:rFonts w:hint="eastAsia" w:ascii="仿宋_GB2312" w:hAnsi="仿宋_GB2312" w:eastAsia="仿宋_GB2312" w:cs="仿宋_GB2312"/>
          <w:b w:val="0"/>
          <w:bCs/>
          <w:color w:val="auto"/>
          <w:sz w:val="28"/>
          <w:szCs w:val="28"/>
          <w:highlight w:val="none"/>
        </w:rPr>
        <w:br w:type="page"/>
      </w:r>
      <w:bookmarkEnd w:id="99"/>
      <w:bookmarkEnd w:id="100"/>
    </w:p>
    <w:p w14:paraId="6095B84C">
      <w:pPr>
        <w:numPr>
          <w:ilvl w:val="0"/>
          <w:numId w:val="0"/>
        </w:numPr>
        <w:shd w:val="clear"/>
        <w:tabs>
          <w:tab w:val="left" w:pos="802"/>
        </w:tabs>
        <w:spacing w:line="560" w:lineRule="exact"/>
        <w:ind w:firstLine="560" w:firstLineChars="200"/>
        <w:jc w:val="center"/>
        <w:outlineLvl w:val="9"/>
        <w:rPr>
          <w:rFonts w:hint="eastAsia" w:ascii="仿宋_GB2312" w:hAnsi="仿宋_GB2312" w:eastAsia="仿宋_GB2312" w:cs="仿宋_GB2312"/>
          <w:b w:val="0"/>
          <w:bCs/>
          <w:color w:val="auto"/>
          <w:sz w:val="28"/>
          <w:szCs w:val="28"/>
          <w:highlight w:val="none"/>
        </w:rPr>
      </w:pPr>
      <w:bookmarkStart w:id="101" w:name="_Toc5134"/>
    </w:p>
    <w:p w14:paraId="679B9674">
      <w:pPr>
        <w:numPr>
          <w:ilvl w:val="0"/>
          <w:numId w:val="14"/>
        </w:numPr>
        <w:shd w:val="clear"/>
        <w:tabs>
          <w:tab w:val="left" w:pos="802"/>
        </w:tabs>
        <w:spacing w:line="560" w:lineRule="exact"/>
        <w:jc w:val="center"/>
        <w:outlineLvl w:val="2"/>
        <w:rPr>
          <w:rFonts w:hint="eastAsia" w:ascii="仿宋_GB2312" w:hAnsi="仿宋_GB2312" w:eastAsia="仿宋_GB2312" w:cs="仿宋_GB2312"/>
          <w:b w:val="0"/>
          <w:bCs/>
          <w:color w:val="auto"/>
          <w:sz w:val="28"/>
          <w:szCs w:val="28"/>
          <w:highlight w:val="none"/>
        </w:rPr>
      </w:pPr>
      <w:bookmarkStart w:id="102" w:name="_Toc26911"/>
      <w:bookmarkStart w:id="103" w:name="_Toc105060892"/>
      <w:r>
        <w:rPr>
          <w:rFonts w:hint="eastAsia" w:ascii="仿宋_GB2312" w:hAnsi="仿宋_GB2312" w:eastAsia="仿宋_GB2312" w:cs="仿宋_GB2312"/>
          <w:b w:val="0"/>
          <w:bCs/>
          <w:color w:val="auto"/>
          <w:sz w:val="28"/>
          <w:szCs w:val="28"/>
          <w:highlight w:val="none"/>
        </w:rPr>
        <w:t>资格评审资料</w:t>
      </w:r>
      <w:bookmarkEnd w:id="101"/>
      <w:bookmarkEnd w:id="102"/>
      <w:bookmarkEnd w:id="103"/>
    </w:p>
    <w:p w14:paraId="61F88732">
      <w:pPr>
        <w:numPr>
          <w:ilvl w:val="0"/>
          <w:numId w:val="0"/>
        </w:numPr>
        <w:shd w:val="clear"/>
        <w:ind w:left="1701"/>
        <w:outlineLvl w:val="9"/>
        <w:rPr>
          <w:rFonts w:hint="eastAsia" w:ascii="仿宋_GB2312" w:hAnsi="仿宋_GB2312" w:eastAsia="仿宋_GB2312" w:cs="仿宋_GB2312"/>
          <w:b w:val="0"/>
          <w:bCs/>
          <w:color w:val="auto"/>
          <w:sz w:val="28"/>
          <w:szCs w:val="28"/>
          <w:highlight w:val="none"/>
          <w:lang w:val="en-US"/>
        </w:rPr>
      </w:pPr>
    </w:p>
    <w:p w14:paraId="1FEF112A">
      <w:pPr>
        <w:pStyle w:val="13"/>
        <w:shd w:val="clear"/>
        <w:spacing w:before="240" w:line="560" w:lineRule="exact"/>
        <w:ind w:firstLine="640"/>
        <w:jc w:val="center"/>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br w:type="page"/>
      </w:r>
    </w:p>
    <w:p w14:paraId="7A0CFB9D">
      <w:pPr>
        <w:numPr>
          <w:ilvl w:val="0"/>
          <w:numId w:val="0"/>
        </w:numPr>
        <w:shd w:val="clear"/>
        <w:spacing w:line="560" w:lineRule="exact"/>
        <w:jc w:val="center"/>
        <w:outlineLvl w:val="2"/>
        <w:rPr>
          <w:rFonts w:hint="eastAsia" w:ascii="仿宋_GB2312" w:hAnsi="仿宋_GB2312" w:eastAsia="仿宋_GB2312" w:cs="仿宋_GB2312"/>
          <w:b/>
          <w:bCs w:val="0"/>
          <w:color w:val="auto"/>
          <w:sz w:val="28"/>
          <w:szCs w:val="28"/>
          <w:highlight w:val="none"/>
          <w:lang w:eastAsia="zh-CN"/>
        </w:rPr>
      </w:pPr>
      <w:bookmarkStart w:id="104" w:name="_Toc12190"/>
      <w:r>
        <w:rPr>
          <w:rFonts w:hint="eastAsia" w:ascii="仿宋_GB2312" w:hAnsi="仿宋_GB2312" w:eastAsia="仿宋_GB2312" w:cs="仿宋_GB2312"/>
          <w:b/>
          <w:bCs w:val="0"/>
          <w:color w:val="auto"/>
          <w:sz w:val="28"/>
          <w:szCs w:val="28"/>
          <w:highlight w:val="none"/>
          <w:lang w:eastAsia="zh-CN"/>
        </w:rPr>
        <w:t>（一）营业执照</w:t>
      </w:r>
      <w:bookmarkEnd w:id="104"/>
    </w:p>
    <w:p w14:paraId="2E688035">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投标人应在此提供营业执照的复印件。</w:t>
      </w:r>
    </w:p>
    <w:p w14:paraId="1177D73F">
      <w:pPr>
        <w:pStyle w:val="13"/>
        <w:shd w:val="clear"/>
        <w:spacing w:before="240" w:line="560" w:lineRule="exact"/>
        <w:ind w:firstLineChars="0"/>
        <w:outlineLvl w:val="9"/>
        <w:rPr>
          <w:rFonts w:hint="eastAsia" w:ascii="仿宋_GB2312" w:hAnsi="仿宋_GB2312" w:eastAsia="仿宋_GB2312" w:cs="仿宋_GB2312"/>
          <w:b w:val="0"/>
          <w:bCs/>
          <w:color w:val="auto"/>
          <w:sz w:val="28"/>
          <w:szCs w:val="28"/>
          <w:highlight w:val="none"/>
        </w:rPr>
      </w:pPr>
    </w:p>
    <w:p w14:paraId="5EF90A6E">
      <w:pPr>
        <w:pStyle w:val="13"/>
        <w:shd w:val="clear"/>
        <w:spacing w:before="240" w:line="560" w:lineRule="exact"/>
        <w:ind w:firstLineChars="0"/>
        <w:outlineLvl w:val="9"/>
        <w:rPr>
          <w:rFonts w:hint="eastAsia" w:ascii="仿宋_GB2312" w:hAnsi="仿宋_GB2312" w:eastAsia="仿宋_GB2312" w:cs="仿宋_GB2312"/>
          <w:b w:val="0"/>
          <w:bCs/>
          <w:color w:val="auto"/>
          <w:sz w:val="28"/>
          <w:szCs w:val="28"/>
          <w:highlight w:val="none"/>
        </w:rPr>
      </w:pPr>
    </w:p>
    <w:p w14:paraId="583D935F">
      <w:pPr>
        <w:pStyle w:val="13"/>
        <w:shd w:val="clear"/>
        <w:spacing w:before="240" w:line="560" w:lineRule="exact"/>
        <w:ind w:firstLineChars="0"/>
        <w:outlineLvl w:val="9"/>
        <w:rPr>
          <w:rFonts w:hint="eastAsia" w:ascii="仿宋_GB2312" w:hAnsi="仿宋_GB2312" w:eastAsia="仿宋_GB2312" w:cs="仿宋_GB2312"/>
          <w:b w:val="0"/>
          <w:bCs/>
          <w:color w:val="auto"/>
          <w:sz w:val="28"/>
          <w:szCs w:val="28"/>
          <w:highlight w:val="none"/>
        </w:rPr>
      </w:pPr>
    </w:p>
    <w:p w14:paraId="092D7D5C">
      <w:pPr>
        <w:pStyle w:val="13"/>
        <w:shd w:val="clear"/>
        <w:spacing w:before="240" w:line="560" w:lineRule="exact"/>
        <w:ind w:firstLineChars="0"/>
        <w:outlineLvl w:val="9"/>
        <w:rPr>
          <w:rFonts w:hint="eastAsia" w:ascii="仿宋_GB2312" w:hAnsi="仿宋_GB2312" w:eastAsia="仿宋_GB2312" w:cs="仿宋_GB2312"/>
          <w:b w:val="0"/>
          <w:bCs/>
          <w:color w:val="auto"/>
          <w:sz w:val="28"/>
          <w:szCs w:val="28"/>
          <w:highlight w:val="none"/>
        </w:rPr>
      </w:pPr>
    </w:p>
    <w:p w14:paraId="6960B5F9">
      <w:pPr>
        <w:pStyle w:val="13"/>
        <w:shd w:val="clear"/>
        <w:spacing w:before="240" w:line="560" w:lineRule="exact"/>
        <w:ind w:firstLineChars="0"/>
        <w:outlineLvl w:val="9"/>
        <w:rPr>
          <w:rFonts w:hint="eastAsia" w:ascii="仿宋_GB2312" w:hAnsi="仿宋_GB2312" w:eastAsia="仿宋_GB2312" w:cs="仿宋_GB2312"/>
          <w:b w:val="0"/>
          <w:bCs/>
          <w:color w:val="auto"/>
          <w:sz w:val="28"/>
          <w:szCs w:val="28"/>
          <w:highlight w:val="none"/>
        </w:rPr>
      </w:pPr>
    </w:p>
    <w:p w14:paraId="21B0E6AE">
      <w:pPr>
        <w:pStyle w:val="13"/>
        <w:shd w:val="clear"/>
        <w:spacing w:before="240" w:line="560" w:lineRule="exact"/>
        <w:ind w:firstLineChars="0"/>
        <w:outlineLvl w:val="9"/>
        <w:rPr>
          <w:rFonts w:hint="eastAsia" w:ascii="仿宋_GB2312" w:hAnsi="仿宋_GB2312" w:eastAsia="仿宋_GB2312" w:cs="仿宋_GB2312"/>
          <w:b w:val="0"/>
          <w:bCs/>
          <w:color w:val="auto"/>
          <w:sz w:val="28"/>
          <w:szCs w:val="28"/>
          <w:highlight w:val="none"/>
        </w:rPr>
      </w:pPr>
    </w:p>
    <w:p w14:paraId="467CF0B3">
      <w:pPr>
        <w:pStyle w:val="13"/>
        <w:shd w:val="clear"/>
        <w:spacing w:before="240" w:line="560" w:lineRule="exact"/>
        <w:ind w:firstLineChars="0"/>
        <w:outlineLvl w:val="9"/>
        <w:rPr>
          <w:rFonts w:hint="eastAsia" w:ascii="仿宋_GB2312" w:hAnsi="仿宋_GB2312" w:eastAsia="仿宋_GB2312" w:cs="仿宋_GB2312"/>
          <w:b w:val="0"/>
          <w:bCs/>
          <w:color w:val="auto"/>
          <w:sz w:val="28"/>
          <w:szCs w:val="28"/>
          <w:highlight w:val="none"/>
        </w:rPr>
      </w:pPr>
    </w:p>
    <w:p w14:paraId="47242A8F">
      <w:pPr>
        <w:pStyle w:val="13"/>
        <w:shd w:val="clear"/>
        <w:spacing w:before="240" w:line="560" w:lineRule="exact"/>
        <w:ind w:firstLineChars="0"/>
        <w:outlineLvl w:val="9"/>
        <w:rPr>
          <w:rFonts w:hint="eastAsia" w:ascii="仿宋_GB2312" w:hAnsi="仿宋_GB2312" w:eastAsia="仿宋_GB2312" w:cs="仿宋_GB2312"/>
          <w:b w:val="0"/>
          <w:bCs/>
          <w:color w:val="auto"/>
          <w:sz w:val="28"/>
          <w:szCs w:val="28"/>
          <w:highlight w:val="none"/>
        </w:rPr>
      </w:pPr>
    </w:p>
    <w:p w14:paraId="5E4C89DB">
      <w:pPr>
        <w:pStyle w:val="13"/>
        <w:shd w:val="clear"/>
        <w:spacing w:before="240" w:line="560" w:lineRule="exact"/>
        <w:ind w:firstLineChars="0"/>
        <w:outlineLvl w:val="9"/>
        <w:rPr>
          <w:rFonts w:hint="eastAsia" w:ascii="仿宋_GB2312" w:hAnsi="仿宋_GB2312" w:eastAsia="仿宋_GB2312" w:cs="仿宋_GB2312"/>
          <w:b w:val="0"/>
          <w:bCs/>
          <w:color w:val="auto"/>
          <w:sz w:val="28"/>
          <w:szCs w:val="28"/>
          <w:highlight w:val="none"/>
        </w:rPr>
      </w:pPr>
    </w:p>
    <w:p w14:paraId="302177A3">
      <w:pPr>
        <w:pStyle w:val="13"/>
        <w:shd w:val="clear"/>
        <w:spacing w:before="240" w:line="560" w:lineRule="exact"/>
        <w:ind w:firstLineChars="0"/>
        <w:outlineLvl w:val="9"/>
        <w:rPr>
          <w:rFonts w:hint="eastAsia" w:ascii="仿宋_GB2312" w:hAnsi="仿宋_GB2312" w:eastAsia="仿宋_GB2312" w:cs="仿宋_GB2312"/>
          <w:b w:val="0"/>
          <w:bCs/>
          <w:color w:val="auto"/>
          <w:sz w:val="28"/>
          <w:szCs w:val="28"/>
          <w:highlight w:val="none"/>
        </w:rPr>
      </w:pPr>
    </w:p>
    <w:p w14:paraId="61433CEE">
      <w:pPr>
        <w:pStyle w:val="13"/>
        <w:shd w:val="clear"/>
        <w:spacing w:before="240" w:line="560" w:lineRule="exact"/>
        <w:ind w:firstLineChars="0"/>
        <w:outlineLvl w:val="9"/>
        <w:rPr>
          <w:rFonts w:hint="eastAsia" w:ascii="仿宋_GB2312" w:hAnsi="仿宋_GB2312" w:eastAsia="仿宋_GB2312" w:cs="仿宋_GB2312"/>
          <w:b w:val="0"/>
          <w:bCs/>
          <w:color w:val="auto"/>
          <w:sz w:val="28"/>
          <w:szCs w:val="28"/>
          <w:highlight w:val="none"/>
        </w:rPr>
      </w:pPr>
    </w:p>
    <w:p w14:paraId="18336FCE">
      <w:pPr>
        <w:pStyle w:val="13"/>
        <w:shd w:val="clear"/>
        <w:spacing w:before="240" w:line="560" w:lineRule="exact"/>
        <w:ind w:firstLineChars="0"/>
        <w:outlineLvl w:val="9"/>
        <w:rPr>
          <w:rFonts w:hint="eastAsia" w:ascii="仿宋_GB2312" w:hAnsi="仿宋_GB2312" w:eastAsia="仿宋_GB2312" w:cs="仿宋_GB2312"/>
          <w:b w:val="0"/>
          <w:bCs/>
          <w:color w:val="auto"/>
          <w:sz w:val="28"/>
          <w:szCs w:val="28"/>
          <w:highlight w:val="none"/>
        </w:rPr>
      </w:pPr>
    </w:p>
    <w:p w14:paraId="2942D495">
      <w:pPr>
        <w:pStyle w:val="13"/>
        <w:shd w:val="clear"/>
        <w:spacing w:before="240" w:line="560" w:lineRule="exact"/>
        <w:ind w:firstLineChars="0"/>
        <w:outlineLvl w:val="9"/>
        <w:rPr>
          <w:rFonts w:hint="eastAsia" w:ascii="仿宋_GB2312" w:hAnsi="仿宋_GB2312" w:eastAsia="仿宋_GB2312" w:cs="仿宋_GB2312"/>
          <w:b w:val="0"/>
          <w:bCs/>
          <w:color w:val="auto"/>
          <w:sz w:val="28"/>
          <w:szCs w:val="28"/>
          <w:highlight w:val="none"/>
        </w:rPr>
      </w:pPr>
    </w:p>
    <w:p w14:paraId="422DD96A">
      <w:pPr>
        <w:pStyle w:val="13"/>
        <w:shd w:val="clear"/>
        <w:spacing w:before="240" w:line="560" w:lineRule="exact"/>
        <w:ind w:firstLineChars="0"/>
        <w:outlineLvl w:val="9"/>
        <w:rPr>
          <w:rFonts w:hint="eastAsia" w:ascii="仿宋_GB2312" w:hAnsi="仿宋_GB2312" w:eastAsia="仿宋_GB2312" w:cs="仿宋_GB2312"/>
          <w:b w:val="0"/>
          <w:bCs/>
          <w:color w:val="auto"/>
          <w:sz w:val="28"/>
          <w:szCs w:val="28"/>
          <w:highlight w:val="none"/>
        </w:rPr>
      </w:pPr>
    </w:p>
    <w:p w14:paraId="667C15EF">
      <w:pPr>
        <w:pStyle w:val="13"/>
        <w:shd w:val="clear"/>
        <w:spacing w:before="240"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p>
    <w:p w14:paraId="1903E68E">
      <w:pPr>
        <w:pStyle w:val="13"/>
        <w:shd w:val="clear"/>
        <w:spacing w:before="240"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p>
    <w:p w14:paraId="27400AB4">
      <w:pPr>
        <w:numPr>
          <w:ilvl w:val="0"/>
          <w:numId w:val="0"/>
        </w:numPr>
        <w:shd w:val="clear"/>
        <w:spacing w:line="560" w:lineRule="exact"/>
        <w:jc w:val="center"/>
        <w:outlineLvl w:val="2"/>
        <w:rPr>
          <w:rFonts w:hint="eastAsia" w:ascii="仿宋_GB2312" w:hAnsi="仿宋_GB2312" w:eastAsia="仿宋_GB2312" w:cs="仿宋_GB2312"/>
          <w:b/>
          <w:bCs w:val="0"/>
          <w:color w:val="auto"/>
          <w:sz w:val="28"/>
          <w:szCs w:val="28"/>
          <w:highlight w:val="none"/>
          <w:lang w:val="en-US" w:eastAsia="zh-CN"/>
        </w:rPr>
      </w:pPr>
      <w:bookmarkStart w:id="105" w:name="_Toc105060893"/>
      <w:bookmarkStart w:id="106" w:name="_Toc4715"/>
      <w:r>
        <w:rPr>
          <w:rFonts w:hint="eastAsia" w:ascii="仿宋_GB2312" w:hAnsi="仿宋_GB2312" w:eastAsia="仿宋_GB2312" w:cs="仿宋_GB2312"/>
          <w:b/>
          <w:bCs w:val="0"/>
          <w:color w:val="auto"/>
          <w:sz w:val="28"/>
          <w:szCs w:val="28"/>
          <w:highlight w:val="none"/>
          <w:lang w:eastAsia="zh-CN"/>
        </w:rPr>
        <w:t>（</w:t>
      </w:r>
      <w:r>
        <w:rPr>
          <w:rFonts w:hint="eastAsia" w:ascii="仿宋_GB2312" w:hAnsi="仿宋_GB2312" w:eastAsia="仿宋_GB2312" w:cs="仿宋_GB2312"/>
          <w:b/>
          <w:bCs w:val="0"/>
          <w:color w:val="auto"/>
          <w:sz w:val="28"/>
          <w:szCs w:val="28"/>
          <w:highlight w:val="none"/>
          <w:lang w:val="en-US" w:eastAsia="zh-CN"/>
        </w:rPr>
        <w:t>二</w:t>
      </w:r>
      <w:r>
        <w:rPr>
          <w:rFonts w:hint="eastAsia" w:ascii="仿宋_GB2312" w:hAnsi="仿宋_GB2312" w:eastAsia="仿宋_GB2312" w:cs="仿宋_GB2312"/>
          <w:b/>
          <w:bCs w:val="0"/>
          <w:color w:val="auto"/>
          <w:sz w:val="28"/>
          <w:szCs w:val="28"/>
          <w:highlight w:val="none"/>
          <w:lang w:eastAsia="zh-CN"/>
        </w:rPr>
        <w:t>）法定代表人身份证明</w:t>
      </w:r>
      <w:bookmarkEnd w:id="105"/>
      <w:r>
        <w:rPr>
          <w:rFonts w:hint="eastAsia" w:ascii="仿宋_GB2312" w:hAnsi="仿宋_GB2312" w:eastAsia="仿宋_GB2312" w:cs="仿宋_GB2312"/>
          <w:b/>
          <w:bCs w:val="0"/>
          <w:color w:val="auto"/>
          <w:sz w:val="28"/>
          <w:szCs w:val="28"/>
          <w:highlight w:val="none"/>
          <w:lang w:val="en-US" w:eastAsia="zh-CN"/>
        </w:rPr>
        <w:t>及授权委托书</w:t>
      </w:r>
      <w:bookmarkEnd w:id="106"/>
    </w:p>
    <w:p w14:paraId="6BACEA41">
      <w:pPr>
        <w:pStyle w:val="36"/>
        <w:numPr>
          <w:ilvl w:val="0"/>
          <w:numId w:val="0"/>
        </w:numPr>
        <w:shd w:val="clear"/>
        <w:ind w:left="420" w:leftChars="0"/>
        <w:jc w:val="center"/>
        <w:rPr>
          <w:rFonts w:hint="eastAsia" w:ascii="仿宋_GB2312" w:hAnsi="仿宋_GB2312" w:eastAsia="仿宋_GB2312" w:cs="仿宋_GB2312"/>
          <w:b/>
          <w:bCs w:val="0"/>
          <w:color w:val="auto"/>
          <w:sz w:val="28"/>
          <w:szCs w:val="28"/>
          <w:highlight w:val="none"/>
          <w:lang w:val="en-US" w:eastAsia="zh-CN"/>
        </w:rPr>
      </w:pPr>
    </w:p>
    <w:p w14:paraId="7882809C">
      <w:pPr>
        <w:numPr>
          <w:ilvl w:val="0"/>
          <w:numId w:val="0"/>
        </w:numPr>
        <w:shd w:val="clear"/>
        <w:spacing w:line="560" w:lineRule="exact"/>
        <w:jc w:val="center"/>
        <w:outlineLvl w:val="2"/>
        <w:rPr>
          <w:rFonts w:hint="default" w:ascii="仿宋_GB2312" w:hAnsi="仿宋_GB2312" w:eastAsia="仿宋_GB2312" w:cs="仿宋_GB2312"/>
          <w:b/>
          <w:bCs w:val="0"/>
          <w:color w:val="auto"/>
          <w:sz w:val="28"/>
          <w:szCs w:val="28"/>
          <w:highlight w:val="none"/>
          <w:lang w:val="en-US" w:eastAsia="zh-CN"/>
        </w:rPr>
      </w:pPr>
      <w:bookmarkStart w:id="107" w:name="_Toc25753"/>
      <w:r>
        <w:rPr>
          <w:rFonts w:hint="eastAsia" w:ascii="仿宋_GB2312" w:hAnsi="仿宋_GB2312" w:eastAsia="仿宋_GB2312" w:cs="仿宋_GB2312"/>
          <w:b/>
          <w:bCs w:val="0"/>
          <w:color w:val="auto"/>
          <w:sz w:val="28"/>
          <w:szCs w:val="28"/>
          <w:highlight w:val="none"/>
          <w:lang w:val="en-US" w:eastAsia="zh-CN"/>
        </w:rPr>
        <w:t>1、法定代表人身份证明</w:t>
      </w:r>
      <w:bookmarkEnd w:id="107"/>
    </w:p>
    <w:p w14:paraId="71E33E0E">
      <w:pPr>
        <w:pStyle w:val="6"/>
        <w:numPr>
          <w:ilvl w:val="0"/>
          <w:numId w:val="0"/>
        </w:numPr>
        <w:shd w:val="clear"/>
        <w:ind w:left="1500"/>
        <w:outlineLvl w:val="9"/>
        <w:rPr>
          <w:rFonts w:hint="eastAsia" w:ascii="仿宋_GB2312" w:hAnsi="仿宋_GB2312" w:eastAsia="仿宋_GB2312" w:cs="仿宋_GB2312"/>
          <w:b w:val="0"/>
          <w:bCs/>
          <w:color w:val="auto"/>
          <w:sz w:val="28"/>
          <w:szCs w:val="28"/>
          <w:highlight w:val="none"/>
          <w:lang w:val="en-US"/>
        </w:rPr>
      </w:pPr>
    </w:p>
    <w:p w14:paraId="33329CE0">
      <w:pPr>
        <w:pStyle w:val="3"/>
        <w:shd w:val="clear"/>
        <w:spacing w:line="560" w:lineRule="exact"/>
        <w:ind w:firstLine="638"/>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pacing w:val="-1"/>
          <w:sz w:val="28"/>
          <w:szCs w:val="28"/>
          <w:highlight w:val="none"/>
        </w:rPr>
        <w:t>投</w:t>
      </w:r>
      <w:r>
        <w:rPr>
          <w:rFonts w:hint="eastAsia" w:ascii="仿宋_GB2312" w:hAnsi="仿宋_GB2312" w:eastAsia="仿宋_GB2312" w:cs="仿宋_GB2312"/>
          <w:b w:val="0"/>
          <w:bCs/>
          <w:color w:val="auto"/>
          <w:sz w:val="28"/>
          <w:szCs w:val="28"/>
          <w:highlight w:val="none"/>
        </w:rPr>
        <w:t>标</w:t>
      </w:r>
      <w:r>
        <w:rPr>
          <w:rFonts w:hint="eastAsia" w:ascii="仿宋_GB2312" w:hAnsi="仿宋_GB2312" w:eastAsia="仿宋_GB2312" w:cs="仿宋_GB2312"/>
          <w:b w:val="0"/>
          <w:bCs/>
          <w:color w:val="auto"/>
          <w:spacing w:val="-3"/>
          <w:sz w:val="28"/>
          <w:szCs w:val="28"/>
          <w:highlight w:val="none"/>
        </w:rPr>
        <w:t>人</w:t>
      </w:r>
      <w:r>
        <w:rPr>
          <w:rFonts w:hint="eastAsia" w:ascii="仿宋_GB2312" w:hAnsi="仿宋_GB2312" w:eastAsia="仿宋_GB2312" w:cs="仿宋_GB2312"/>
          <w:b w:val="0"/>
          <w:bCs/>
          <w:color w:val="auto"/>
          <w:sz w:val="28"/>
          <w:szCs w:val="28"/>
          <w:highlight w:val="none"/>
        </w:rPr>
        <w:t>名</w:t>
      </w:r>
      <w:r>
        <w:rPr>
          <w:rFonts w:hint="eastAsia" w:ascii="仿宋_GB2312" w:hAnsi="仿宋_GB2312" w:eastAsia="仿宋_GB2312" w:cs="仿宋_GB2312"/>
          <w:b w:val="0"/>
          <w:bCs/>
          <w:color w:val="auto"/>
          <w:spacing w:val="-3"/>
          <w:sz w:val="28"/>
          <w:szCs w:val="28"/>
          <w:highlight w:val="none"/>
        </w:rPr>
        <w:t>称</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u w:val="single"/>
        </w:rPr>
        <w:t xml:space="preserve">                            </w:t>
      </w:r>
    </w:p>
    <w:p w14:paraId="1BBEC23A">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姓名</w:t>
      </w:r>
      <w:r>
        <w:rPr>
          <w:rFonts w:hint="eastAsia" w:ascii="仿宋_GB2312" w:hAnsi="仿宋_GB2312" w:eastAsia="仿宋_GB2312" w:cs="仿宋_GB2312"/>
          <w:b w:val="0"/>
          <w:bCs/>
          <w:color w:val="auto"/>
          <w:spacing w:val="-3"/>
          <w:sz w:val="28"/>
          <w:szCs w:val="28"/>
          <w:highlight w:val="none"/>
        </w:rPr>
        <w:t>：</w:t>
      </w:r>
      <w:r>
        <w:rPr>
          <w:rFonts w:hint="eastAsia" w:ascii="仿宋_GB2312" w:hAnsi="仿宋_GB2312" w:eastAsia="仿宋_GB2312" w:cs="仿宋_GB2312"/>
          <w:b w:val="0"/>
          <w:bCs/>
          <w:color w:val="auto"/>
          <w:spacing w:val="-3"/>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性别</w:t>
      </w:r>
      <w:r>
        <w:rPr>
          <w:rFonts w:hint="eastAsia" w:ascii="仿宋_GB2312" w:hAnsi="仿宋_GB2312" w:eastAsia="仿宋_GB2312" w:cs="仿宋_GB2312"/>
          <w:b w:val="0"/>
          <w:bCs/>
          <w:color w:val="auto"/>
          <w:spacing w:val="-3"/>
          <w:sz w:val="28"/>
          <w:szCs w:val="28"/>
          <w:highlight w:val="none"/>
        </w:rPr>
        <w:t>：</w:t>
      </w:r>
      <w:r>
        <w:rPr>
          <w:rFonts w:hint="eastAsia" w:ascii="仿宋_GB2312" w:hAnsi="仿宋_GB2312" w:eastAsia="仿宋_GB2312" w:cs="仿宋_GB2312"/>
          <w:b w:val="0"/>
          <w:bCs/>
          <w:color w:val="auto"/>
          <w:spacing w:val="-3"/>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年</w:t>
      </w:r>
      <w:r>
        <w:rPr>
          <w:rFonts w:hint="eastAsia" w:ascii="仿宋_GB2312" w:hAnsi="仿宋_GB2312" w:eastAsia="仿宋_GB2312" w:cs="仿宋_GB2312"/>
          <w:b w:val="0"/>
          <w:bCs/>
          <w:color w:val="auto"/>
          <w:spacing w:val="-3"/>
          <w:sz w:val="28"/>
          <w:szCs w:val="28"/>
          <w:highlight w:val="none"/>
        </w:rPr>
        <w:t>龄</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pacing w:val="-1"/>
          <w:sz w:val="28"/>
          <w:szCs w:val="28"/>
          <w:highlight w:val="none"/>
        </w:rPr>
        <w:t>职</w:t>
      </w:r>
      <w:r>
        <w:rPr>
          <w:rFonts w:hint="eastAsia" w:ascii="仿宋_GB2312" w:hAnsi="仿宋_GB2312" w:eastAsia="仿宋_GB2312" w:cs="仿宋_GB2312"/>
          <w:b w:val="0"/>
          <w:bCs/>
          <w:color w:val="auto"/>
          <w:spacing w:val="-3"/>
          <w:sz w:val="28"/>
          <w:szCs w:val="28"/>
          <w:highlight w:val="none"/>
        </w:rPr>
        <w:t>务</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u w:val="single"/>
        </w:rPr>
        <w:t xml:space="preserve">                </w:t>
      </w:r>
    </w:p>
    <w:p w14:paraId="617A307C">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系</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pacing w:val="-3"/>
          <w:sz w:val="28"/>
          <w:szCs w:val="28"/>
          <w:highlight w:val="none"/>
        </w:rPr>
        <w:t>（</w:t>
      </w:r>
      <w:r>
        <w:rPr>
          <w:rFonts w:hint="eastAsia" w:ascii="仿宋_GB2312" w:hAnsi="仿宋_GB2312" w:eastAsia="仿宋_GB2312" w:cs="仿宋_GB2312"/>
          <w:b w:val="0"/>
          <w:bCs/>
          <w:color w:val="auto"/>
          <w:sz w:val="28"/>
          <w:szCs w:val="28"/>
          <w:highlight w:val="none"/>
        </w:rPr>
        <w:t>投</w:t>
      </w:r>
      <w:r>
        <w:rPr>
          <w:rFonts w:hint="eastAsia" w:ascii="仿宋_GB2312" w:hAnsi="仿宋_GB2312" w:eastAsia="仿宋_GB2312" w:cs="仿宋_GB2312"/>
          <w:b w:val="0"/>
          <w:bCs/>
          <w:color w:val="auto"/>
          <w:spacing w:val="-3"/>
          <w:sz w:val="28"/>
          <w:szCs w:val="28"/>
          <w:highlight w:val="none"/>
        </w:rPr>
        <w:t>标</w:t>
      </w:r>
      <w:r>
        <w:rPr>
          <w:rFonts w:hint="eastAsia" w:ascii="仿宋_GB2312" w:hAnsi="仿宋_GB2312" w:eastAsia="仿宋_GB2312" w:cs="仿宋_GB2312"/>
          <w:b w:val="0"/>
          <w:bCs/>
          <w:color w:val="auto"/>
          <w:sz w:val="28"/>
          <w:szCs w:val="28"/>
          <w:highlight w:val="none"/>
        </w:rPr>
        <w:t>人</w:t>
      </w:r>
      <w:r>
        <w:rPr>
          <w:rFonts w:hint="eastAsia" w:ascii="仿宋_GB2312" w:hAnsi="仿宋_GB2312" w:eastAsia="仿宋_GB2312" w:cs="仿宋_GB2312"/>
          <w:b w:val="0"/>
          <w:bCs/>
          <w:color w:val="auto"/>
          <w:spacing w:val="-3"/>
          <w:sz w:val="28"/>
          <w:szCs w:val="28"/>
          <w:highlight w:val="none"/>
        </w:rPr>
        <w:t>名</w:t>
      </w:r>
      <w:r>
        <w:rPr>
          <w:rFonts w:hint="eastAsia" w:ascii="仿宋_GB2312" w:hAnsi="仿宋_GB2312" w:eastAsia="仿宋_GB2312" w:cs="仿宋_GB2312"/>
          <w:b w:val="0"/>
          <w:bCs/>
          <w:color w:val="auto"/>
          <w:sz w:val="28"/>
          <w:szCs w:val="28"/>
          <w:highlight w:val="none"/>
        </w:rPr>
        <w:t>称</w:t>
      </w:r>
      <w:r>
        <w:rPr>
          <w:rFonts w:hint="eastAsia" w:ascii="仿宋_GB2312" w:hAnsi="仿宋_GB2312" w:eastAsia="仿宋_GB2312" w:cs="仿宋_GB2312"/>
          <w:b w:val="0"/>
          <w:bCs/>
          <w:color w:val="auto"/>
          <w:spacing w:val="-3"/>
          <w:sz w:val="28"/>
          <w:szCs w:val="28"/>
          <w:highlight w:val="none"/>
        </w:rPr>
        <w:t>）</w:t>
      </w:r>
      <w:r>
        <w:rPr>
          <w:rFonts w:hint="eastAsia" w:ascii="仿宋_GB2312" w:hAnsi="仿宋_GB2312" w:eastAsia="仿宋_GB2312" w:cs="仿宋_GB2312"/>
          <w:b w:val="0"/>
          <w:bCs/>
          <w:color w:val="auto"/>
          <w:sz w:val="28"/>
          <w:szCs w:val="28"/>
          <w:highlight w:val="none"/>
        </w:rPr>
        <w:t>的</w:t>
      </w:r>
      <w:r>
        <w:rPr>
          <w:rFonts w:hint="eastAsia" w:ascii="仿宋_GB2312" w:hAnsi="仿宋_GB2312" w:eastAsia="仿宋_GB2312" w:cs="仿宋_GB2312"/>
          <w:b w:val="0"/>
          <w:bCs/>
          <w:color w:val="auto"/>
          <w:spacing w:val="-3"/>
          <w:sz w:val="28"/>
          <w:szCs w:val="28"/>
          <w:highlight w:val="none"/>
        </w:rPr>
        <w:t>法定代表人</w:t>
      </w:r>
      <w:r>
        <w:rPr>
          <w:rFonts w:hint="eastAsia" w:ascii="仿宋_GB2312" w:hAnsi="仿宋_GB2312" w:eastAsia="仿宋_GB2312" w:cs="仿宋_GB2312"/>
          <w:b w:val="0"/>
          <w:bCs/>
          <w:color w:val="auto"/>
          <w:sz w:val="28"/>
          <w:szCs w:val="28"/>
          <w:highlight w:val="none"/>
        </w:rPr>
        <w:t>。</w:t>
      </w:r>
    </w:p>
    <w:p w14:paraId="4F918D88">
      <w:pPr>
        <w:pStyle w:val="3"/>
        <w:shd w:val="clear"/>
        <w:spacing w:line="560" w:lineRule="exact"/>
        <w:ind w:firstLine="1120" w:firstLineChars="4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特此证明。</w:t>
      </w:r>
    </w:p>
    <w:p w14:paraId="3183FCDA">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附：法定代表人身份证复印件加盖公章。</w:t>
      </w:r>
    </w:p>
    <w:p w14:paraId="50CCCE55">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注：本身份证明需由投标人加盖单位公章。</w:t>
      </w:r>
    </w:p>
    <w:p w14:paraId="44663CF6">
      <w:pPr>
        <w:pStyle w:val="16"/>
        <w:shd w:val="clear"/>
        <w:spacing w:line="560" w:lineRule="exact"/>
        <w:outlineLvl w:val="9"/>
        <w:rPr>
          <w:rFonts w:hint="eastAsia" w:ascii="仿宋_GB2312" w:hAnsi="仿宋_GB2312" w:eastAsia="仿宋_GB2312" w:cs="仿宋_GB2312"/>
          <w:b w:val="0"/>
          <w:bCs/>
          <w:color w:val="auto"/>
          <w:sz w:val="28"/>
          <w:szCs w:val="28"/>
          <w:highlight w:val="none"/>
        </w:rPr>
      </w:pPr>
    </w:p>
    <w:p w14:paraId="3BC17347">
      <w:pPr>
        <w:pStyle w:val="16"/>
        <w:shd w:val="clear"/>
        <w:spacing w:line="560" w:lineRule="exact"/>
        <w:outlineLvl w:val="9"/>
        <w:rPr>
          <w:rFonts w:hint="eastAsia" w:ascii="仿宋_GB2312" w:hAnsi="仿宋_GB2312" w:eastAsia="仿宋_GB2312" w:cs="仿宋_GB2312"/>
          <w:b w:val="0"/>
          <w:bCs/>
          <w:color w:val="auto"/>
          <w:sz w:val="28"/>
          <w:szCs w:val="28"/>
          <w:highlight w:val="none"/>
        </w:rPr>
      </w:pPr>
    </w:p>
    <w:p w14:paraId="5E248EED">
      <w:pPr>
        <w:pStyle w:val="16"/>
        <w:shd w:val="clear"/>
        <w:spacing w:line="560" w:lineRule="exact"/>
        <w:outlineLvl w:val="9"/>
        <w:rPr>
          <w:rFonts w:hint="eastAsia" w:ascii="仿宋_GB2312" w:hAnsi="仿宋_GB2312" w:eastAsia="仿宋_GB2312" w:cs="仿宋_GB2312"/>
          <w:b w:val="0"/>
          <w:bCs/>
          <w:color w:val="auto"/>
          <w:sz w:val="28"/>
          <w:szCs w:val="28"/>
          <w:highlight w:val="none"/>
        </w:rPr>
      </w:pPr>
    </w:p>
    <w:p w14:paraId="5032F7F7">
      <w:pPr>
        <w:pStyle w:val="16"/>
        <w:shd w:val="clear"/>
        <w:spacing w:before="1" w:line="560" w:lineRule="exact"/>
        <w:outlineLvl w:val="9"/>
        <w:rPr>
          <w:rFonts w:hint="eastAsia" w:ascii="仿宋_GB2312" w:hAnsi="仿宋_GB2312" w:eastAsia="仿宋_GB2312" w:cs="仿宋_GB2312"/>
          <w:b w:val="0"/>
          <w:bCs/>
          <w:color w:val="auto"/>
          <w:sz w:val="28"/>
          <w:szCs w:val="28"/>
          <w:highlight w:val="none"/>
        </w:rPr>
      </w:pPr>
    </w:p>
    <w:p w14:paraId="0B5013DE">
      <w:pPr>
        <w:pStyle w:val="16"/>
        <w:shd w:val="clear"/>
        <w:spacing w:line="560" w:lineRule="exact"/>
        <w:ind w:firstLine="3014" w:firstLineChars="11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pacing w:val="-3"/>
          <w:sz w:val="28"/>
          <w:szCs w:val="28"/>
          <w:highlight w:val="none"/>
        </w:rPr>
        <w:t>投</w:t>
      </w:r>
      <w:r>
        <w:rPr>
          <w:rFonts w:hint="eastAsia" w:ascii="仿宋_GB2312" w:hAnsi="仿宋_GB2312" w:eastAsia="仿宋_GB2312" w:cs="仿宋_GB2312"/>
          <w:b w:val="0"/>
          <w:bCs/>
          <w:color w:val="auto"/>
          <w:sz w:val="28"/>
          <w:szCs w:val="28"/>
          <w:highlight w:val="none"/>
        </w:rPr>
        <w:t>标</w:t>
      </w:r>
      <w:r>
        <w:rPr>
          <w:rFonts w:hint="eastAsia" w:ascii="仿宋_GB2312" w:hAnsi="仿宋_GB2312" w:eastAsia="仿宋_GB2312" w:cs="仿宋_GB2312"/>
          <w:b w:val="0"/>
          <w:bCs/>
          <w:color w:val="auto"/>
          <w:spacing w:val="-3"/>
          <w:sz w:val="28"/>
          <w:szCs w:val="28"/>
          <w:highlight w:val="none"/>
        </w:rPr>
        <w:t>人</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（盖</w:t>
      </w:r>
      <w:r>
        <w:rPr>
          <w:rFonts w:hint="eastAsia" w:ascii="仿宋_GB2312" w:hAnsi="仿宋_GB2312" w:eastAsia="仿宋_GB2312" w:cs="仿宋_GB2312"/>
          <w:b w:val="0"/>
          <w:bCs/>
          <w:color w:val="auto"/>
          <w:spacing w:val="-3"/>
          <w:sz w:val="28"/>
          <w:szCs w:val="28"/>
          <w:highlight w:val="none"/>
        </w:rPr>
        <w:t>单</w:t>
      </w:r>
      <w:r>
        <w:rPr>
          <w:rFonts w:hint="eastAsia" w:ascii="仿宋_GB2312" w:hAnsi="仿宋_GB2312" w:eastAsia="仿宋_GB2312" w:cs="仿宋_GB2312"/>
          <w:b w:val="0"/>
          <w:bCs/>
          <w:color w:val="auto"/>
          <w:sz w:val="28"/>
          <w:szCs w:val="28"/>
          <w:highlight w:val="none"/>
        </w:rPr>
        <w:t>位</w:t>
      </w:r>
      <w:r>
        <w:rPr>
          <w:rFonts w:hint="eastAsia" w:ascii="仿宋_GB2312" w:hAnsi="仿宋_GB2312" w:eastAsia="仿宋_GB2312" w:cs="仿宋_GB2312"/>
          <w:b w:val="0"/>
          <w:bCs/>
          <w:color w:val="auto"/>
          <w:spacing w:val="-3"/>
          <w:sz w:val="28"/>
          <w:szCs w:val="28"/>
          <w:highlight w:val="none"/>
        </w:rPr>
        <w:t>章</w:t>
      </w:r>
      <w:r>
        <w:rPr>
          <w:rFonts w:hint="eastAsia" w:ascii="仿宋_GB2312" w:hAnsi="仿宋_GB2312" w:eastAsia="仿宋_GB2312" w:cs="仿宋_GB2312"/>
          <w:b w:val="0"/>
          <w:bCs/>
          <w:color w:val="auto"/>
          <w:sz w:val="28"/>
          <w:szCs w:val="28"/>
          <w:highlight w:val="none"/>
        </w:rPr>
        <w:t>）</w:t>
      </w:r>
    </w:p>
    <w:p w14:paraId="3DEFE4C4">
      <w:pPr>
        <w:pStyle w:val="16"/>
        <w:shd w:val="clear"/>
        <w:spacing w:before="71" w:line="560" w:lineRule="exact"/>
        <w:ind w:firstLine="4480" w:firstLineChars="1600"/>
        <w:outlineLvl w:val="9"/>
        <w:rPr>
          <w:rFonts w:hint="eastAsia" w:ascii="仿宋_GB2312" w:hAnsi="仿宋_GB2312" w:eastAsia="仿宋_GB2312" w:cs="仿宋_GB2312"/>
          <w:b w:val="0"/>
          <w:bCs/>
          <w:color w:val="auto"/>
          <w:sz w:val="28"/>
          <w:szCs w:val="28"/>
          <w:highlight w:val="none"/>
        </w:rPr>
        <w:sectPr>
          <w:footnotePr>
            <w:numFmt w:val="decimalEnclosedCircle"/>
            <w:numRestart w:val="eachPage"/>
          </w:footnotePr>
          <w:type w:val="continuous"/>
          <w:pgSz w:w="11906" w:h="16838"/>
          <w:pgMar w:top="1440" w:right="1800" w:bottom="1440" w:left="1800" w:header="0" w:footer="841" w:gutter="0"/>
          <w:cols w:space="720" w:num="1"/>
          <w:docGrid w:linePitch="326" w:charSpace="0"/>
        </w:sectPr>
      </w:pP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年</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月</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日</w:t>
      </w:r>
    </w:p>
    <w:p w14:paraId="05A70C31">
      <w:pPr>
        <w:numPr>
          <w:ilvl w:val="0"/>
          <w:numId w:val="0"/>
        </w:numPr>
        <w:shd w:val="clear"/>
        <w:spacing w:line="560" w:lineRule="exact"/>
        <w:jc w:val="center"/>
        <w:outlineLvl w:val="2"/>
        <w:rPr>
          <w:rFonts w:hint="eastAsia" w:ascii="仿宋_GB2312" w:hAnsi="仿宋_GB2312" w:eastAsia="仿宋_GB2312" w:cs="仿宋_GB2312"/>
          <w:b/>
          <w:bCs w:val="0"/>
          <w:color w:val="auto"/>
          <w:sz w:val="28"/>
          <w:szCs w:val="28"/>
          <w:highlight w:val="none"/>
          <w:lang w:val="zh-CN" w:eastAsia="zh-CN"/>
        </w:rPr>
      </w:pPr>
      <w:bookmarkStart w:id="108" w:name="_Toc26109"/>
      <w:bookmarkStart w:id="109" w:name="_Toc503279297"/>
      <w:r>
        <w:rPr>
          <w:rFonts w:hint="eastAsia" w:ascii="仿宋_GB2312" w:hAnsi="仿宋_GB2312" w:eastAsia="仿宋_GB2312" w:cs="仿宋_GB2312"/>
          <w:b/>
          <w:bCs w:val="0"/>
          <w:color w:val="auto"/>
          <w:sz w:val="28"/>
          <w:szCs w:val="28"/>
          <w:highlight w:val="none"/>
          <w:lang w:val="en-US" w:eastAsia="zh-CN"/>
        </w:rPr>
        <w:t>2、</w:t>
      </w:r>
      <w:r>
        <w:rPr>
          <w:rFonts w:hint="eastAsia" w:ascii="仿宋_GB2312" w:hAnsi="仿宋_GB2312" w:eastAsia="仿宋_GB2312" w:cs="仿宋_GB2312"/>
          <w:b/>
          <w:bCs w:val="0"/>
          <w:color w:val="auto"/>
          <w:sz w:val="28"/>
          <w:szCs w:val="28"/>
          <w:highlight w:val="none"/>
          <w:lang w:val="zh-CN" w:eastAsia="zh-CN"/>
        </w:rPr>
        <w:t>授权委托书</w:t>
      </w:r>
      <w:bookmarkEnd w:id="108"/>
      <w:bookmarkEnd w:id="109"/>
    </w:p>
    <w:p w14:paraId="60E21CEF">
      <w:pPr>
        <w:pStyle w:val="6"/>
        <w:numPr>
          <w:ilvl w:val="0"/>
          <w:numId w:val="0"/>
        </w:numPr>
        <w:shd w:val="clear"/>
        <w:ind w:left="1500"/>
        <w:outlineLvl w:val="9"/>
        <w:rPr>
          <w:rFonts w:hint="eastAsia" w:ascii="仿宋_GB2312" w:hAnsi="仿宋_GB2312" w:eastAsia="仿宋_GB2312" w:cs="仿宋_GB2312"/>
          <w:b w:val="0"/>
          <w:bCs/>
          <w:color w:val="auto"/>
          <w:sz w:val="28"/>
          <w:szCs w:val="28"/>
          <w:highlight w:val="none"/>
        </w:rPr>
      </w:pPr>
    </w:p>
    <w:p w14:paraId="2EDFA984">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本人</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pacing w:val="-3"/>
          <w:sz w:val="28"/>
          <w:szCs w:val="28"/>
          <w:highlight w:val="none"/>
        </w:rPr>
        <w:t>姓</w:t>
      </w:r>
      <w:r>
        <w:rPr>
          <w:rFonts w:hint="eastAsia" w:ascii="仿宋_GB2312" w:hAnsi="仿宋_GB2312" w:eastAsia="仿宋_GB2312" w:cs="仿宋_GB2312"/>
          <w:b w:val="0"/>
          <w:bCs/>
          <w:color w:val="auto"/>
          <w:sz w:val="28"/>
          <w:szCs w:val="28"/>
          <w:highlight w:val="none"/>
        </w:rPr>
        <w:t>名）系</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（投标人</w:t>
      </w:r>
      <w:r>
        <w:rPr>
          <w:rFonts w:hint="eastAsia" w:ascii="仿宋_GB2312" w:hAnsi="仿宋_GB2312" w:eastAsia="仿宋_GB2312" w:cs="仿宋_GB2312"/>
          <w:b w:val="0"/>
          <w:bCs/>
          <w:color w:val="auto"/>
          <w:spacing w:val="-3"/>
          <w:sz w:val="28"/>
          <w:szCs w:val="28"/>
          <w:highlight w:val="none"/>
        </w:rPr>
        <w:t>名</w:t>
      </w:r>
      <w:r>
        <w:rPr>
          <w:rFonts w:hint="eastAsia" w:ascii="仿宋_GB2312" w:hAnsi="仿宋_GB2312" w:eastAsia="仿宋_GB2312" w:cs="仿宋_GB2312"/>
          <w:b w:val="0"/>
          <w:bCs/>
          <w:color w:val="auto"/>
          <w:sz w:val="28"/>
          <w:szCs w:val="28"/>
          <w:highlight w:val="none"/>
        </w:rPr>
        <w:t>称）的</w:t>
      </w:r>
      <w:r>
        <w:rPr>
          <w:rFonts w:hint="eastAsia" w:ascii="仿宋_GB2312" w:hAnsi="仿宋_GB2312" w:eastAsia="仿宋_GB2312" w:cs="仿宋_GB2312"/>
          <w:b w:val="0"/>
          <w:bCs/>
          <w:color w:val="auto"/>
          <w:spacing w:val="-3"/>
          <w:sz w:val="28"/>
          <w:szCs w:val="28"/>
          <w:highlight w:val="none"/>
        </w:rPr>
        <w:t>法定</w:t>
      </w:r>
      <w:r>
        <w:rPr>
          <w:rFonts w:hint="eastAsia" w:ascii="仿宋_GB2312" w:hAnsi="仿宋_GB2312" w:eastAsia="仿宋_GB2312" w:cs="仿宋_GB2312"/>
          <w:b w:val="0"/>
          <w:bCs/>
          <w:color w:val="auto"/>
          <w:sz w:val="28"/>
          <w:szCs w:val="28"/>
          <w:highlight w:val="none"/>
        </w:rPr>
        <w:t>代表人，</w:t>
      </w:r>
      <w:r>
        <w:rPr>
          <w:rFonts w:hint="eastAsia" w:ascii="仿宋_GB2312" w:hAnsi="仿宋_GB2312" w:eastAsia="仿宋_GB2312" w:cs="仿宋_GB2312"/>
          <w:b w:val="0"/>
          <w:bCs/>
          <w:color w:val="auto"/>
          <w:spacing w:val="-3"/>
          <w:sz w:val="28"/>
          <w:szCs w:val="28"/>
          <w:highlight w:val="none"/>
        </w:rPr>
        <w:t>现</w:t>
      </w:r>
      <w:r>
        <w:rPr>
          <w:rFonts w:hint="eastAsia" w:ascii="仿宋_GB2312" w:hAnsi="仿宋_GB2312" w:eastAsia="仿宋_GB2312" w:cs="仿宋_GB2312"/>
          <w:b w:val="0"/>
          <w:bCs/>
          <w:color w:val="auto"/>
          <w:sz w:val="28"/>
          <w:szCs w:val="28"/>
          <w:highlight w:val="none"/>
        </w:rPr>
        <w:t>委</w:t>
      </w:r>
      <w:r>
        <w:rPr>
          <w:rFonts w:hint="eastAsia" w:ascii="仿宋_GB2312" w:hAnsi="仿宋_GB2312" w:eastAsia="仿宋_GB2312" w:cs="仿宋_GB2312"/>
          <w:b w:val="0"/>
          <w:bCs/>
          <w:color w:val="auto"/>
          <w:spacing w:val="-1"/>
          <w:sz w:val="28"/>
          <w:szCs w:val="28"/>
          <w:highlight w:val="none"/>
        </w:rPr>
        <w:t>托</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（姓名）为我</w:t>
      </w:r>
      <w:r>
        <w:rPr>
          <w:rFonts w:hint="eastAsia" w:ascii="仿宋_GB2312" w:hAnsi="仿宋_GB2312" w:eastAsia="仿宋_GB2312" w:cs="仿宋_GB2312"/>
          <w:b w:val="0"/>
          <w:bCs/>
          <w:color w:val="auto"/>
          <w:spacing w:val="-3"/>
          <w:sz w:val="28"/>
          <w:szCs w:val="28"/>
          <w:highlight w:val="none"/>
        </w:rPr>
        <w:t>方代</w:t>
      </w:r>
      <w:r>
        <w:rPr>
          <w:rFonts w:hint="eastAsia" w:ascii="仿宋_GB2312" w:hAnsi="仿宋_GB2312" w:eastAsia="仿宋_GB2312" w:cs="仿宋_GB2312"/>
          <w:b w:val="0"/>
          <w:bCs/>
          <w:color w:val="auto"/>
          <w:sz w:val="28"/>
          <w:szCs w:val="28"/>
          <w:highlight w:val="none"/>
        </w:rPr>
        <w:t>理人。代理</w:t>
      </w:r>
      <w:r>
        <w:rPr>
          <w:rFonts w:hint="eastAsia" w:ascii="仿宋_GB2312" w:hAnsi="仿宋_GB2312" w:eastAsia="仿宋_GB2312" w:cs="仿宋_GB2312"/>
          <w:b w:val="0"/>
          <w:bCs/>
          <w:color w:val="auto"/>
          <w:spacing w:val="-3"/>
          <w:sz w:val="28"/>
          <w:szCs w:val="28"/>
          <w:highlight w:val="none"/>
        </w:rPr>
        <w:t>人</w:t>
      </w:r>
      <w:r>
        <w:rPr>
          <w:rFonts w:hint="eastAsia" w:ascii="仿宋_GB2312" w:hAnsi="仿宋_GB2312" w:eastAsia="仿宋_GB2312" w:cs="仿宋_GB2312"/>
          <w:b w:val="0"/>
          <w:bCs/>
          <w:color w:val="auto"/>
          <w:sz w:val="28"/>
          <w:szCs w:val="28"/>
          <w:highlight w:val="none"/>
        </w:rPr>
        <w:t>根据授</w:t>
      </w:r>
      <w:r>
        <w:rPr>
          <w:rFonts w:hint="eastAsia" w:ascii="仿宋_GB2312" w:hAnsi="仿宋_GB2312" w:eastAsia="仿宋_GB2312" w:cs="仿宋_GB2312"/>
          <w:b w:val="0"/>
          <w:bCs/>
          <w:color w:val="auto"/>
          <w:spacing w:val="-3"/>
          <w:sz w:val="28"/>
          <w:szCs w:val="28"/>
          <w:highlight w:val="none"/>
        </w:rPr>
        <w:t>权，</w:t>
      </w:r>
      <w:r>
        <w:rPr>
          <w:rFonts w:hint="eastAsia" w:ascii="仿宋_GB2312" w:hAnsi="仿宋_GB2312" w:eastAsia="仿宋_GB2312" w:cs="仿宋_GB2312"/>
          <w:b w:val="0"/>
          <w:bCs/>
          <w:color w:val="auto"/>
          <w:sz w:val="28"/>
          <w:szCs w:val="28"/>
          <w:highlight w:val="none"/>
        </w:rPr>
        <w:t>以我方名义</w:t>
      </w:r>
      <w:r>
        <w:rPr>
          <w:rFonts w:hint="eastAsia" w:ascii="仿宋_GB2312" w:hAnsi="仿宋_GB2312" w:eastAsia="仿宋_GB2312" w:cs="仿宋_GB2312"/>
          <w:b w:val="0"/>
          <w:bCs/>
          <w:color w:val="auto"/>
          <w:spacing w:val="-3"/>
          <w:sz w:val="28"/>
          <w:szCs w:val="28"/>
          <w:highlight w:val="none"/>
        </w:rPr>
        <w:t>签</w:t>
      </w:r>
      <w:r>
        <w:rPr>
          <w:rFonts w:hint="eastAsia" w:ascii="仿宋_GB2312" w:hAnsi="仿宋_GB2312" w:eastAsia="仿宋_GB2312" w:cs="仿宋_GB2312"/>
          <w:b w:val="0"/>
          <w:bCs/>
          <w:color w:val="auto"/>
          <w:sz w:val="28"/>
          <w:szCs w:val="28"/>
          <w:highlight w:val="none"/>
        </w:rPr>
        <w:t xml:space="preserve">署、澄清确认、递交、撤回、修改 </w:t>
      </w:r>
      <w:r>
        <w:rPr>
          <w:rFonts w:hint="eastAsia" w:ascii="仿宋_GB2312" w:hAnsi="仿宋_GB2312" w:eastAsia="仿宋_GB2312" w:cs="仿宋_GB2312"/>
          <w:b w:val="0"/>
          <w:bCs/>
          <w:color w:val="auto"/>
          <w:sz w:val="28"/>
          <w:szCs w:val="28"/>
          <w:highlight w:val="none"/>
          <w:u w:val="single"/>
        </w:rPr>
        <w:t>（项目名称）</w:t>
      </w:r>
      <w:r>
        <w:rPr>
          <w:rFonts w:hint="eastAsia" w:ascii="仿宋_GB2312" w:hAnsi="仿宋_GB2312" w:eastAsia="仿宋_GB2312" w:cs="仿宋_GB2312"/>
          <w:b w:val="0"/>
          <w:bCs/>
          <w:color w:val="auto"/>
          <w:sz w:val="28"/>
          <w:szCs w:val="28"/>
          <w:highlight w:val="none"/>
        </w:rPr>
        <w:t>材料采购招标</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包件投标文件、签订合同和处理有关事宜，其法律后果由我方承担。</w:t>
      </w:r>
    </w:p>
    <w:p w14:paraId="419B6C0E">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委托</w:t>
      </w:r>
      <w:r>
        <w:rPr>
          <w:rFonts w:hint="eastAsia" w:ascii="仿宋_GB2312" w:hAnsi="仿宋_GB2312" w:eastAsia="仿宋_GB2312" w:cs="仿宋_GB2312"/>
          <w:b w:val="0"/>
          <w:bCs/>
          <w:color w:val="auto"/>
          <w:spacing w:val="-3"/>
          <w:sz w:val="28"/>
          <w:szCs w:val="28"/>
          <w:highlight w:val="none"/>
        </w:rPr>
        <w:t>期</w:t>
      </w:r>
      <w:r>
        <w:rPr>
          <w:rFonts w:hint="eastAsia" w:ascii="仿宋_GB2312" w:hAnsi="仿宋_GB2312" w:eastAsia="仿宋_GB2312" w:cs="仿宋_GB2312"/>
          <w:b w:val="0"/>
          <w:bCs/>
          <w:color w:val="auto"/>
          <w:sz w:val="28"/>
          <w:szCs w:val="28"/>
          <w:highlight w:val="none"/>
        </w:rPr>
        <w:t>限</w:t>
      </w:r>
      <w:r>
        <w:rPr>
          <w:rFonts w:hint="eastAsia" w:ascii="仿宋_GB2312" w:hAnsi="仿宋_GB2312" w:eastAsia="仿宋_GB2312" w:cs="仿宋_GB2312"/>
          <w:b w:val="0"/>
          <w:bCs/>
          <w:color w:val="auto"/>
          <w:spacing w:val="-3"/>
          <w:sz w:val="28"/>
          <w:szCs w:val="28"/>
          <w:highlight w:val="none"/>
        </w:rPr>
        <w:t>：</w:t>
      </w:r>
      <w:r>
        <w:rPr>
          <w:rFonts w:hint="eastAsia" w:ascii="仿宋_GB2312" w:hAnsi="仿宋_GB2312" w:eastAsia="仿宋_GB2312" w:cs="仿宋_GB2312"/>
          <w:b w:val="0"/>
          <w:bCs/>
          <w:color w:val="auto"/>
          <w:spacing w:val="-3"/>
          <w:sz w:val="28"/>
          <w:szCs w:val="28"/>
          <w:highlight w:val="none"/>
          <w:u w:val="single"/>
        </w:rPr>
        <w:t>自本委托书签署之日起至投标有效期期满</w:t>
      </w:r>
      <w:r>
        <w:rPr>
          <w:rFonts w:hint="eastAsia" w:ascii="仿宋_GB2312" w:hAnsi="仿宋_GB2312" w:eastAsia="仿宋_GB2312" w:cs="仿宋_GB2312"/>
          <w:b w:val="0"/>
          <w:bCs/>
          <w:color w:val="auto"/>
          <w:sz w:val="28"/>
          <w:szCs w:val="28"/>
          <w:highlight w:val="none"/>
        </w:rPr>
        <w:t>。</w:t>
      </w:r>
    </w:p>
    <w:p w14:paraId="549E9DAC">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代理人无转委托权。</w:t>
      </w:r>
    </w:p>
    <w:p w14:paraId="1A953779">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p>
    <w:p w14:paraId="18F723A4">
      <w:pPr>
        <w:pStyle w:val="3"/>
        <w:shd w:val="clear"/>
        <w:spacing w:line="560" w:lineRule="exact"/>
        <w:outlineLvl w:val="9"/>
        <w:rPr>
          <w:rFonts w:hint="eastAsia" w:ascii="仿宋_GB2312" w:hAnsi="仿宋_GB2312" w:eastAsia="仿宋_GB2312" w:cs="仿宋_GB2312"/>
          <w:b w:val="0"/>
          <w:bCs/>
          <w:color w:val="auto"/>
          <w:sz w:val="28"/>
          <w:szCs w:val="28"/>
          <w:highlight w:val="none"/>
        </w:rPr>
      </w:pPr>
    </w:p>
    <w:p w14:paraId="2FE03639">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p>
    <w:p w14:paraId="6F183926">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p>
    <w:p w14:paraId="3941A08F">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附：法定代表人身份证复印件及委托代理人身份证复印件并加盖公章</w:t>
      </w:r>
    </w:p>
    <w:p w14:paraId="46A99DAD">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注：1、如由投标人的法定代表人签署投标文件的，不需提交本授权委托书。</w:t>
      </w:r>
    </w:p>
    <w:p w14:paraId="514DDA9A">
      <w:pPr>
        <w:pStyle w:val="3"/>
        <w:shd w:val="clear"/>
        <w:spacing w:line="560" w:lineRule="exact"/>
        <w:ind w:firstLine="1120" w:firstLineChars="4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2、本授权委托书需由投标人加盖单位公章并由其法定代表人和委托代理人签字。</w:t>
      </w:r>
    </w:p>
    <w:p w14:paraId="63714956">
      <w:pPr>
        <w:pStyle w:val="16"/>
        <w:shd w:val="clear"/>
        <w:spacing w:line="560" w:lineRule="exact"/>
        <w:outlineLvl w:val="9"/>
        <w:rPr>
          <w:rFonts w:hint="eastAsia" w:ascii="仿宋_GB2312" w:hAnsi="仿宋_GB2312" w:eastAsia="仿宋_GB2312" w:cs="仿宋_GB2312"/>
          <w:b w:val="0"/>
          <w:bCs/>
          <w:color w:val="auto"/>
          <w:sz w:val="28"/>
          <w:szCs w:val="28"/>
          <w:highlight w:val="none"/>
        </w:rPr>
      </w:pPr>
    </w:p>
    <w:p w14:paraId="24FDB912">
      <w:pPr>
        <w:pStyle w:val="16"/>
        <w:shd w:val="clear"/>
        <w:spacing w:before="7" w:line="560" w:lineRule="exact"/>
        <w:outlineLvl w:val="9"/>
        <w:rPr>
          <w:rFonts w:hint="eastAsia" w:ascii="仿宋_GB2312" w:hAnsi="仿宋_GB2312" w:eastAsia="仿宋_GB2312" w:cs="仿宋_GB2312"/>
          <w:b w:val="0"/>
          <w:bCs/>
          <w:color w:val="auto"/>
          <w:sz w:val="28"/>
          <w:szCs w:val="28"/>
          <w:highlight w:val="none"/>
        </w:rPr>
      </w:pPr>
    </w:p>
    <w:p w14:paraId="31F658C9">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w:t>
      </w:r>
      <w:r>
        <w:rPr>
          <w:rFonts w:hint="eastAsia" w:ascii="仿宋_GB2312" w:hAnsi="仿宋_GB2312" w:eastAsia="仿宋_GB2312" w:cs="仿宋_GB2312"/>
          <w:b w:val="0"/>
          <w:bCs/>
          <w:color w:val="auto"/>
          <w:spacing w:val="-3"/>
          <w:sz w:val="28"/>
          <w:szCs w:val="28"/>
          <w:highlight w:val="none"/>
        </w:rPr>
        <w:t>人：</w:t>
      </w:r>
      <w:r>
        <w:rPr>
          <w:rFonts w:hint="eastAsia" w:ascii="仿宋_GB2312" w:hAnsi="仿宋_GB2312" w:eastAsia="仿宋_GB2312" w:cs="仿宋_GB2312"/>
          <w:b w:val="0"/>
          <w:bCs/>
          <w:color w:val="auto"/>
          <w:spacing w:val="-3"/>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（盖</w:t>
      </w:r>
      <w:r>
        <w:rPr>
          <w:rFonts w:hint="eastAsia" w:ascii="仿宋_GB2312" w:hAnsi="仿宋_GB2312" w:eastAsia="仿宋_GB2312" w:cs="仿宋_GB2312"/>
          <w:b w:val="0"/>
          <w:bCs/>
          <w:color w:val="auto"/>
          <w:spacing w:val="-3"/>
          <w:sz w:val="28"/>
          <w:szCs w:val="28"/>
          <w:highlight w:val="none"/>
        </w:rPr>
        <w:t>单</w:t>
      </w:r>
      <w:r>
        <w:rPr>
          <w:rFonts w:hint="eastAsia" w:ascii="仿宋_GB2312" w:hAnsi="仿宋_GB2312" w:eastAsia="仿宋_GB2312" w:cs="仿宋_GB2312"/>
          <w:b w:val="0"/>
          <w:bCs/>
          <w:color w:val="auto"/>
          <w:sz w:val="28"/>
          <w:szCs w:val="28"/>
          <w:highlight w:val="none"/>
        </w:rPr>
        <w:t>位</w:t>
      </w:r>
      <w:r>
        <w:rPr>
          <w:rFonts w:hint="eastAsia" w:ascii="仿宋_GB2312" w:hAnsi="仿宋_GB2312" w:eastAsia="仿宋_GB2312" w:cs="仿宋_GB2312"/>
          <w:b w:val="0"/>
          <w:bCs/>
          <w:color w:val="auto"/>
          <w:spacing w:val="-3"/>
          <w:sz w:val="28"/>
          <w:szCs w:val="28"/>
          <w:highlight w:val="none"/>
        </w:rPr>
        <w:t>章</w:t>
      </w:r>
      <w:r>
        <w:rPr>
          <w:rFonts w:hint="eastAsia" w:ascii="仿宋_GB2312" w:hAnsi="仿宋_GB2312" w:eastAsia="仿宋_GB2312" w:cs="仿宋_GB2312"/>
          <w:b w:val="0"/>
          <w:bCs/>
          <w:color w:val="auto"/>
          <w:sz w:val="28"/>
          <w:szCs w:val="28"/>
          <w:highlight w:val="none"/>
        </w:rPr>
        <w:t>）</w:t>
      </w:r>
    </w:p>
    <w:p w14:paraId="0ED6DF29">
      <w:pPr>
        <w:pStyle w:val="16"/>
        <w:shd w:val="clear"/>
        <w:spacing w:before="78" w:line="560" w:lineRule="exact"/>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法定代表人</w:t>
      </w:r>
      <w:r>
        <w:rPr>
          <w:rFonts w:hint="eastAsia" w:ascii="仿宋_GB2312" w:hAnsi="仿宋_GB2312" w:eastAsia="仿宋_GB2312" w:cs="仿宋_GB2312"/>
          <w:b w:val="0"/>
          <w:bCs/>
          <w:color w:val="auto"/>
          <w:spacing w:val="-1"/>
          <w:sz w:val="28"/>
          <w:szCs w:val="28"/>
          <w:highlight w:val="none"/>
        </w:rPr>
        <w:t>：</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（签</w:t>
      </w:r>
      <w:r>
        <w:rPr>
          <w:rFonts w:hint="eastAsia" w:ascii="仿宋_GB2312" w:hAnsi="仿宋_GB2312" w:eastAsia="仿宋_GB2312" w:cs="仿宋_GB2312"/>
          <w:b w:val="0"/>
          <w:bCs/>
          <w:color w:val="auto"/>
          <w:spacing w:val="-3"/>
          <w:sz w:val="28"/>
          <w:szCs w:val="28"/>
          <w:highlight w:val="none"/>
        </w:rPr>
        <w:t>字</w:t>
      </w:r>
      <w:r>
        <w:rPr>
          <w:rFonts w:hint="eastAsia" w:ascii="仿宋_GB2312" w:hAnsi="仿宋_GB2312" w:eastAsia="仿宋_GB2312" w:cs="仿宋_GB2312"/>
          <w:b w:val="0"/>
          <w:bCs/>
          <w:color w:val="auto"/>
          <w:sz w:val="28"/>
          <w:szCs w:val="28"/>
          <w:highlight w:val="none"/>
        </w:rPr>
        <w:t>）</w:t>
      </w:r>
    </w:p>
    <w:p w14:paraId="7C3EB9B5">
      <w:pPr>
        <w:pStyle w:val="16"/>
        <w:shd w:val="clear"/>
        <w:spacing w:before="79" w:line="560" w:lineRule="exact"/>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身份</w:t>
      </w:r>
      <w:r>
        <w:rPr>
          <w:rFonts w:hint="eastAsia" w:ascii="仿宋_GB2312" w:hAnsi="仿宋_GB2312" w:eastAsia="仿宋_GB2312" w:cs="仿宋_GB2312"/>
          <w:b w:val="0"/>
          <w:bCs/>
          <w:color w:val="auto"/>
          <w:spacing w:val="-3"/>
          <w:sz w:val="28"/>
          <w:szCs w:val="28"/>
          <w:highlight w:val="none"/>
        </w:rPr>
        <w:t>证</w:t>
      </w:r>
      <w:r>
        <w:rPr>
          <w:rFonts w:hint="eastAsia" w:ascii="仿宋_GB2312" w:hAnsi="仿宋_GB2312" w:eastAsia="仿宋_GB2312" w:cs="仿宋_GB2312"/>
          <w:b w:val="0"/>
          <w:bCs/>
          <w:color w:val="auto"/>
          <w:sz w:val="28"/>
          <w:szCs w:val="28"/>
          <w:highlight w:val="none"/>
        </w:rPr>
        <w:t>号</w:t>
      </w:r>
      <w:r>
        <w:rPr>
          <w:rFonts w:hint="eastAsia" w:ascii="仿宋_GB2312" w:hAnsi="仿宋_GB2312" w:eastAsia="仿宋_GB2312" w:cs="仿宋_GB2312"/>
          <w:b w:val="0"/>
          <w:bCs/>
          <w:color w:val="auto"/>
          <w:spacing w:val="-3"/>
          <w:sz w:val="28"/>
          <w:szCs w:val="28"/>
          <w:highlight w:val="none"/>
        </w:rPr>
        <w:t>码：</w:t>
      </w:r>
      <w:r>
        <w:rPr>
          <w:rFonts w:hint="eastAsia" w:ascii="仿宋_GB2312" w:hAnsi="仿宋_GB2312" w:eastAsia="仿宋_GB2312" w:cs="仿宋_GB2312"/>
          <w:b w:val="0"/>
          <w:bCs/>
          <w:color w:val="auto"/>
          <w:sz w:val="28"/>
          <w:szCs w:val="28"/>
          <w:highlight w:val="none"/>
          <w:u w:val="single"/>
        </w:rPr>
        <w:t xml:space="preserve">                             </w:t>
      </w:r>
    </w:p>
    <w:p w14:paraId="0B356144">
      <w:pPr>
        <w:pStyle w:val="16"/>
        <w:shd w:val="clear"/>
        <w:spacing w:before="78" w:line="560" w:lineRule="exact"/>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委托</w:t>
      </w:r>
      <w:r>
        <w:rPr>
          <w:rFonts w:hint="eastAsia" w:ascii="仿宋_GB2312" w:hAnsi="仿宋_GB2312" w:eastAsia="仿宋_GB2312" w:cs="仿宋_GB2312"/>
          <w:b w:val="0"/>
          <w:bCs/>
          <w:color w:val="auto"/>
          <w:spacing w:val="-3"/>
          <w:sz w:val="28"/>
          <w:szCs w:val="28"/>
          <w:highlight w:val="none"/>
        </w:rPr>
        <w:t>代</w:t>
      </w:r>
      <w:r>
        <w:rPr>
          <w:rFonts w:hint="eastAsia" w:ascii="仿宋_GB2312" w:hAnsi="仿宋_GB2312" w:eastAsia="仿宋_GB2312" w:cs="仿宋_GB2312"/>
          <w:b w:val="0"/>
          <w:bCs/>
          <w:color w:val="auto"/>
          <w:sz w:val="28"/>
          <w:szCs w:val="28"/>
          <w:highlight w:val="none"/>
        </w:rPr>
        <w:t>理</w:t>
      </w:r>
      <w:r>
        <w:rPr>
          <w:rFonts w:hint="eastAsia" w:ascii="仿宋_GB2312" w:hAnsi="仿宋_GB2312" w:eastAsia="仿宋_GB2312" w:cs="仿宋_GB2312"/>
          <w:b w:val="0"/>
          <w:bCs/>
          <w:color w:val="auto"/>
          <w:spacing w:val="-3"/>
          <w:sz w:val="28"/>
          <w:szCs w:val="28"/>
          <w:highlight w:val="none"/>
        </w:rPr>
        <w:t>人：</w:t>
      </w:r>
      <w:r>
        <w:rPr>
          <w:rFonts w:hint="eastAsia" w:ascii="仿宋_GB2312" w:hAnsi="仿宋_GB2312" w:eastAsia="仿宋_GB2312" w:cs="仿宋_GB2312"/>
          <w:b w:val="0"/>
          <w:bCs/>
          <w:color w:val="auto"/>
          <w:spacing w:val="-3"/>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（签</w:t>
      </w:r>
      <w:r>
        <w:rPr>
          <w:rFonts w:hint="eastAsia" w:ascii="仿宋_GB2312" w:hAnsi="仿宋_GB2312" w:eastAsia="仿宋_GB2312" w:cs="仿宋_GB2312"/>
          <w:b w:val="0"/>
          <w:bCs/>
          <w:color w:val="auto"/>
          <w:spacing w:val="-3"/>
          <w:sz w:val="28"/>
          <w:szCs w:val="28"/>
          <w:highlight w:val="none"/>
        </w:rPr>
        <w:t>字</w:t>
      </w:r>
      <w:r>
        <w:rPr>
          <w:rFonts w:hint="eastAsia" w:ascii="仿宋_GB2312" w:hAnsi="仿宋_GB2312" w:eastAsia="仿宋_GB2312" w:cs="仿宋_GB2312"/>
          <w:b w:val="0"/>
          <w:bCs/>
          <w:color w:val="auto"/>
          <w:sz w:val="28"/>
          <w:szCs w:val="28"/>
          <w:highlight w:val="none"/>
        </w:rPr>
        <w:t>）</w:t>
      </w:r>
    </w:p>
    <w:p w14:paraId="4A5519EB">
      <w:pPr>
        <w:pStyle w:val="16"/>
        <w:shd w:val="clear"/>
        <w:spacing w:before="78" w:line="560" w:lineRule="exact"/>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身份</w:t>
      </w:r>
      <w:r>
        <w:rPr>
          <w:rFonts w:hint="eastAsia" w:ascii="仿宋_GB2312" w:hAnsi="仿宋_GB2312" w:eastAsia="仿宋_GB2312" w:cs="仿宋_GB2312"/>
          <w:b w:val="0"/>
          <w:bCs/>
          <w:color w:val="auto"/>
          <w:spacing w:val="-3"/>
          <w:sz w:val="28"/>
          <w:szCs w:val="28"/>
          <w:highlight w:val="none"/>
        </w:rPr>
        <w:t>证</w:t>
      </w:r>
      <w:r>
        <w:rPr>
          <w:rFonts w:hint="eastAsia" w:ascii="仿宋_GB2312" w:hAnsi="仿宋_GB2312" w:eastAsia="仿宋_GB2312" w:cs="仿宋_GB2312"/>
          <w:b w:val="0"/>
          <w:bCs/>
          <w:color w:val="auto"/>
          <w:sz w:val="28"/>
          <w:szCs w:val="28"/>
          <w:highlight w:val="none"/>
        </w:rPr>
        <w:t>号</w:t>
      </w:r>
      <w:r>
        <w:rPr>
          <w:rFonts w:hint="eastAsia" w:ascii="仿宋_GB2312" w:hAnsi="仿宋_GB2312" w:eastAsia="仿宋_GB2312" w:cs="仿宋_GB2312"/>
          <w:b w:val="0"/>
          <w:bCs/>
          <w:color w:val="auto"/>
          <w:spacing w:val="-3"/>
          <w:sz w:val="28"/>
          <w:szCs w:val="28"/>
          <w:highlight w:val="none"/>
        </w:rPr>
        <w:t>码：</w:t>
      </w:r>
      <w:r>
        <w:rPr>
          <w:rFonts w:hint="eastAsia" w:ascii="仿宋_GB2312" w:hAnsi="仿宋_GB2312" w:eastAsia="仿宋_GB2312" w:cs="仿宋_GB2312"/>
          <w:b w:val="0"/>
          <w:bCs/>
          <w:color w:val="auto"/>
          <w:sz w:val="28"/>
          <w:szCs w:val="28"/>
          <w:highlight w:val="none"/>
          <w:u w:val="single"/>
        </w:rPr>
        <w:t xml:space="preserve">                             </w:t>
      </w:r>
    </w:p>
    <w:p w14:paraId="5A691FD8">
      <w:pPr>
        <w:pStyle w:val="16"/>
        <w:shd w:val="clear"/>
        <w:spacing w:line="560" w:lineRule="exact"/>
        <w:outlineLvl w:val="9"/>
        <w:rPr>
          <w:rFonts w:hint="eastAsia" w:ascii="仿宋_GB2312" w:hAnsi="仿宋_GB2312" w:eastAsia="仿宋_GB2312" w:cs="仿宋_GB2312"/>
          <w:b w:val="0"/>
          <w:bCs/>
          <w:color w:val="auto"/>
          <w:sz w:val="28"/>
          <w:szCs w:val="28"/>
          <w:highlight w:val="none"/>
        </w:rPr>
      </w:pPr>
    </w:p>
    <w:p w14:paraId="676A76F6">
      <w:pPr>
        <w:pStyle w:val="16"/>
        <w:shd w:val="clear"/>
        <w:spacing w:before="2" w:line="560" w:lineRule="exact"/>
        <w:outlineLvl w:val="9"/>
        <w:rPr>
          <w:rFonts w:hint="eastAsia" w:ascii="仿宋_GB2312" w:hAnsi="仿宋_GB2312" w:eastAsia="仿宋_GB2312" w:cs="仿宋_GB2312"/>
          <w:b w:val="0"/>
          <w:bCs/>
          <w:color w:val="auto"/>
          <w:sz w:val="28"/>
          <w:szCs w:val="28"/>
          <w:highlight w:val="none"/>
        </w:rPr>
      </w:pPr>
    </w:p>
    <w:p w14:paraId="78D82727">
      <w:pPr>
        <w:pStyle w:val="16"/>
        <w:shd w:val="clear"/>
        <w:spacing w:before="72" w:line="560" w:lineRule="exact"/>
        <w:ind w:firstLine="3920" w:firstLineChars="1400"/>
        <w:outlineLvl w:val="9"/>
        <w:rPr>
          <w:rFonts w:hint="eastAsia" w:ascii="仿宋_GB2312" w:hAnsi="仿宋_GB2312" w:eastAsia="仿宋_GB2312" w:cs="仿宋_GB2312"/>
          <w:b w:val="0"/>
          <w:bCs/>
          <w:color w:val="auto"/>
          <w:sz w:val="28"/>
          <w:szCs w:val="28"/>
          <w:highlight w:val="none"/>
        </w:rPr>
        <w:sectPr>
          <w:footnotePr>
            <w:numFmt w:val="decimalEnclosedCircle"/>
            <w:numRestart w:val="eachPage"/>
          </w:footnotePr>
          <w:pgSz w:w="11906" w:h="16838"/>
          <w:pgMar w:top="1440" w:right="1800" w:bottom="1440" w:left="1800" w:header="0" w:footer="841" w:gutter="0"/>
          <w:cols w:space="720" w:num="1"/>
          <w:docGrid w:linePitch="326" w:charSpace="0"/>
        </w:sectPr>
      </w:pP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年</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pacing w:val="-3"/>
          <w:sz w:val="28"/>
          <w:szCs w:val="28"/>
          <w:highlight w:val="none"/>
        </w:rPr>
        <w:t>月</w:t>
      </w:r>
      <w:r>
        <w:rPr>
          <w:rFonts w:hint="eastAsia" w:ascii="仿宋_GB2312" w:hAnsi="仿宋_GB2312" w:eastAsia="仿宋_GB2312" w:cs="仿宋_GB2312"/>
          <w:b w:val="0"/>
          <w:bCs/>
          <w:color w:val="auto"/>
          <w:spacing w:val="-3"/>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日</w:t>
      </w:r>
    </w:p>
    <w:p w14:paraId="6205C37F">
      <w:pPr>
        <w:pStyle w:val="2"/>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p>
    <w:p w14:paraId="19C10BBC">
      <w:pPr>
        <w:pStyle w:val="2"/>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p>
    <w:p w14:paraId="2E33F2B9">
      <w:pPr>
        <w:pStyle w:val="2"/>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p>
    <w:p w14:paraId="48C497B2">
      <w:pPr>
        <w:pStyle w:val="2"/>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p>
    <w:p w14:paraId="68F2FA98">
      <w:pPr>
        <w:pStyle w:val="2"/>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p>
    <w:p w14:paraId="3AFA3526">
      <w:pPr>
        <w:pStyle w:val="2"/>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p>
    <w:p w14:paraId="3C52B4FE">
      <w:pPr>
        <w:pStyle w:val="2"/>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p>
    <w:p w14:paraId="4F5DCE6C">
      <w:pPr>
        <w:pStyle w:val="2"/>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p>
    <w:p w14:paraId="7AEBB3A7">
      <w:pPr>
        <w:pStyle w:val="2"/>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p>
    <w:p w14:paraId="5120C958">
      <w:pPr>
        <w:pStyle w:val="2"/>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p>
    <w:p w14:paraId="69EE9ED1">
      <w:pPr>
        <w:pStyle w:val="2"/>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p>
    <w:p w14:paraId="34FEC5D9">
      <w:pPr>
        <w:pStyle w:val="2"/>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p>
    <w:p w14:paraId="29058956">
      <w:pPr>
        <w:pStyle w:val="2"/>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p>
    <w:p w14:paraId="37BD8A35">
      <w:pPr>
        <w:pStyle w:val="2"/>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p>
    <w:p w14:paraId="1671574F">
      <w:pPr>
        <w:pStyle w:val="2"/>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p>
    <w:p w14:paraId="378F1C1D">
      <w:pPr>
        <w:pStyle w:val="2"/>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p>
    <w:p w14:paraId="3FC7ED76">
      <w:pPr>
        <w:numPr>
          <w:ilvl w:val="0"/>
          <w:numId w:val="0"/>
        </w:numPr>
        <w:shd w:val="clear"/>
        <w:spacing w:line="560" w:lineRule="exact"/>
        <w:jc w:val="center"/>
        <w:outlineLvl w:val="2"/>
        <w:rPr>
          <w:rFonts w:hint="eastAsia" w:ascii="仿宋_GB2312" w:hAnsi="仿宋_GB2312" w:eastAsia="仿宋_GB2312" w:cs="仿宋_GB2312"/>
          <w:b/>
          <w:bCs w:val="0"/>
          <w:color w:val="auto"/>
          <w:sz w:val="28"/>
          <w:szCs w:val="28"/>
          <w:highlight w:val="none"/>
        </w:rPr>
      </w:pPr>
      <w:bookmarkStart w:id="110" w:name="_Toc760"/>
      <w:r>
        <w:rPr>
          <w:rFonts w:hint="eastAsia" w:ascii="仿宋_GB2312" w:hAnsi="仿宋_GB2312" w:eastAsia="仿宋_GB2312" w:cs="仿宋_GB2312"/>
          <w:b/>
          <w:bCs w:val="0"/>
          <w:color w:val="auto"/>
          <w:sz w:val="28"/>
          <w:szCs w:val="28"/>
          <w:highlight w:val="none"/>
          <w:lang w:eastAsia="zh-CN"/>
        </w:rPr>
        <w:t>（</w:t>
      </w:r>
      <w:r>
        <w:rPr>
          <w:rFonts w:hint="eastAsia" w:ascii="仿宋_GB2312" w:hAnsi="仿宋_GB2312" w:eastAsia="仿宋_GB2312" w:cs="仿宋_GB2312"/>
          <w:b/>
          <w:bCs w:val="0"/>
          <w:color w:val="auto"/>
          <w:sz w:val="28"/>
          <w:szCs w:val="28"/>
          <w:highlight w:val="none"/>
          <w:lang w:val="en-US" w:eastAsia="zh-CN"/>
        </w:rPr>
        <w:t>三</w:t>
      </w:r>
      <w:r>
        <w:rPr>
          <w:rFonts w:hint="eastAsia" w:ascii="仿宋_GB2312" w:hAnsi="仿宋_GB2312" w:eastAsia="仿宋_GB2312" w:cs="仿宋_GB2312"/>
          <w:b/>
          <w:bCs w:val="0"/>
          <w:color w:val="auto"/>
          <w:sz w:val="28"/>
          <w:szCs w:val="28"/>
          <w:highlight w:val="none"/>
          <w:lang w:eastAsia="zh-CN"/>
        </w:rPr>
        <w:t>）</w:t>
      </w:r>
      <w:r>
        <w:rPr>
          <w:rFonts w:hint="eastAsia" w:ascii="仿宋_GB2312" w:hAnsi="仿宋_GB2312" w:eastAsia="仿宋_GB2312" w:cs="仿宋_GB2312"/>
          <w:b/>
          <w:bCs w:val="0"/>
          <w:color w:val="auto"/>
          <w:sz w:val="28"/>
          <w:szCs w:val="28"/>
          <w:highlight w:val="none"/>
        </w:rPr>
        <w:t>投标保证金</w:t>
      </w:r>
      <w:bookmarkEnd w:id="110"/>
    </w:p>
    <w:p w14:paraId="733F38FA">
      <w:pPr>
        <w:shd w:val="clear"/>
        <w:ind w:left="420"/>
        <w:outlineLvl w:val="9"/>
        <w:rPr>
          <w:rFonts w:hint="eastAsia" w:ascii="仿宋_GB2312" w:hAnsi="仿宋_GB2312" w:eastAsia="仿宋_GB2312" w:cs="仿宋_GB2312"/>
          <w:b w:val="0"/>
          <w:bCs/>
          <w:color w:val="auto"/>
          <w:sz w:val="28"/>
          <w:szCs w:val="28"/>
          <w:highlight w:val="none"/>
        </w:rPr>
      </w:pPr>
    </w:p>
    <w:p w14:paraId="0E60164E">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bookmarkStart w:id="111" w:name="_Hlk104997806"/>
      <w:r>
        <w:rPr>
          <w:rFonts w:hint="eastAsia" w:ascii="仿宋_GB2312" w:hAnsi="仿宋_GB2312" w:eastAsia="仿宋_GB2312" w:cs="仿宋_GB2312"/>
          <w:b w:val="0"/>
          <w:bCs/>
          <w:color w:val="auto"/>
          <w:sz w:val="28"/>
          <w:szCs w:val="28"/>
          <w:highlight w:val="none"/>
        </w:rPr>
        <w:t>投标人应在此提供汇款凭证的复印件。</w:t>
      </w:r>
    </w:p>
    <w:p w14:paraId="4C6A75A2">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p>
    <w:p w14:paraId="1C020D5F">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p>
    <w:p w14:paraId="01FE6BA5">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p>
    <w:p w14:paraId="148C52D5">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p>
    <w:p w14:paraId="427918F3">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p>
    <w:p w14:paraId="744A317E">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p>
    <w:p w14:paraId="6951FB90">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p>
    <w:p w14:paraId="4967A4ED">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p>
    <w:p w14:paraId="0081C9A0">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p>
    <w:p w14:paraId="602727B4">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p>
    <w:p w14:paraId="6CAE595B">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p>
    <w:p w14:paraId="72C8EEE1">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p>
    <w:p w14:paraId="692506AC">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p>
    <w:p w14:paraId="72928DE1">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p>
    <w:p w14:paraId="7ED8793B">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p>
    <w:p w14:paraId="63E201EC">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p>
    <w:p w14:paraId="1DE2165C">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p>
    <w:p w14:paraId="761EE22A">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p>
    <w:p w14:paraId="36FDED20">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p>
    <w:p w14:paraId="16B6B0FC">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p>
    <w:p w14:paraId="27D6B2E8">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p>
    <w:p w14:paraId="7521F477">
      <w:pPr>
        <w:numPr>
          <w:ilvl w:val="0"/>
          <w:numId w:val="0"/>
        </w:numPr>
        <w:shd w:val="clear"/>
        <w:spacing w:line="560" w:lineRule="exact"/>
        <w:ind w:left="420" w:leftChars="0"/>
        <w:jc w:val="center"/>
        <w:outlineLvl w:val="2"/>
        <w:rPr>
          <w:rFonts w:hint="eastAsia" w:ascii="仿宋_GB2312" w:hAnsi="仿宋_GB2312" w:eastAsia="仿宋_GB2312" w:cs="仿宋_GB2312"/>
          <w:b/>
          <w:bCs w:val="0"/>
          <w:color w:val="auto"/>
          <w:sz w:val="28"/>
          <w:szCs w:val="28"/>
          <w:highlight w:val="none"/>
          <w:lang w:val="en-US" w:eastAsia="zh-CN"/>
        </w:rPr>
      </w:pPr>
      <w:bookmarkStart w:id="112" w:name="_Toc28096"/>
      <w:r>
        <w:rPr>
          <w:rFonts w:hint="eastAsia" w:ascii="仿宋_GB2312" w:hAnsi="仿宋_GB2312" w:eastAsia="仿宋_GB2312" w:cs="仿宋_GB2312"/>
          <w:b/>
          <w:bCs w:val="0"/>
          <w:color w:val="auto"/>
          <w:sz w:val="28"/>
          <w:szCs w:val="28"/>
          <w:highlight w:val="none"/>
          <w:lang w:val="en-US" w:eastAsia="zh-CN"/>
        </w:rPr>
        <w:t>（四）联合体协议书</w:t>
      </w:r>
      <w:bookmarkEnd w:id="112"/>
    </w:p>
    <w:p w14:paraId="6B6F3C60">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p>
    <w:bookmarkEnd w:id="111"/>
    <w:p w14:paraId="362DFD9D">
      <w:pPr>
        <w:shd w:val="clear"/>
        <w:spacing w:line="560" w:lineRule="exact"/>
        <w:jc w:val="center"/>
        <w:outlineLvl w:val="9"/>
        <w:rPr>
          <w:rFonts w:hint="eastAsia" w:ascii="仿宋_GB2312" w:hAnsi="仿宋_GB2312" w:eastAsia="仿宋_GB2312" w:cs="仿宋_GB2312"/>
          <w:b w:val="0"/>
          <w:bCs/>
          <w:color w:val="auto"/>
          <w:sz w:val="28"/>
          <w:szCs w:val="28"/>
          <w:highlight w:val="none"/>
        </w:rPr>
      </w:pPr>
    </w:p>
    <w:p w14:paraId="574F4C17">
      <w:pPr>
        <w:widowControl/>
        <w:shd w:val="clear"/>
        <w:autoSpaceDE/>
        <w:autoSpaceDN/>
        <w:spacing w:line="560" w:lineRule="exac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br w:type="page"/>
      </w:r>
      <w:bookmarkStart w:id="113" w:name="_Toc503279302"/>
      <w:bookmarkStart w:id="114" w:name="_Toc18372"/>
    </w:p>
    <w:p w14:paraId="6B7C127E">
      <w:pPr>
        <w:numPr>
          <w:ilvl w:val="0"/>
          <w:numId w:val="0"/>
        </w:numPr>
        <w:shd w:val="clear"/>
        <w:spacing w:line="560" w:lineRule="exact"/>
        <w:ind w:left="420" w:leftChars="0"/>
        <w:jc w:val="center"/>
        <w:outlineLvl w:val="2"/>
        <w:rPr>
          <w:rFonts w:hint="eastAsia" w:ascii="仿宋_GB2312" w:hAnsi="仿宋_GB2312" w:eastAsia="仿宋_GB2312" w:cs="仿宋_GB2312"/>
          <w:b/>
          <w:bCs w:val="0"/>
          <w:color w:val="auto"/>
          <w:sz w:val="28"/>
          <w:szCs w:val="28"/>
          <w:highlight w:val="none"/>
        </w:rPr>
      </w:pPr>
      <w:bookmarkStart w:id="115" w:name="_Toc14507"/>
      <w:r>
        <w:rPr>
          <w:rFonts w:hint="eastAsia" w:ascii="仿宋_GB2312" w:hAnsi="仿宋_GB2312" w:eastAsia="仿宋_GB2312" w:cs="仿宋_GB2312"/>
          <w:b/>
          <w:bCs w:val="0"/>
          <w:color w:val="auto"/>
          <w:sz w:val="28"/>
          <w:szCs w:val="28"/>
          <w:highlight w:val="none"/>
          <w:lang w:eastAsia="zh-CN"/>
        </w:rPr>
        <w:t>（</w:t>
      </w:r>
      <w:r>
        <w:rPr>
          <w:rFonts w:hint="eastAsia" w:ascii="仿宋_GB2312" w:hAnsi="仿宋_GB2312" w:eastAsia="仿宋_GB2312" w:cs="仿宋_GB2312"/>
          <w:b/>
          <w:bCs w:val="0"/>
          <w:color w:val="auto"/>
          <w:sz w:val="28"/>
          <w:szCs w:val="28"/>
          <w:highlight w:val="none"/>
          <w:lang w:val="en-US" w:eastAsia="zh-CN"/>
        </w:rPr>
        <w:t>五</w:t>
      </w:r>
      <w:r>
        <w:rPr>
          <w:rFonts w:hint="eastAsia" w:ascii="仿宋_GB2312" w:hAnsi="仿宋_GB2312" w:eastAsia="仿宋_GB2312" w:cs="仿宋_GB2312"/>
          <w:b/>
          <w:bCs w:val="0"/>
          <w:color w:val="auto"/>
          <w:sz w:val="28"/>
          <w:szCs w:val="28"/>
          <w:highlight w:val="none"/>
          <w:lang w:eastAsia="zh-CN"/>
        </w:rPr>
        <w:t>）</w:t>
      </w:r>
      <w:r>
        <w:rPr>
          <w:rFonts w:hint="eastAsia" w:ascii="仿宋_GB2312" w:hAnsi="仿宋_GB2312" w:eastAsia="仿宋_GB2312" w:cs="仿宋_GB2312"/>
          <w:b/>
          <w:bCs w:val="0"/>
          <w:color w:val="auto"/>
          <w:sz w:val="28"/>
          <w:szCs w:val="28"/>
          <w:highlight w:val="none"/>
        </w:rPr>
        <w:t>其它评审资料</w:t>
      </w:r>
      <w:bookmarkEnd w:id="115"/>
    </w:p>
    <w:p w14:paraId="61F30B47">
      <w:pPr>
        <w:numPr>
          <w:ilvl w:val="0"/>
          <w:numId w:val="0"/>
        </w:numPr>
        <w:shd w:val="clear"/>
        <w:spacing w:line="560" w:lineRule="exact"/>
        <w:outlineLvl w:val="2"/>
        <w:rPr>
          <w:rFonts w:hint="eastAsia" w:ascii="仿宋_GB2312" w:hAnsi="仿宋_GB2312" w:eastAsia="仿宋_GB2312" w:cs="仿宋_GB2312"/>
          <w:b w:val="0"/>
          <w:bCs/>
          <w:color w:val="auto"/>
          <w:sz w:val="28"/>
          <w:szCs w:val="28"/>
          <w:highlight w:val="none"/>
        </w:rPr>
      </w:pPr>
      <w:bookmarkStart w:id="116" w:name="_Toc1230"/>
      <w:r>
        <w:rPr>
          <w:rFonts w:hint="eastAsia" w:ascii="仿宋_GB2312" w:hAnsi="仿宋_GB2312" w:eastAsia="仿宋_GB2312" w:cs="仿宋_GB2312"/>
          <w:b w:val="0"/>
          <w:bCs/>
          <w:color w:val="auto"/>
          <w:sz w:val="28"/>
          <w:szCs w:val="28"/>
          <w:highlight w:val="none"/>
        </w:rPr>
        <w:t>1.投标人</w:t>
      </w:r>
      <w:bookmarkEnd w:id="113"/>
      <w:bookmarkEnd w:id="114"/>
      <w:bookmarkStart w:id="117" w:name="_Toc503279303"/>
      <w:r>
        <w:rPr>
          <w:rFonts w:hint="eastAsia" w:ascii="仿宋_GB2312" w:hAnsi="仿宋_GB2312" w:eastAsia="仿宋_GB2312" w:cs="仿宋_GB2312"/>
          <w:b w:val="0"/>
          <w:bCs/>
          <w:color w:val="auto"/>
          <w:sz w:val="28"/>
          <w:szCs w:val="28"/>
          <w:highlight w:val="none"/>
        </w:rPr>
        <w:t>基本情况表</w:t>
      </w:r>
      <w:bookmarkEnd w:id="116"/>
      <w:bookmarkEnd w:id="117"/>
    </w:p>
    <w:tbl>
      <w:tblPr>
        <w:tblStyle w:val="37"/>
        <w:tblW w:w="89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4"/>
        <w:gridCol w:w="943"/>
        <w:gridCol w:w="2409"/>
        <w:gridCol w:w="1134"/>
        <w:gridCol w:w="2267"/>
      </w:tblGrid>
      <w:tr w14:paraId="14CE8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tcPr>
          <w:p w14:paraId="7B79D4ED">
            <w:pPr>
              <w:pStyle w:val="69"/>
              <w:shd w:val="clear"/>
              <w:spacing w:before="142" w:line="560" w:lineRule="exact"/>
              <w:ind w:left="123"/>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投标人名称</w:t>
            </w:r>
          </w:p>
        </w:tc>
        <w:tc>
          <w:tcPr>
            <w:tcW w:w="6753" w:type="dxa"/>
            <w:gridSpan w:val="4"/>
          </w:tcPr>
          <w:p w14:paraId="18A4006A">
            <w:pPr>
              <w:pStyle w:val="69"/>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19015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4" w:type="dxa"/>
          </w:tcPr>
          <w:p w14:paraId="25725B73">
            <w:pPr>
              <w:pStyle w:val="69"/>
              <w:shd w:val="clear"/>
              <w:spacing w:before="142" w:line="560" w:lineRule="exact"/>
              <w:ind w:left="120"/>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注册资金</w:t>
            </w:r>
          </w:p>
        </w:tc>
        <w:tc>
          <w:tcPr>
            <w:tcW w:w="3352" w:type="dxa"/>
            <w:gridSpan w:val="2"/>
          </w:tcPr>
          <w:p w14:paraId="30BF47D1">
            <w:pPr>
              <w:pStyle w:val="69"/>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1134" w:type="dxa"/>
          </w:tcPr>
          <w:p w14:paraId="58958B60">
            <w:pPr>
              <w:pStyle w:val="69"/>
              <w:shd w:val="clear"/>
              <w:spacing w:before="142" w:line="560" w:lineRule="exact"/>
              <w:ind w:left="129"/>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成立时间</w:t>
            </w:r>
          </w:p>
        </w:tc>
        <w:tc>
          <w:tcPr>
            <w:tcW w:w="2267" w:type="dxa"/>
          </w:tcPr>
          <w:p w14:paraId="06EEC6B5">
            <w:pPr>
              <w:pStyle w:val="69"/>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21F5C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tcPr>
          <w:p w14:paraId="18003BFC">
            <w:pPr>
              <w:pStyle w:val="69"/>
              <w:shd w:val="clear"/>
              <w:spacing w:before="142" w:line="560" w:lineRule="exact"/>
              <w:ind w:left="123"/>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注册地址</w:t>
            </w:r>
          </w:p>
        </w:tc>
        <w:tc>
          <w:tcPr>
            <w:tcW w:w="6753" w:type="dxa"/>
            <w:gridSpan w:val="4"/>
          </w:tcPr>
          <w:p w14:paraId="25FBF0FA">
            <w:pPr>
              <w:pStyle w:val="69"/>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4E2C9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174" w:type="dxa"/>
          </w:tcPr>
          <w:p w14:paraId="0A3A0792">
            <w:pPr>
              <w:pStyle w:val="69"/>
              <w:shd w:val="clear"/>
              <w:spacing w:before="143" w:line="560" w:lineRule="exact"/>
              <w:ind w:left="123"/>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邮政编码</w:t>
            </w:r>
          </w:p>
        </w:tc>
        <w:tc>
          <w:tcPr>
            <w:tcW w:w="3352" w:type="dxa"/>
            <w:gridSpan w:val="2"/>
          </w:tcPr>
          <w:p w14:paraId="1E6C6004">
            <w:pPr>
              <w:pStyle w:val="69"/>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1134" w:type="dxa"/>
          </w:tcPr>
          <w:p w14:paraId="48EC59EF">
            <w:pPr>
              <w:pStyle w:val="69"/>
              <w:shd w:val="clear"/>
              <w:spacing w:before="143" w:line="560" w:lineRule="exact"/>
              <w:ind w:left="129"/>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员工总数</w:t>
            </w:r>
          </w:p>
        </w:tc>
        <w:tc>
          <w:tcPr>
            <w:tcW w:w="2267" w:type="dxa"/>
          </w:tcPr>
          <w:p w14:paraId="6AD00AF8">
            <w:pPr>
              <w:pStyle w:val="69"/>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36379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vMerge w:val="restart"/>
          </w:tcPr>
          <w:p w14:paraId="1A09F3E3">
            <w:pPr>
              <w:pStyle w:val="69"/>
              <w:shd w:val="clear"/>
              <w:spacing w:line="560" w:lineRule="exact"/>
              <w:ind w:left="666"/>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联系方式</w:t>
            </w:r>
          </w:p>
        </w:tc>
        <w:tc>
          <w:tcPr>
            <w:tcW w:w="943" w:type="dxa"/>
          </w:tcPr>
          <w:p w14:paraId="163FE6C6">
            <w:pPr>
              <w:pStyle w:val="69"/>
              <w:shd w:val="clear"/>
              <w:spacing w:before="142" w:line="560" w:lineRule="exact"/>
              <w:ind w:left="153"/>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联系人</w:t>
            </w:r>
          </w:p>
        </w:tc>
        <w:tc>
          <w:tcPr>
            <w:tcW w:w="2409" w:type="dxa"/>
          </w:tcPr>
          <w:p w14:paraId="5AF1DC16">
            <w:pPr>
              <w:pStyle w:val="69"/>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1134" w:type="dxa"/>
          </w:tcPr>
          <w:p w14:paraId="636150E2">
            <w:pPr>
              <w:pStyle w:val="69"/>
              <w:shd w:val="clear"/>
              <w:spacing w:before="142" w:line="560" w:lineRule="exact"/>
              <w:ind w:left="129"/>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电话</w:t>
            </w:r>
          </w:p>
        </w:tc>
        <w:tc>
          <w:tcPr>
            <w:tcW w:w="2267" w:type="dxa"/>
          </w:tcPr>
          <w:p w14:paraId="1CF918E2">
            <w:pPr>
              <w:pStyle w:val="69"/>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50BD1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4" w:type="dxa"/>
            <w:vMerge w:val="continue"/>
            <w:tcBorders>
              <w:top w:val="nil"/>
            </w:tcBorders>
          </w:tcPr>
          <w:p w14:paraId="5F9DC06C">
            <w:pPr>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943" w:type="dxa"/>
          </w:tcPr>
          <w:p w14:paraId="5B999BAD">
            <w:pPr>
              <w:pStyle w:val="69"/>
              <w:shd w:val="clear"/>
              <w:spacing w:before="142" w:line="560" w:lineRule="exact"/>
              <w:ind w:left="259"/>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网址</w:t>
            </w:r>
          </w:p>
        </w:tc>
        <w:tc>
          <w:tcPr>
            <w:tcW w:w="2409" w:type="dxa"/>
          </w:tcPr>
          <w:p w14:paraId="4185F451">
            <w:pPr>
              <w:pStyle w:val="69"/>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1134" w:type="dxa"/>
          </w:tcPr>
          <w:p w14:paraId="70D1F4B3">
            <w:pPr>
              <w:pStyle w:val="69"/>
              <w:shd w:val="clear"/>
              <w:spacing w:before="142" w:line="560" w:lineRule="exact"/>
              <w:ind w:left="129"/>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传真</w:t>
            </w:r>
          </w:p>
        </w:tc>
        <w:tc>
          <w:tcPr>
            <w:tcW w:w="2267" w:type="dxa"/>
          </w:tcPr>
          <w:p w14:paraId="5FF07DBC">
            <w:pPr>
              <w:pStyle w:val="69"/>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2B803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174" w:type="dxa"/>
          </w:tcPr>
          <w:p w14:paraId="25545E7A">
            <w:pPr>
              <w:pStyle w:val="69"/>
              <w:shd w:val="clear"/>
              <w:spacing w:before="142" w:line="560" w:lineRule="exact"/>
              <w:ind w:left="123"/>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法定代表人</w:t>
            </w:r>
          </w:p>
          <w:p w14:paraId="4513D527">
            <w:pPr>
              <w:pStyle w:val="69"/>
              <w:shd w:val="clear"/>
              <w:spacing w:before="173" w:line="560" w:lineRule="exact"/>
              <w:ind w:left="18"/>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（单位负责人）</w:t>
            </w:r>
          </w:p>
        </w:tc>
        <w:tc>
          <w:tcPr>
            <w:tcW w:w="943" w:type="dxa"/>
          </w:tcPr>
          <w:p w14:paraId="056C556F">
            <w:pPr>
              <w:pStyle w:val="69"/>
              <w:shd w:val="clear"/>
              <w:spacing w:before="4" w:line="560" w:lineRule="exact"/>
              <w:outlineLvl w:val="9"/>
              <w:rPr>
                <w:rFonts w:hint="eastAsia" w:ascii="仿宋_GB2312" w:hAnsi="仿宋_GB2312" w:eastAsia="仿宋_GB2312" w:cs="仿宋_GB2312"/>
                <w:b w:val="0"/>
                <w:bCs/>
                <w:color w:val="auto"/>
                <w:sz w:val="24"/>
                <w:szCs w:val="24"/>
                <w:highlight w:val="none"/>
              </w:rPr>
            </w:pPr>
          </w:p>
          <w:p w14:paraId="0508B779">
            <w:pPr>
              <w:pStyle w:val="69"/>
              <w:shd w:val="clear"/>
              <w:spacing w:line="560" w:lineRule="exact"/>
              <w:ind w:left="259"/>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姓名</w:t>
            </w:r>
          </w:p>
        </w:tc>
        <w:tc>
          <w:tcPr>
            <w:tcW w:w="2409" w:type="dxa"/>
          </w:tcPr>
          <w:p w14:paraId="1ACB9662">
            <w:pPr>
              <w:pStyle w:val="69"/>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1134" w:type="dxa"/>
          </w:tcPr>
          <w:p w14:paraId="4923943E">
            <w:pPr>
              <w:pStyle w:val="69"/>
              <w:shd w:val="clear"/>
              <w:spacing w:before="4" w:line="560" w:lineRule="exact"/>
              <w:outlineLvl w:val="9"/>
              <w:rPr>
                <w:rFonts w:hint="eastAsia" w:ascii="仿宋_GB2312" w:hAnsi="仿宋_GB2312" w:eastAsia="仿宋_GB2312" w:cs="仿宋_GB2312"/>
                <w:b w:val="0"/>
                <w:bCs/>
                <w:color w:val="auto"/>
                <w:sz w:val="24"/>
                <w:szCs w:val="24"/>
                <w:highlight w:val="none"/>
              </w:rPr>
            </w:pPr>
          </w:p>
          <w:p w14:paraId="4157C73F">
            <w:pPr>
              <w:pStyle w:val="69"/>
              <w:shd w:val="clear"/>
              <w:spacing w:line="560" w:lineRule="exact"/>
              <w:ind w:left="129"/>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电话</w:t>
            </w:r>
          </w:p>
        </w:tc>
        <w:tc>
          <w:tcPr>
            <w:tcW w:w="2267" w:type="dxa"/>
          </w:tcPr>
          <w:p w14:paraId="56A0AC55">
            <w:pPr>
              <w:pStyle w:val="69"/>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5B5AE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tcPr>
          <w:p w14:paraId="508728F8">
            <w:pPr>
              <w:pStyle w:val="69"/>
              <w:shd w:val="clear"/>
              <w:spacing w:before="142" w:line="560" w:lineRule="exact"/>
              <w:ind w:left="123"/>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基本账户开户银行</w:t>
            </w:r>
          </w:p>
        </w:tc>
        <w:tc>
          <w:tcPr>
            <w:tcW w:w="6753" w:type="dxa"/>
            <w:gridSpan w:val="4"/>
          </w:tcPr>
          <w:p w14:paraId="5FD05E1B">
            <w:pPr>
              <w:pStyle w:val="69"/>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2F538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4" w:type="dxa"/>
          </w:tcPr>
          <w:p w14:paraId="1C8EB909">
            <w:pPr>
              <w:pStyle w:val="69"/>
              <w:shd w:val="clear"/>
              <w:spacing w:before="142" w:line="560" w:lineRule="exact"/>
              <w:ind w:left="123"/>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基本账户银行账号</w:t>
            </w:r>
          </w:p>
        </w:tc>
        <w:tc>
          <w:tcPr>
            <w:tcW w:w="6753" w:type="dxa"/>
            <w:gridSpan w:val="4"/>
          </w:tcPr>
          <w:p w14:paraId="06FB8E68">
            <w:pPr>
              <w:pStyle w:val="69"/>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16F7E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2174" w:type="dxa"/>
          </w:tcPr>
          <w:p w14:paraId="1EA324A0">
            <w:pPr>
              <w:pStyle w:val="69"/>
              <w:shd w:val="clear"/>
              <w:spacing w:before="142" w:line="560" w:lineRule="exact"/>
              <w:ind w:left="141"/>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pacing w:val="-3"/>
                <w:sz w:val="24"/>
                <w:szCs w:val="24"/>
                <w:highlight w:val="none"/>
              </w:rPr>
              <w:t>投标人关联企业情况</w:t>
            </w:r>
          </w:p>
          <w:p w14:paraId="1743E89C">
            <w:pPr>
              <w:pStyle w:val="69"/>
              <w:shd w:val="clear"/>
              <w:spacing w:before="170" w:line="560" w:lineRule="exact"/>
              <w:ind w:left="141" w:hanging="53"/>
              <w:jc w:val="both"/>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pacing w:val="-3"/>
                <w:sz w:val="24"/>
                <w:szCs w:val="24"/>
                <w:highlight w:val="none"/>
              </w:rPr>
              <w:t>包括但不限于与投标人法定代表人</w:t>
            </w:r>
            <w:r>
              <w:rPr>
                <w:rFonts w:hint="eastAsia" w:ascii="仿宋_GB2312" w:hAnsi="仿宋_GB2312" w:eastAsia="仿宋_GB2312" w:cs="仿宋_GB2312"/>
                <w:b w:val="0"/>
                <w:bCs/>
                <w:color w:val="auto"/>
                <w:spacing w:val="-2"/>
                <w:sz w:val="24"/>
                <w:szCs w:val="24"/>
                <w:highlight w:val="none"/>
              </w:rPr>
              <w:t>为同一人</w:t>
            </w:r>
            <w:r>
              <w:rPr>
                <w:rFonts w:hint="eastAsia" w:ascii="仿宋_GB2312" w:hAnsi="仿宋_GB2312" w:eastAsia="仿宋_GB2312" w:cs="仿宋_GB2312"/>
                <w:b w:val="0"/>
                <w:bCs/>
                <w:color w:val="auto"/>
                <w:spacing w:val="-3"/>
                <w:sz w:val="24"/>
                <w:szCs w:val="24"/>
                <w:highlight w:val="none"/>
              </w:rPr>
              <w:t>或者存在控股、管理</w:t>
            </w:r>
            <w:r>
              <w:rPr>
                <w:rFonts w:hint="eastAsia" w:ascii="仿宋_GB2312" w:hAnsi="仿宋_GB2312" w:eastAsia="仿宋_GB2312" w:cs="仿宋_GB2312"/>
                <w:b w:val="0"/>
                <w:bCs/>
                <w:color w:val="auto"/>
                <w:sz w:val="24"/>
                <w:szCs w:val="24"/>
                <w:highlight w:val="none"/>
              </w:rPr>
              <w:t>关系的不同单位）</w:t>
            </w:r>
          </w:p>
        </w:tc>
        <w:tc>
          <w:tcPr>
            <w:tcW w:w="6753" w:type="dxa"/>
            <w:gridSpan w:val="4"/>
          </w:tcPr>
          <w:p w14:paraId="49DAAE4C">
            <w:pPr>
              <w:pStyle w:val="69"/>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508EF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2174" w:type="dxa"/>
          </w:tcPr>
          <w:p w14:paraId="5F859ECD">
            <w:pPr>
              <w:pStyle w:val="69"/>
              <w:shd w:val="clear"/>
              <w:spacing w:before="142" w:line="560" w:lineRule="exact"/>
              <w:ind w:left="120"/>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备注</w:t>
            </w:r>
          </w:p>
        </w:tc>
        <w:tc>
          <w:tcPr>
            <w:tcW w:w="6753" w:type="dxa"/>
            <w:gridSpan w:val="4"/>
            <w:vAlign w:val="center"/>
          </w:tcPr>
          <w:p w14:paraId="5CEB3BBA">
            <w:pPr>
              <w:pStyle w:val="85"/>
              <w:numPr>
                <w:ilvl w:val="0"/>
                <w:numId w:val="15"/>
              </w:numPr>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附投标人营业执照副本复印件并加盖公章</w:t>
            </w:r>
          </w:p>
          <w:p w14:paraId="4400A030">
            <w:pPr>
              <w:pStyle w:val="85"/>
              <w:numPr>
                <w:ilvl w:val="0"/>
                <w:numId w:val="15"/>
              </w:numPr>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附</w:t>
            </w:r>
            <w:r>
              <w:rPr>
                <w:rFonts w:hint="eastAsia" w:ascii="仿宋_GB2312" w:hAnsi="仿宋_GB2312" w:eastAsia="仿宋_GB2312" w:cs="仿宋_GB2312"/>
                <w:b w:val="0"/>
                <w:bCs/>
                <w:color w:val="auto"/>
                <w:sz w:val="24"/>
                <w:szCs w:val="24"/>
                <w:highlight w:val="none"/>
                <w:lang w:val="en-US"/>
              </w:rPr>
              <w:t>税务</w:t>
            </w:r>
            <w:r>
              <w:rPr>
                <w:rFonts w:hint="eastAsia" w:ascii="仿宋_GB2312" w:hAnsi="仿宋_GB2312" w:eastAsia="仿宋_GB2312" w:cs="仿宋_GB2312"/>
                <w:b w:val="0"/>
                <w:bCs/>
                <w:color w:val="auto"/>
                <w:sz w:val="24"/>
                <w:szCs w:val="24"/>
                <w:highlight w:val="none"/>
              </w:rPr>
              <w:t>证明文件，证明文件应由国家核准文件或第三方查询结果为准，并加盖公章。</w:t>
            </w:r>
          </w:p>
        </w:tc>
      </w:tr>
    </w:tbl>
    <w:p w14:paraId="22C01752">
      <w:pPr>
        <w:pStyle w:val="2"/>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p>
    <w:p w14:paraId="67E5C06F">
      <w:pPr>
        <w:pStyle w:val="2"/>
        <w:widowControl/>
        <w:shd w:val="clear"/>
        <w:autoSpaceDE/>
        <w:autoSpaceDN/>
        <w:spacing w:line="560" w:lineRule="exact"/>
        <w:ind w:left="480"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br w:type="page"/>
      </w:r>
      <w:bookmarkStart w:id="118" w:name="_Toc503279305"/>
    </w:p>
    <w:p w14:paraId="2ECC0FC4">
      <w:pPr>
        <w:numPr>
          <w:ilvl w:val="0"/>
          <w:numId w:val="0"/>
        </w:numPr>
        <w:shd w:val="clear"/>
        <w:spacing w:line="560" w:lineRule="exact"/>
        <w:outlineLvl w:val="2"/>
        <w:rPr>
          <w:rFonts w:hint="eastAsia" w:ascii="仿宋_GB2312" w:hAnsi="仿宋_GB2312" w:eastAsia="仿宋_GB2312" w:cs="仿宋_GB2312"/>
          <w:b w:val="0"/>
          <w:bCs/>
          <w:color w:val="auto"/>
          <w:sz w:val="28"/>
          <w:szCs w:val="28"/>
          <w:highlight w:val="none"/>
          <w:lang w:eastAsia="zh-CN"/>
        </w:rPr>
      </w:pPr>
      <w:bookmarkStart w:id="119" w:name="_Toc28073"/>
      <w:r>
        <w:rPr>
          <w:rFonts w:hint="eastAsia" w:ascii="仿宋_GB2312" w:hAnsi="仿宋_GB2312" w:eastAsia="仿宋_GB2312" w:cs="仿宋_GB2312"/>
          <w:b w:val="0"/>
          <w:bCs/>
          <w:color w:val="auto"/>
          <w:sz w:val="28"/>
          <w:szCs w:val="28"/>
          <w:highlight w:val="none"/>
        </w:rPr>
        <w:t>2.近年完成的同类项目情况表</w:t>
      </w:r>
      <w:bookmarkEnd w:id="118"/>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xx年-xx年</w:t>
      </w:r>
      <w:r>
        <w:rPr>
          <w:rFonts w:hint="eastAsia" w:ascii="仿宋_GB2312" w:hAnsi="仿宋_GB2312" w:eastAsia="仿宋_GB2312" w:cs="仿宋_GB2312"/>
          <w:b w:val="0"/>
          <w:bCs/>
          <w:color w:val="auto"/>
          <w:sz w:val="28"/>
          <w:szCs w:val="28"/>
          <w:highlight w:val="none"/>
          <w:lang w:eastAsia="zh-CN"/>
        </w:rPr>
        <w:t>）</w:t>
      </w:r>
      <w:bookmarkEnd w:id="119"/>
    </w:p>
    <w:p w14:paraId="5D1F441A">
      <w:pPr>
        <w:shd w:val="clear"/>
        <w:spacing w:line="560" w:lineRule="exact"/>
        <w:ind w:left="436" w:firstLine="2520" w:firstLineChars="9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（1）业绩汇总表</w:t>
      </w:r>
    </w:p>
    <w:tbl>
      <w:tblPr>
        <w:tblStyle w:val="37"/>
        <w:tblW w:w="101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1264"/>
        <w:gridCol w:w="1581"/>
        <w:gridCol w:w="1843"/>
        <w:gridCol w:w="1552"/>
        <w:gridCol w:w="1552"/>
      </w:tblGrid>
      <w:tr w14:paraId="3DB90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2405" w:type="dxa"/>
            <w:vAlign w:val="center"/>
          </w:tcPr>
          <w:p w14:paraId="0F0C78DE">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项目</w:t>
            </w:r>
          </w:p>
        </w:tc>
        <w:tc>
          <w:tcPr>
            <w:tcW w:w="1264" w:type="dxa"/>
            <w:vAlign w:val="center"/>
          </w:tcPr>
          <w:p w14:paraId="736F7854">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合同签署单位</w:t>
            </w:r>
          </w:p>
        </w:tc>
        <w:tc>
          <w:tcPr>
            <w:tcW w:w="1581" w:type="dxa"/>
            <w:vAlign w:val="center"/>
          </w:tcPr>
          <w:p w14:paraId="1B4B8872">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供应金额</w:t>
            </w:r>
          </w:p>
        </w:tc>
        <w:tc>
          <w:tcPr>
            <w:tcW w:w="1843" w:type="dxa"/>
            <w:vAlign w:val="center"/>
          </w:tcPr>
          <w:p w14:paraId="64A3DB72">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合同签订时间</w:t>
            </w:r>
          </w:p>
        </w:tc>
        <w:tc>
          <w:tcPr>
            <w:tcW w:w="1552" w:type="dxa"/>
            <w:vAlign w:val="center"/>
          </w:tcPr>
          <w:p w14:paraId="5E6935E8">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项目类别</w:t>
            </w:r>
          </w:p>
        </w:tc>
        <w:tc>
          <w:tcPr>
            <w:tcW w:w="1552" w:type="dxa"/>
            <w:vAlign w:val="center"/>
          </w:tcPr>
          <w:p w14:paraId="10A8FC87">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所在业绩页码</w:t>
            </w:r>
          </w:p>
        </w:tc>
      </w:tr>
      <w:tr w14:paraId="4BED1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2405" w:type="dxa"/>
            <w:vAlign w:val="center"/>
          </w:tcPr>
          <w:p w14:paraId="1EECDA06">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264" w:type="dxa"/>
            <w:vAlign w:val="center"/>
          </w:tcPr>
          <w:p w14:paraId="52F51C02">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581" w:type="dxa"/>
            <w:vAlign w:val="center"/>
          </w:tcPr>
          <w:p w14:paraId="6AE630BA">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843" w:type="dxa"/>
            <w:vAlign w:val="center"/>
          </w:tcPr>
          <w:p w14:paraId="1AAC8DB7">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552" w:type="dxa"/>
          </w:tcPr>
          <w:p w14:paraId="3CBDA6F3">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552" w:type="dxa"/>
          </w:tcPr>
          <w:p w14:paraId="2362BED5">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r>
      <w:tr w14:paraId="5E2BB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jc w:val="center"/>
        </w:trPr>
        <w:tc>
          <w:tcPr>
            <w:tcW w:w="2405" w:type="dxa"/>
            <w:vAlign w:val="center"/>
          </w:tcPr>
          <w:p w14:paraId="7213FDA2">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264" w:type="dxa"/>
            <w:vAlign w:val="center"/>
          </w:tcPr>
          <w:p w14:paraId="2E8E362D">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581" w:type="dxa"/>
            <w:vAlign w:val="center"/>
          </w:tcPr>
          <w:p w14:paraId="58776D7F">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843" w:type="dxa"/>
            <w:vAlign w:val="center"/>
          </w:tcPr>
          <w:p w14:paraId="33FE0B9E">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552" w:type="dxa"/>
          </w:tcPr>
          <w:p w14:paraId="522D8F95">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552" w:type="dxa"/>
          </w:tcPr>
          <w:p w14:paraId="633FB1FF">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r>
      <w:tr w14:paraId="677AA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jc w:val="center"/>
        </w:trPr>
        <w:tc>
          <w:tcPr>
            <w:tcW w:w="2405" w:type="dxa"/>
            <w:vAlign w:val="center"/>
          </w:tcPr>
          <w:p w14:paraId="08A107BF">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264" w:type="dxa"/>
            <w:vAlign w:val="center"/>
          </w:tcPr>
          <w:p w14:paraId="10B117FE">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581" w:type="dxa"/>
            <w:vAlign w:val="center"/>
          </w:tcPr>
          <w:p w14:paraId="0700531C">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843" w:type="dxa"/>
            <w:vAlign w:val="center"/>
          </w:tcPr>
          <w:p w14:paraId="00E8FC25">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552" w:type="dxa"/>
          </w:tcPr>
          <w:p w14:paraId="28FA8E76">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552" w:type="dxa"/>
          </w:tcPr>
          <w:p w14:paraId="03D4770F">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r>
      <w:tr w14:paraId="304A7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2405" w:type="dxa"/>
            <w:vAlign w:val="center"/>
          </w:tcPr>
          <w:p w14:paraId="5A780DA0">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264" w:type="dxa"/>
            <w:vAlign w:val="center"/>
          </w:tcPr>
          <w:p w14:paraId="02CB03C4">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581" w:type="dxa"/>
            <w:vAlign w:val="center"/>
          </w:tcPr>
          <w:p w14:paraId="747D226E">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843" w:type="dxa"/>
            <w:vAlign w:val="center"/>
          </w:tcPr>
          <w:p w14:paraId="082F9D75">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552" w:type="dxa"/>
          </w:tcPr>
          <w:p w14:paraId="13B64A9F">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552" w:type="dxa"/>
          </w:tcPr>
          <w:p w14:paraId="1EC3A29B">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r>
      <w:tr w14:paraId="0E3ED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jc w:val="center"/>
        </w:trPr>
        <w:tc>
          <w:tcPr>
            <w:tcW w:w="2405" w:type="dxa"/>
            <w:vAlign w:val="center"/>
          </w:tcPr>
          <w:p w14:paraId="0A4B5087">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264" w:type="dxa"/>
            <w:vAlign w:val="center"/>
          </w:tcPr>
          <w:p w14:paraId="612E6487">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581" w:type="dxa"/>
            <w:vAlign w:val="center"/>
          </w:tcPr>
          <w:p w14:paraId="2DEB7F2C">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843" w:type="dxa"/>
            <w:vAlign w:val="center"/>
          </w:tcPr>
          <w:p w14:paraId="3FFC74C7">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552" w:type="dxa"/>
          </w:tcPr>
          <w:p w14:paraId="1D04AA89">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552" w:type="dxa"/>
          </w:tcPr>
          <w:p w14:paraId="0D6CFCF1">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r>
      <w:tr w14:paraId="572CD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2405" w:type="dxa"/>
            <w:vAlign w:val="center"/>
          </w:tcPr>
          <w:p w14:paraId="7443E531">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264" w:type="dxa"/>
            <w:vAlign w:val="center"/>
          </w:tcPr>
          <w:p w14:paraId="0974FD30">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581" w:type="dxa"/>
            <w:vAlign w:val="center"/>
          </w:tcPr>
          <w:p w14:paraId="37FB0A33">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843" w:type="dxa"/>
            <w:vAlign w:val="center"/>
          </w:tcPr>
          <w:p w14:paraId="3C5EB16A">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552" w:type="dxa"/>
          </w:tcPr>
          <w:p w14:paraId="541026CD">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552" w:type="dxa"/>
          </w:tcPr>
          <w:p w14:paraId="2404374D">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r>
      <w:tr w14:paraId="39B3F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2405" w:type="dxa"/>
            <w:vAlign w:val="center"/>
          </w:tcPr>
          <w:p w14:paraId="533ACEFD">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备注：（填写工程名称）</w:t>
            </w:r>
          </w:p>
        </w:tc>
        <w:tc>
          <w:tcPr>
            <w:tcW w:w="1264" w:type="dxa"/>
            <w:vAlign w:val="center"/>
          </w:tcPr>
          <w:p w14:paraId="1F5377A5">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（甲方单位名称）</w:t>
            </w:r>
          </w:p>
        </w:tc>
        <w:tc>
          <w:tcPr>
            <w:tcW w:w="1581" w:type="dxa"/>
            <w:vAlign w:val="center"/>
          </w:tcPr>
          <w:p w14:paraId="0CFC1914">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（合同金额）</w:t>
            </w:r>
          </w:p>
        </w:tc>
        <w:tc>
          <w:tcPr>
            <w:tcW w:w="1843" w:type="dxa"/>
            <w:vAlign w:val="center"/>
          </w:tcPr>
          <w:p w14:paraId="4D2E9741">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c>
          <w:tcPr>
            <w:tcW w:w="1552" w:type="dxa"/>
            <w:vAlign w:val="center"/>
          </w:tcPr>
          <w:p w14:paraId="137C3E7E">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（填写高速公路、市政道路等……）</w:t>
            </w:r>
          </w:p>
        </w:tc>
        <w:tc>
          <w:tcPr>
            <w:tcW w:w="1552" w:type="dxa"/>
          </w:tcPr>
          <w:p w14:paraId="577251E3">
            <w:pPr>
              <w:pStyle w:val="69"/>
              <w:shd w:val="clear"/>
              <w:spacing w:line="560" w:lineRule="exact"/>
              <w:jc w:val="center"/>
              <w:outlineLvl w:val="9"/>
              <w:rPr>
                <w:rFonts w:hint="eastAsia" w:ascii="仿宋_GB2312" w:hAnsi="仿宋_GB2312" w:eastAsia="仿宋_GB2312" w:cs="仿宋_GB2312"/>
                <w:b w:val="0"/>
                <w:bCs/>
                <w:color w:val="auto"/>
                <w:sz w:val="24"/>
                <w:szCs w:val="24"/>
                <w:highlight w:val="none"/>
              </w:rPr>
            </w:pPr>
          </w:p>
        </w:tc>
      </w:tr>
    </w:tbl>
    <w:p w14:paraId="2E34500B">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注：具体填写明细如下表，每一个业绩单独填写一张表格。</w:t>
      </w:r>
    </w:p>
    <w:p w14:paraId="10FF9A4F">
      <w:pPr>
        <w:widowControl/>
        <w:shd w:val="clear"/>
        <w:autoSpaceDE/>
        <w:autoSpaceDN/>
        <w:spacing w:line="560" w:lineRule="exac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br w:type="page"/>
      </w:r>
    </w:p>
    <w:p w14:paraId="73A947BA">
      <w:pPr>
        <w:pStyle w:val="6"/>
        <w:numPr>
          <w:ilvl w:val="0"/>
          <w:numId w:val="0"/>
        </w:numPr>
        <w:shd w:val="clear"/>
        <w:spacing w:line="560" w:lineRule="exact"/>
        <w:ind w:left="720"/>
        <w:jc w:val="center"/>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（2）业绩分表（1）</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4"/>
        <w:gridCol w:w="5498"/>
      </w:tblGrid>
      <w:tr w14:paraId="0623F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2724" w:type="dxa"/>
            <w:vAlign w:val="center"/>
          </w:tcPr>
          <w:p w14:paraId="0D9ABBBB">
            <w:pPr>
              <w:pStyle w:val="85"/>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采购材料名称</w:t>
            </w:r>
          </w:p>
        </w:tc>
        <w:tc>
          <w:tcPr>
            <w:tcW w:w="5498" w:type="dxa"/>
            <w:vAlign w:val="center"/>
          </w:tcPr>
          <w:p w14:paraId="46D987FD">
            <w:pPr>
              <w:pStyle w:val="85"/>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64DD6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2724" w:type="dxa"/>
            <w:vAlign w:val="center"/>
          </w:tcPr>
          <w:p w14:paraId="19744476">
            <w:pPr>
              <w:pStyle w:val="85"/>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规格和型号</w:t>
            </w:r>
          </w:p>
        </w:tc>
        <w:tc>
          <w:tcPr>
            <w:tcW w:w="5498" w:type="dxa"/>
            <w:vAlign w:val="center"/>
          </w:tcPr>
          <w:p w14:paraId="2FE00420">
            <w:pPr>
              <w:pStyle w:val="85"/>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1955D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2724" w:type="dxa"/>
            <w:vAlign w:val="center"/>
          </w:tcPr>
          <w:p w14:paraId="18027453">
            <w:pPr>
              <w:pStyle w:val="85"/>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项目名称</w:t>
            </w:r>
          </w:p>
        </w:tc>
        <w:tc>
          <w:tcPr>
            <w:tcW w:w="5498" w:type="dxa"/>
            <w:vAlign w:val="center"/>
          </w:tcPr>
          <w:p w14:paraId="017C6902">
            <w:pPr>
              <w:pStyle w:val="85"/>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2E966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724" w:type="dxa"/>
            <w:vAlign w:val="center"/>
          </w:tcPr>
          <w:p w14:paraId="25549003">
            <w:pPr>
              <w:pStyle w:val="85"/>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甲方名称</w:t>
            </w:r>
          </w:p>
        </w:tc>
        <w:tc>
          <w:tcPr>
            <w:tcW w:w="5498" w:type="dxa"/>
            <w:vAlign w:val="center"/>
          </w:tcPr>
          <w:p w14:paraId="7F07FC33">
            <w:pPr>
              <w:pStyle w:val="85"/>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7CD9D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2724" w:type="dxa"/>
            <w:vAlign w:val="center"/>
          </w:tcPr>
          <w:p w14:paraId="3B8A5D4F">
            <w:pPr>
              <w:pStyle w:val="85"/>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甲方联系人及电话</w:t>
            </w:r>
          </w:p>
        </w:tc>
        <w:tc>
          <w:tcPr>
            <w:tcW w:w="5498" w:type="dxa"/>
            <w:vAlign w:val="center"/>
          </w:tcPr>
          <w:p w14:paraId="1487A4AE">
            <w:pPr>
              <w:pStyle w:val="85"/>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1C42C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2724" w:type="dxa"/>
            <w:vAlign w:val="center"/>
          </w:tcPr>
          <w:p w14:paraId="5CE39BA8">
            <w:pPr>
              <w:pStyle w:val="85"/>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合同价格</w:t>
            </w:r>
          </w:p>
        </w:tc>
        <w:tc>
          <w:tcPr>
            <w:tcW w:w="5498" w:type="dxa"/>
            <w:vAlign w:val="center"/>
          </w:tcPr>
          <w:p w14:paraId="58FFB65E">
            <w:pPr>
              <w:pStyle w:val="85"/>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14F80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2724" w:type="dxa"/>
            <w:vAlign w:val="center"/>
          </w:tcPr>
          <w:p w14:paraId="7DBFEB0C">
            <w:pPr>
              <w:pStyle w:val="85"/>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最终交货日期</w:t>
            </w:r>
          </w:p>
        </w:tc>
        <w:tc>
          <w:tcPr>
            <w:tcW w:w="5498" w:type="dxa"/>
            <w:vAlign w:val="center"/>
          </w:tcPr>
          <w:p w14:paraId="4BFF4EFB">
            <w:pPr>
              <w:pStyle w:val="85"/>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202AC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jc w:val="center"/>
        </w:trPr>
        <w:tc>
          <w:tcPr>
            <w:tcW w:w="2724" w:type="dxa"/>
            <w:vAlign w:val="center"/>
          </w:tcPr>
          <w:p w14:paraId="28F428D5">
            <w:pPr>
              <w:pStyle w:val="85"/>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项目概况及投标人履约情况</w:t>
            </w:r>
          </w:p>
        </w:tc>
        <w:tc>
          <w:tcPr>
            <w:tcW w:w="5498" w:type="dxa"/>
            <w:vAlign w:val="center"/>
          </w:tcPr>
          <w:p w14:paraId="3DFBAA9B">
            <w:pPr>
              <w:pStyle w:val="85"/>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03639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2724" w:type="dxa"/>
            <w:vAlign w:val="center"/>
          </w:tcPr>
          <w:p w14:paraId="697B029E">
            <w:pPr>
              <w:pStyle w:val="85"/>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备注</w:t>
            </w:r>
          </w:p>
        </w:tc>
        <w:tc>
          <w:tcPr>
            <w:tcW w:w="5498" w:type="dxa"/>
            <w:vAlign w:val="center"/>
          </w:tcPr>
          <w:p w14:paraId="0CC7133A">
            <w:pPr>
              <w:pStyle w:val="85"/>
              <w:shd w:val="clear"/>
              <w:spacing w:line="560" w:lineRule="exact"/>
              <w:outlineLvl w:val="9"/>
              <w:rPr>
                <w:rFonts w:hint="eastAsia" w:ascii="仿宋_GB2312" w:hAnsi="仿宋_GB2312" w:eastAsia="仿宋_GB2312" w:cs="仿宋_GB2312"/>
                <w:b w:val="0"/>
                <w:bCs/>
                <w:color w:val="auto"/>
                <w:sz w:val="24"/>
                <w:szCs w:val="24"/>
                <w:highlight w:val="none"/>
              </w:rPr>
            </w:pPr>
          </w:p>
        </w:tc>
      </w:tr>
    </w:tbl>
    <w:p w14:paraId="63DCDB71">
      <w:pPr>
        <w:pStyle w:val="3"/>
        <w:shd w:val="clear"/>
        <w:spacing w:line="560" w:lineRule="exact"/>
        <w:ind w:firstLine="640"/>
        <w:outlineLvl w:val="9"/>
        <w:rPr>
          <w:rFonts w:hint="eastAsia" w:ascii="仿宋_GB2312" w:hAnsi="仿宋_GB2312" w:eastAsia="仿宋_GB2312" w:cs="仿宋_GB2312"/>
          <w:b w:val="0"/>
          <w:bCs/>
          <w:color w:val="auto"/>
          <w:spacing w:val="-7"/>
          <w:sz w:val="28"/>
          <w:szCs w:val="28"/>
          <w:highlight w:val="none"/>
        </w:rPr>
      </w:pPr>
      <w:r>
        <w:rPr>
          <w:rFonts w:hint="eastAsia" w:ascii="仿宋_GB2312" w:hAnsi="仿宋_GB2312" w:eastAsia="仿宋_GB2312" w:cs="仿宋_GB2312"/>
          <w:b w:val="0"/>
          <w:bCs/>
          <w:color w:val="auto"/>
          <w:sz w:val="28"/>
          <w:szCs w:val="28"/>
          <w:highlight w:val="none"/>
        </w:rPr>
        <w:t>注：1、</w:t>
      </w:r>
      <w:r>
        <w:rPr>
          <w:rFonts w:hint="eastAsia" w:ascii="仿宋_GB2312" w:hAnsi="仿宋_GB2312" w:eastAsia="仿宋_GB2312" w:cs="仿宋_GB2312"/>
          <w:b w:val="0"/>
          <w:bCs/>
          <w:color w:val="auto"/>
          <w:spacing w:val="-7"/>
          <w:sz w:val="28"/>
          <w:szCs w:val="28"/>
          <w:highlight w:val="none"/>
        </w:rPr>
        <w:t>投标人应填写满足招标公告的供货业绩</w:t>
      </w:r>
    </w:p>
    <w:p w14:paraId="4FF4D1B2">
      <w:pPr>
        <w:pStyle w:val="3"/>
        <w:shd w:val="clear"/>
        <w:spacing w:line="560" w:lineRule="exact"/>
        <w:ind w:firstLine="626"/>
        <w:outlineLvl w:val="9"/>
        <w:rPr>
          <w:rFonts w:hint="eastAsia" w:ascii="仿宋_GB2312" w:hAnsi="仿宋_GB2312" w:eastAsia="仿宋_GB2312" w:cs="仿宋_GB2312"/>
          <w:b w:val="0"/>
          <w:bCs/>
          <w:color w:val="auto"/>
          <w:spacing w:val="-7"/>
          <w:sz w:val="28"/>
          <w:szCs w:val="28"/>
          <w:highlight w:val="none"/>
        </w:rPr>
      </w:pPr>
      <w:r>
        <w:rPr>
          <w:rFonts w:hint="eastAsia" w:ascii="仿宋_GB2312" w:hAnsi="仿宋_GB2312" w:eastAsia="仿宋_GB2312" w:cs="仿宋_GB2312"/>
          <w:b w:val="0"/>
          <w:bCs/>
          <w:color w:val="auto"/>
          <w:spacing w:val="-7"/>
          <w:sz w:val="28"/>
          <w:szCs w:val="28"/>
          <w:highlight w:val="none"/>
        </w:rPr>
        <w:t>2、附合同协议书复印件加盖公章。</w:t>
      </w:r>
    </w:p>
    <w:p w14:paraId="2104FEAA">
      <w:pPr>
        <w:pStyle w:val="3"/>
        <w:shd w:val="clear"/>
        <w:spacing w:line="560" w:lineRule="exact"/>
        <w:ind w:firstLine="626"/>
        <w:outlineLvl w:val="9"/>
        <w:rPr>
          <w:rFonts w:hint="eastAsia" w:ascii="仿宋_GB2312" w:hAnsi="仿宋_GB2312" w:eastAsia="仿宋_GB2312" w:cs="仿宋_GB2312"/>
          <w:b w:val="0"/>
          <w:bCs/>
          <w:color w:val="auto"/>
          <w:spacing w:val="-7"/>
          <w:sz w:val="28"/>
          <w:szCs w:val="28"/>
          <w:highlight w:val="none"/>
        </w:rPr>
      </w:pPr>
      <w:r>
        <w:rPr>
          <w:rFonts w:hint="eastAsia" w:ascii="仿宋_GB2312" w:hAnsi="仿宋_GB2312" w:eastAsia="仿宋_GB2312" w:cs="仿宋_GB2312"/>
          <w:b w:val="0"/>
          <w:bCs/>
          <w:color w:val="auto"/>
          <w:spacing w:val="-7"/>
          <w:sz w:val="28"/>
          <w:szCs w:val="28"/>
          <w:highlight w:val="none"/>
        </w:rPr>
        <w:t>3、特别注意：若合同不能准确地反映业绩资格审查条件中所要求的各项评审指标或参数（指合同金额、工程内容、工程地点、供应物资等具体信息），则投标人还须补充附上业绩项目发包人（业主）出具的业绩证明材料原件并加盖发包人（业主）单位公章，业绩证明材料要能够补充反映招标文件要求的评审指标，否则在评审时该业绩不予认定。</w:t>
      </w:r>
    </w:p>
    <w:p w14:paraId="68AA45FC">
      <w:pPr>
        <w:pStyle w:val="3"/>
        <w:shd w:val="clear"/>
        <w:spacing w:line="560" w:lineRule="exact"/>
        <w:ind w:firstLine="626"/>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pacing w:val="-7"/>
          <w:sz w:val="28"/>
          <w:szCs w:val="28"/>
          <w:highlight w:val="none"/>
        </w:rPr>
        <w:t>4、投标人每个业绩应分别填写业绩分表，并连续标号请投标人自行添加业绩分表（2）、业绩分表（3）以此类推，并在5.3.1业绩总表进行汇总以方便查找。</w:t>
      </w:r>
    </w:p>
    <w:p w14:paraId="31389BC5">
      <w:pPr>
        <w:numPr>
          <w:ilvl w:val="0"/>
          <w:numId w:val="0"/>
        </w:numPr>
        <w:shd w:val="clear"/>
        <w:spacing w:line="560" w:lineRule="exact"/>
        <w:outlineLvl w:val="9"/>
        <w:rPr>
          <w:rFonts w:hint="eastAsia" w:ascii="仿宋_GB2312" w:hAnsi="仿宋_GB2312" w:eastAsia="仿宋_GB2312" w:cs="仿宋_GB2312"/>
          <w:b w:val="0"/>
          <w:bCs/>
          <w:color w:val="auto"/>
          <w:sz w:val="28"/>
          <w:szCs w:val="28"/>
          <w:highlight w:val="none"/>
          <w:lang w:val="en-US"/>
        </w:rPr>
      </w:pPr>
    </w:p>
    <w:p w14:paraId="6DD10CFF">
      <w:pPr>
        <w:numPr>
          <w:ilvl w:val="0"/>
          <w:numId w:val="0"/>
        </w:numPr>
        <w:shd w:val="clear"/>
        <w:spacing w:line="560" w:lineRule="exact"/>
        <w:jc w:val="center"/>
        <w:outlineLvl w:val="2"/>
        <w:rPr>
          <w:rFonts w:hint="eastAsia" w:ascii="仿宋_GB2312" w:hAnsi="仿宋_GB2312" w:eastAsia="仿宋_GB2312" w:cs="仿宋_GB2312"/>
          <w:b w:val="0"/>
          <w:bCs/>
          <w:color w:val="auto"/>
          <w:sz w:val="28"/>
          <w:szCs w:val="28"/>
          <w:highlight w:val="none"/>
        </w:rPr>
      </w:pPr>
      <w:bookmarkStart w:id="120" w:name="_Toc3968"/>
      <w:r>
        <w:rPr>
          <w:rFonts w:hint="eastAsia" w:ascii="仿宋_GB2312" w:hAnsi="仿宋_GB2312" w:eastAsia="仿宋_GB2312" w:cs="仿宋_GB2312"/>
          <w:b w:val="0"/>
          <w:bCs/>
          <w:color w:val="auto"/>
          <w:sz w:val="28"/>
          <w:szCs w:val="28"/>
          <w:highlight w:val="none"/>
        </w:rPr>
        <w:t>3.近</w:t>
      </w:r>
      <w:r>
        <w:rPr>
          <w:rFonts w:hint="eastAsia" w:ascii="仿宋_GB2312" w:hAnsi="仿宋_GB2312" w:eastAsia="仿宋_GB2312" w:cs="仿宋_GB2312"/>
          <w:b w:val="0"/>
          <w:bCs/>
          <w:color w:val="auto"/>
          <w:sz w:val="28"/>
          <w:szCs w:val="28"/>
          <w:highlight w:val="none"/>
          <w:lang w:val="en-US" w:eastAsia="zh-CN"/>
        </w:rPr>
        <w:t>三</w:t>
      </w:r>
      <w:r>
        <w:rPr>
          <w:rFonts w:hint="eastAsia" w:ascii="仿宋_GB2312" w:hAnsi="仿宋_GB2312" w:eastAsia="仿宋_GB2312" w:cs="仿宋_GB2312"/>
          <w:b w:val="0"/>
          <w:bCs/>
          <w:color w:val="auto"/>
          <w:sz w:val="28"/>
          <w:szCs w:val="28"/>
          <w:highlight w:val="none"/>
        </w:rPr>
        <w:t>年财务状况表及近</w:t>
      </w:r>
      <w:r>
        <w:rPr>
          <w:rFonts w:hint="eastAsia" w:ascii="仿宋_GB2312" w:hAnsi="仿宋_GB2312" w:eastAsia="仿宋_GB2312" w:cs="仿宋_GB2312"/>
          <w:b w:val="0"/>
          <w:bCs/>
          <w:color w:val="auto"/>
          <w:sz w:val="28"/>
          <w:szCs w:val="28"/>
          <w:highlight w:val="none"/>
          <w:lang w:val="en-US" w:eastAsia="zh-CN"/>
        </w:rPr>
        <w:t>三</w:t>
      </w:r>
      <w:r>
        <w:rPr>
          <w:rFonts w:hint="eastAsia" w:ascii="仿宋_GB2312" w:hAnsi="仿宋_GB2312" w:eastAsia="仿宋_GB2312" w:cs="仿宋_GB2312"/>
          <w:b w:val="0"/>
          <w:bCs/>
          <w:color w:val="auto"/>
          <w:sz w:val="28"/>
          <w:szCs w:val="28"/>
          <w:highlight w:val="none"/>
        </w:rPr>
        <w:t>年纳税证明</w:t>
      </w:r>
      <w:bookmarkStart w:id="121" w:name="_Toc20796"/>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lang w:val="en-US"/>
        </w:rPr>
        <w:t>**年1月1日-**年1月1日</w:t>
      </w:r>
      <w:r>
        <w:rPr>
          <w:rFonts w:hint="eastAsia" w:ascii="仿宋_GB2312" w:hAnsi="仿宋_GB2312" w:eastAsia="仿宋_GB2312" w:cs="仿宋_GB2312"/>
          <w:b w:val="0"/>
          <w:bCs/>
          <w:color w:val="auto"/>
          <w:sz w:val="28"/>
          <w:szCs w:val="28"/>
          <w:highlight w:val="none"/>
        </w:rPr>
        <w:t>）</w:t>
      </w:r>
      <w:bookmarkEnd w:id="120"/>
    </w:p>
    <w:p w14:paraId="6FFAC3AA">
      <w:pPr>
        <w:shd w:val="clear"/>
        <w:jc w:val="center"/>
        <w:outlineLvl w:val="9"/>
        <w:rPr>
          <w:rFonts w:hint="eastAsia" w:ascii="仿宋_GB2312" w:hAnsi="仿宋_GB2312" w:eastAsia="仿宋_GB2312" w:cs="仿宋_GB2312"/>
          <w:b w:val="0"/>
          <w:bCs/>
          <w:color w:val="auto"/>
          <w:sz w:val="28"/>
          <w:szCs w:val="28"/>
          <w:highlight w:val="none"/>
        </w:rPr>
      </w:pPr>
    </w:p>
    <w:p w14:paraId="7AB0061A">
      <w:pPr>
        <w:shd w:val="clear"/>
        <w:topLinePunct/>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应附</w:t>
      </w:r>
      <w:r>
        <w:rPr>
          <w:rFonts w:hint="eastAsia" w:ascii="仿宋_GB2312" w:hAnsi="仿宋_GB2312" w:eastAsia="仿宋_GB2312" w:cs="仿宋_GB2312"/>
          <w:b w:val="0"/>
          <w:bCs/>
          <w:color w:val="auto"/>
          <w:sz w:val="28"/>
          <w:szCs w:val="28"/>
          <w:highlight w:val="none"/>
          <w:lang w:val="en-US"/>
        </w:rPr>
        <w:t>xx</w:t>
      </w:r>
      <w:r>
        <w:rPr>
          <w:rFonts w:hint="eastAsia" w:ascii="仿宋_GB2312" w:hAnsi="仿宋_GB2312" w:eastAsia="仿宋_GB2312" w:cs="仿宋_GB2312"/>
          <w:b w:val="0"/>
          <w:bCs/>
          <w:color w:val="auto"/>
          <w:sz w:val="28"/>
          <w:szCs w:val="28"/>
          <w:highlight w:val="none"/>
        </w:rPr>
        <w:t>年至</w:t>
      </w:r>
      <w:r>
        <w:rPr>
          <w:rFonts w:hint="eastAsia" w:ascii="仿宋_GB2312" w:hAnsi="仿宋_GB2312" w:eastAsia="仿宋_GB2312" w:cs="仿宋_GB2312"/>
          <w:b w:val="0"/>
          <w:bCs/>
          <w:color w:val="auto"/>
          <w:sz w:val="28"/>
          <w:szCs w:val="28"/>
          <w:highlight w:val="none"/>
          <w:lang w:val="en-US"/>
        </w:rPr>
        <w:t>xx</w:t>
      </w:r>
      <w:r>
        <w:rPr>
          <w:rFonts w:hint="eastAsia" w:ascii="仿宋_GB2312" w:hAnsi="仿宋_GB2312" w:eastAsia="仿宋_GB2312" w:cs="仿宋_GB2312"/>
          <w:b w:val="0"/>
          <w:bCs/>
          <w:color w:val="auto"/>
          <w:sz w:val="28"/>
          <w:szCs w:val="28"/>
          <w:highlight w:val="none"/>
        </w:rPr>
        <w:t>年经会计师事务所或审计机构审计的财务会计报表，包括审计报告等资料、资产负债表、现金流量表、利润表和财务情况说明书的复印件。</w:t>
      </w:r>
    </w:p>
    <w:tbl>
      <w:tblPr>
        <w:tblStyle w:val="37"/>
        <w:tblW w:w="0" w:type="auto"/>
        <w:tblInd w:w="0" w:type="dxa"/>
        <w:tblLayout w:type="fixed"/>
        <w:tblCellMar>
          <w:top w:w="0" w:type="dxa"/>
          <w:left w:w="0" w:type="dxa"/>
          <w:bottom w:w="0" w:type="dxa"/>
          <w:right w:w="0" w:type="dxa"/>
        </w:tblCellMar>
      </w:tblPr>
      <w:tblGrid>
        <w:gridCol w:w="2282"/>
        <w:gridCol w:w="761"/>
        <w:gridCol w:w="2072"/>
        <w:gridCol w:w="2065"/>
        <w:gridCol w:w="2053"/>
      </w:tblGrid>
      <w:tr w14:paraId="2727D26E">
        <w:tblPrEx>
          <w:tblCellMar>
            <w:top w:w="0" w:type="dxa"/>
            <w:left w:w="0" w:type="dxa"/>
            <w:bottom w:w="0" w:type="dxa"/>
            <w:right w:w="0" w:type="dxa"/>
          </w:tblCellMar>
        </w:tblPrEx>
        <w:trPr>
          <w:trHeight w:val="493"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63CE3EB1">
            <w:pPr>
              <w:widowControl/>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项目或指标</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599B3C61">
            <w:pPr>
              <w:widowControl/>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单位</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3AC9A606">
            <w:pPr>
              <w:widowControl/>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rPr>
              <w:t>XX</w:t>
            </w:r>
            <w:r>
              <w:rPr>
                <w:rFonts w:hint="eastAsia" w:ascii="仿宋_GB2312" w:hAnsi="仿宋_GB2312" w:eastAsia="仿宋_GB2312" w:cs="仿宋_GB2312"/>
                <w:b w:val="0"/>
                <w:bCs/>
                <w:color w:val="auto"/>
                <w:sz w:val="24"/>
                <w:szCs w:val="24"/>
                <w:highlight w:val="none"/>
              </w:rPr>
              <w:t>年</w:t>
            </w: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0230186B">
            <w:pPr>
              <w:widowControl/>
              <w:shd w:val="clear"/>
              <w:spacing w:line="560" w:lineRule="exact"/>
              <w:jc w:val="center"/>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XX年</w:t>
            </w: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3D36B966">
            <w:pPr>
              <w:widowControl/>
              <w:shd w:val="clear"/>
              <w:spacing w:line="560" w:lineRule="exact"/>
              <w:jc w:val="center"/>
              <w:outlineLvl w:val="9"/>
              <w:rPr>
                <w:rFonts w:hint="eastAsia"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rPr>
              <w:t>XX年</w:t>
            </w:r>
          </w:p>
        </w:tc>
      </w:tr>
      <w:tr w14:paraId="3397F467">
        <w:tblPrEx>
          <w:tblCellMar>
            <w:top w:w="0" w:type="dxa"/>
            <w:left w:w="0" w:type="dxa"/>
            <w:bottom w:w="0" w:type="dxa"/>
            <w:right w:w="0" w:type="dxa"/>
          </w:tblCellMar>
        </w:tblPrEx>
        <w:trPr>
          <w:trHeight w:val="374"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328F9685">
            <w:pPr>
              <w:widowControl/>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一、注册资金</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2B4659D2">
            <w:pPr>
              <w:widowControl/>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239560D0">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0B2BCA4B">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0C40EA63">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7CF3C8E9">
        <w:tblPrEx>
          <w:tblCellMar>
            <w:top w:w="0" w:type="dxa"/>
            <w:left w:w="0" w:type="dxa"/>
            <w:bottom w:w="0" w:type="dxa"/>
            <w:right w:w="0" w:type="dxa"/>
          </w:tblCellMar>
        </w:tblPrEx>
        <w:trPr>
          <w:trHeight w:val="293"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6FF00D97">
            <w:pPr>
              <w:widowControl/>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二、货币资金</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22B8B087">
            <w:pPr>
              <w:widowControl/>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4659D9BB">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18ACCA3D">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3F134DCD">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4B0FBF59">
        <w:tblPrEx>
          <w:tblCellMar>
            <w:top w:w="0" w:type="dxa"/>
            <w:left w:w="0" w:type="dxa"/>
            <w:bottom w:w="0" w:type="dxa"/>
            <w:right w:w="0" w:type="dxa"/>
          </w:tblCellMar>
        </w:tblPrEx>
        <w:trPr>
          <w:trHeight w:val="320"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08F303F8">
            <w:pPr>
              <w:widowControl/>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三、净资产</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326A56D1">
            <w:pPr>
              <w:widowControl/>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06AA7122">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2880B678">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3236D443">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26EAB480">
        <w:tblPrEx>
          <w:tblCellMar>
            <w:top w:w="0" w:type="dxa"/>
            <w:left w:w="0" w:type="dxa"/>
            <w:bottom w:w="0" w:type="dxa"/>
            <w:right w:w="0" w:type="dxa"/>
          </w:tblCellMar>
        </w:tblPrEx>
        <w:trPr>
          <w:trHeight w:val="293"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279D6366">
            <w:pPr>
              <w:widowControl/>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四、总资产</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7B4234A8">
            <w:pPr>
              <w:widowControl/>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46A2303E">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349CD011">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306C4C4C">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1C863FCD">
        <w:tblPrEx>
          <w:tblCellMar>
            <w:top w:w="0" w:type="dxa"/>
            <w:left w:w="0" w:type="dxa"/>
            <w:bottom w:w="0" w:type="dxa"/>
            <w:right w:w="0" w:type="dxa"/>
          </w:tblCellMar>
        </w:tblPrEx>
        <w:trPr>
          <w:trHeight w:val="347"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4CCDFDFD">
            <w:pPr>
              <w:widowControl/>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五、固定资产</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1C002810">
            <w:pPr>
              <w:widowControl/>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6879B35A">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103D553A">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4BCDFB6F">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5A206B71">
        <w:tblPrEx>
          <w:tblCellMar>
            <w:top w:w="0" w:type="dxa"/>
            <w:left w:w="0" w:type="dxa"/>
            <w:bottom w:w="0" w:type="dxa"/>
            <w:right w:w="0" w:type="dxa"/>
          </w:tblCellMar>
        </w:tblPrEx>
        <w:trPr>
          <w:trHeight w:val="183"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1947F002">
            <w:pPr>
              <w:widowControl/>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六、流动资产</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7D7D6E63">
            <w:pPr>
              <w:widowControl/>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471C49D8">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67BFA76D">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286DD773">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181A5CE9">
        <w:tblPrEx>
          <w:tblCellMar>
            <w:top w:w="0" w:type="dxa"/>
            <w:left w:w="0" w:type="dxa"/>
            <w:bottom w:w="0" w:type="dxa"/>
            <w:right w:w="0" w:type="dxa"/>
          </w:tblCellMar>
        </w:tblPrEx>
        <w:trPr>
          <w:trHeight w:val="174"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11CE98EE">
            <w:pPr>
              <w:widowControl/>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七、流动负债</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5FC70D42">
            <w:pPr>
              <w:widowControl/>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7BC9AA9F">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636E2421">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7A50EF2B">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2C919299">
        <w:tblPrEx>
          <w:tblCellMar>
            <w:top w:w="0" w:type="dxa"/>
            <w:left w:w="0" w:type="dxa"/>
            <w:bottom w:w="0" w:type="dxa"/>
            <w:right w:w="0" w:type="dxa"/>
          </w:tblCellMar>
        </w:tblPrEx>
        <w:trPr>
          <w:trHeight w:val="275"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439B4F76">
            <w:pPr>
              <w:widowControl/>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八、负债合计</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1745367D">
            <w:pPr>
              <w:widowControl/>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46233668">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00DBDA6A">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4EB652FA">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3DACD823">
        <w:tblPrEx>
          <w:tblCellMar>
            <w:top w:w="0" w:type="dxa"/>
            <w:left w:w="0" w:type="dxa"/>
            <w:bottom w:w="0" w:type="dxa"/>
            <w:right w:w="0" w:type="dxa"/>
          </w:tblCellMar>
        </w:tblPrEx>
        <w:trPr>
          <w:trHeight w:val="90"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1E926A27">
            <w:pPr>
              <w:widowControl/>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九、营业收入</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1661C071">
            <w:pPr>
              <w:widowControl/>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71AF5488">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74D7D0AB">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467F0935">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784DEDDD">
        <w:tblPrEx>
          <w:tblCellMar>
            <w:top w:w="0" w:type="dxa"/>
            <w:left w:w="0" w:type="dxa"/>
            <w:bottom w:w="0" w:type="dxa"/>
            <w:right w:w="0" w:type="dxa"/>
          </w:tblCellMar>
        </w:tblPrEx>
        <w:trPr>
          <w:trHeight w:val="90"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2B7AB097">
            <w:pPr>
              <w:widowControl/>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十、净利润</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3DB81FC6">
            <w:pPr>
              <w:widowControl/>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4DD15076">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5D813536">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3112FF69">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36221E4F">
        <w:trPr>
          <w:trHeight w:val="192"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157BA824">
            <w:pPr>
              <w:widowControl/>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十一、现金流量净额</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2488FF2D">
            <w:pPr>
              <w:widowControl/>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21CA1ABA">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5B022D5B">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3EBB1A1E">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5662B943">
        <w:tblPrEx>
          <w:tblCellMar>
            <w:top w:w="0" w:type="dxa"/>
            <w:left w:w="0" w:type="dxa"/>
            <w:bottom w:w="0" w:type="dxa"/>
            <w:right w:w="0" w:type="dxa"/>
          </w:tblCellMar>
        </w:tblPrEx>
        <w:trPr>
          <w:trHeight w:val="156"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273F4ED7">
            <w:pPr>
              <w:widowControl/>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十二、主要财务指标</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260C46EE">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304F95EC">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044D90F6">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093883EC">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r>
      <w:tr w14:paraId="00B74455">
        <w:tblPrEx>
          <w:tblCellMar>
            <w:top w:w="0" w:type="dxa"/>
            <w:left w:w="0" w:type="dxa"/>
            <w:bottom w:w="0" w:type="dxa"/>
            <w:right w:w="0" w:type="dxa"/>
          </w:tblCellMar>
        </w:tblPrEx>
        <w:trPr>
          <w:trHeight w:val="1198"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36036642">
            <w:pPr>
              <w:widowControl/>
              <w:shd w:val="clear"/>
              <w:spacing w:line="560" w:lineRule="exac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净资产收益率（年度净利润/年末净资产）</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091BA796">
            <w:pPr>
              <w:widowControl/>
              <w:shd w:val="clear"/>
              <w:spacing w:line="560" w:lineRule="exact"/>
              <w:jc w:val="center"/>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4C2C88E1">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788EFF85">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765032EB">
            <w:pPr>
              <w:widowControl/>
              <w:shd w:val="clear"/>
              <w:spacing w:line="560" w:lineRule="exact"/>
              <w:outlineLvl w:val="9"/>
              <w:rPr>
                <w:rFonts w:hint="eastAsia" w:ascii="仿宋_GB2312" w:hAnsi="仿宋_GB2312" w:eastAsia="仿宋_GB2312" w:cs="仿宋_GB2312"/>
                <w:b w:val="0"/>
                <w:bCs/>
                <w:color w:val="auto"/>
                <w:sz w:val="24"/>
                <w:szCs w:val="24"/>
                <w:highlight w:val="none"/>
              </w:rPr>
            </w:pPr>
          </w:p>
        </w:tc>
      </w:tr>
    </w:tbl>
    <w:p w14:paraId="6AC8075B">
      <w:pPr>
        <w:shd w:val="clear"/>
        <w:spacing w:line="560" w:lineRule="exac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 xml:space="preserve"> </w:t>
      </w:r>
      <w:r>
        <w:rPr>
          <w:rFonts w:hint="eastAsia" w:ascii="仿宋_GB2312" w:hAnsi="仿宋_GB2312" w:eastAsia="仿宋_GB2312" w:cs="仿宋_GB2312"/>
          <w:b w:val="0"/>
          <w:bCs/>
          <w:color w:val="auto"/>
          <w:sz w:val="28"/>
          <w:szCs w:val="28"/>
          <w:highlight w:val="none"/>
          <w:lang w:val="en-US"/>
        </w:rPr>
        <w:t xml:space="preserve">  </w:t>
      </w:r>
      <w:r>
        <w:rPr>
          <w:rFonts w:hint="eastAsia" w:ascii="仿宋_GB2312" w:hAnsi="仿宋_GB2312" w:eastAsia="仿宋_GB2312" w:cs="仿宋_GB2312"/>
          <w:b w:val="0"/>
          <w:bCs/>
          <w:color w:val="auto"/>
          <w:sz w:val="28"/>
          <w:szCs w:val="28"/>
          <w:highlight w:val="none"/>
        </w:rPr>
        <w:t>注：1. 本表后应附</w:t>
      </w:r>
      <w:r>
        <w:rPr>
          <w:rFonts w:hint="eastAsia" w:ascii="仿宋_GB2312" w:hAnsi="仿宋_GB2312" w:eastAsia="仿宋_GB2312" w:cs="仿宋_GB2312"/>
          <w:b w:val="0"/>
          <w:bCs/>
          <w:color w:val="auto"/>
          <w:sz w:val="28"/>
          <w:szCs w:val="28"/>
          <w:highlight w:val="none"/>
          <w:lang w:val="en-US"/>
        </w:rPr>
        <w:t>xx-xx</w:t>
      </w:r>
      <w:r>
        <w:rPr>
          <w:rFonts w:hint="eastAsia" w:ascii="仿宋_GB2312" w:hAnsi="仿宋_GB2312" w:eastAsia="仿宋_GB2312" w:cs="仿宋_GB2312"/>
          <w:b w:val="0"/>
          <w:bCs/>
          <w:color w:val="auto"/>
          <w:sz w:val="28"/>
          <w:szCs w:val="28"/>
          <w:highlight w:val="none"/>
        </w:rPr>
        <w:t>年经会计师事务所审计的财务会计报表，包括资产负债表、现金流量表、利润表（损益表）和财务情况说明书的影印件（黑白或彩色）加盖公章。</w:t>
      </w:r>
      <w:r>
        <w:rPr>
          <w:rFonts w:hint="eastAsia" w:ascii="仿宋_GB2312" w:hAnsi="仿宋_GB2312" w:eastAsia="仿宋_GB2312" w:cs="仿宋_GB2312"/>
          <w:b w:val="0"/>
          <w:bCs/>
          <w:color w:val="auto"/>
          <w:sz w:val="28"/>
          <w:szCs w:val="28"/>
          <w:highlight w:val="none"/>
          <w:lang w:val="en-US"/>
        </w:rPr>
        <w:t>xx-xx年累计营业额超过X元。</w:t>
      </w:r>
    </w:p>
    <w:p w14:paraId="1062961C">
      <w:pPr>
        <w:numPr>
          <w:ilvl w:val="0"/>
          <w:numId w:val="0"/>
        </w:numPr>
        <w:shd w:val="clear"/>
        <w:spacing w:line="560" w:lineRule="exact"/>
        <w:jc w:val="both"/>
        <w:outlineLvl w:val="2"/>
        <w:rPr>
          <w:rFonts w:hint="eastAsia" w:ascii="仿宋_GB2312" w:hAnsi="仿宋_GB2312" w:eastAsia="仿宋_GB2312" w:cs="仿宋_GB2312"/>
          <w:b w:val="0"/>
          <w:bCs/>
          <w:color w:val="auto"/>
          <w:sz w:val="28"/>
          <w:szCs w:val="28"/>
          <w:highlight w:val="none"/>
          <w:lang w:val="en-US"/>
        </w:rPr>
      </w:pPr>
      <w:bookmarkStart w:id="122" w:name="_Toc2104"/>
      <w:r>
        <w:rPr>
          <w:rFonts w:hint="eastAsia" w:ascii="仿宋_GB2312" w:hAnsi="仿宋_GB2312" w:eastAsia="仿宋_GB2312" w:cs="仿宋_GB2312"/>
          <w:b w:val="0"/>
          <w:bCs/>
          <w:color w:val="auto"/>
          <w:sz w:val="28"/>
          <w:szCs w:val="28"/>
          <w:highlight w:val="none"/>
          <w:lang w:val="en-US"/>
        </w:rPr>
        <w:t>4.</w:t>
      </w:r>
      <w:r>
        <w:rPr>
          <w:rFonts w:hint="eastAsia" w:ascii="仿宋_GB2312" w:hAnsi="仿宋_GB2312" w:eastAsia="仿宋_GB2312" w:cs="仿宋_GB2312"/>
          <w:b w:val="0"/>
          <w:bCs/>
          <w:color w:val="auto"/>
          <w:sz w:val="28"/>
          <w:szCs w:val="28"/>
          <w:highlight w:val="none"/>
          <w:lang w:val="en-US" w:eastAsia="zh-CN"/>
        </w:rPr>
        <w:t>XX</w:t>
      </w:r>
      <w:r>
        <w:rPr>
          <w:rFonts w:hint="eastAsia" w:ascii="仿宋_GB2312" w:hAnsi="仿宋_GB2312" w:eastAsia="仿宋_GB2312" w:cs="仿宋_GB2312"/>
          <w:b w:val="0"/>
          <w:bCs/>
          <w:color w:val="auto"/>
          <w:sz w:val="28"/>
          <w:szCs w:val="28"/>
          <w:highlight w:val="none"/>
          <w:lang w:val="en-US"/>
        </w:rPr>
        <w:t>年至</w:t>
      </w:r>
      <w:r>
        <w:rPr>
          <w:rFonts w:hint="eastAsia" w:ascii="仿宋_GB2312" w:hAnsi="仿宋_GB2312" w:eastAsia="仿宋_GB2312" w:cs="仿宋_GB2312"/>
          <w:b w:val="0"/>
          <w:bCs/>
          <w:color w:val="auto"/>
          <w:sz w:val="28"/>
          <w:szCs w:val="28"/>
          <w:highlight w:val="none"/>
          <w:lang w:val="en-US" w:eastAsia="zh-CN"/>
        </w:rPr>
        <w:t>XX</w:t>
      </w:r>
      <w:r>
        <w:rPr>
          <w:rFonts w:hint="eastAsia" w:ascii="仿宋_GB2312" w:hAnsi="仿宋_GB2312" w:eastAsia="仿宋_GB2312" w:cs="仿宋_GB2312"/>
          <w:b w:val="0"/>
          <w:bCs/>
          <w:color w:val="auto"/>
          <w:sz w:val="28"/>
          <w:szCs w:val="28"/>
          <w:highlight w:val="none"/>
          <w:lang w:val="en-US"/>
        </w:rPr>
        <w:t>年纳税证明或者纳税信用等级A/B/M/C/D。</w:t>
      </w:r>
      <w:bookmarkEnd w:id="122"/>
    </w:p>
    <w:p w14:paraId="2A49F32A">
      <w:pPr>
        <w:widowControl/>
        <w:shd w:val="clear"/>
        <w:autoSpaceDE/>
        <w:autoSpaceDN/>
        <w:spacing w:line="560" w:lineRule="exact"/>
        <w:jc w:val="center"/>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rPr>
        <w:br w:type="page"/>
      </w:r>
    </w:p>
    <w:p w14:paraId="66DE4056">
      <w:pPr>
        <w:numPr>
          <w:ilvl w:val="1"/>
          <w:numId w:val="0"/>
        </w:numPr>
        <w:shd w:val="clear"/>
        <w:spacing w:line="560" w:lineRule="exact"/>
        <w:jc w:val="both"/>
        <w:outlineLvl w:val="2"/>
        <w:rPr>
          <w:rFonts w:hint="eastAsia" w:ascii="仿宋_GB2312" w:hAnsi="仿宋_GB2312" w:eastAsia="仿宋_GB2312" w:cs="仿宋_GB2312"/>
          <w:b w:val="0"/>
          <w:bCs/>
          <w:color w:val="auto"/>
          <w:sz w:val="28"/>
          <w:szCs w:val="28"/>
          <w:highlight w:val="none"/>
        </w:rPr>
      </w:pPr>
      <w:bookmarkStart w:id="123" w:name="_Toc26887"/>
      <w:r>
        <w:rPr>
          <w:rFonts w:hint="eastAsia" w:ascii="仿宋_GB2312" w:hAnsi="仿宋_GB2312" w:eastAsia="仿宋_GB2312" w:cs="仿宋_GB2312"/>
          <w:b w:val="0"/>
          <w:bCs/>
          <w:color w:val="auto"/>
          <w:sz w:val="28"/>
          <w:szCs w:val="28"/>
          <w:highlight w:val="none"/>
          <w:lang w:val="en-US"/>
        </w:rPr>
        <w:t>5.</w:t>
      </w:r>
      <w:r>
        <w:rPr>
          <w:rFonts w:hint="eastAsia" w:ascii="仿宋_GB2312" w:hAnsi="仿宋_GB2312" w:eastAsia="仿宋_GB2312" w:cs="仿宋_GB2312"/>
          <w:b w:val="0"/>
          <w:bCs/>
          <w:color w:val="auto"/>
          <w:sz w:val="28"/>
          <w:szCs w:val="28"/>
          <w:highlight w:val="none"/>
          <w:lang w:val="en-US" w:eastAsia="zh-CN"/>
        </w:rPr>
        <w:t>制造商</w:t>
      </w:r>
      <w:r>
        <w:rPr>
          <w:rFonts w:hint="eastAsia" w:ascii="仿宋_GB2312" w:hAnsi="仿宋_GB2312" w:eastAsia="仿宋_GB2312" w:cs="仿宋_GB2312"/>
          <w:b w:val="0"/>
          <w:bCs/>
          <w:color w:val="auto"/>
          <w:sz w:val="28"/>
          <w:szCs w:val="28"/>
          <w:highlight w:val="none"/>
        </w:rPr>
        <w:t>授权</w:t>
      </w:r>
      <w:bookmarkEnd w:id="123"/>
    </w:p>
    <w:p w14:paraId="46DBAF99">
      <w:pPr>
        <w:pStyle w:val="16"/>
        <w:shd w:val="clear"/>
        <w:tabs>
          <w:tab w:val="left" w:pos="1409"/>
          <w:tab w:val="left" w:pos="2982"/>
        </w:tabs>
        <w:spacing w:before="1" w:line="560" w:lineRule="exact"/>
        <w:ind w:left="462"/>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致：</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u w:val="single"/>
        </w:rPr>
        <w:tab/>
      </w:r>
      <w:r>
        <w:rPr>
          <w:rFonts w:hint="eastAsia" w:ascii="仿宋_GB2312" w:hAnsi="仿宋_GB2312" w:eastAsia="仿宋_GB2312" w:cs="仿宋_GB2312"/>
          <w:b w:val="0"/>
          <w:bCs/>
          <w:color w:val="auto"/>
          <w:spacing w:val="-3"/>
          <w:sz w:val="28"/>
          <w:szCs w:val="28"/>
          <w:highlight w:val="none"/>
          <w:u w:val="single"/>
        </w:rPr>
        <w:t>(</w:t>
      </w:r>
      <w:r>
        <w:rPr>
          <w:rFonts w:hint="eastAsia" w:ascii="仿宋_GB2312" w:hAnsi="仿宋_GB2312" w:eastAsia="仿宋_GB2312" w:cs="仿宋_GB2312"/>
          <w:b w:val="0"/>
          <w:bCs/>
          <w:color w:val="auto"/>
          <w:sz w:val="28"/>
          <w:szCs w:val="28"/>
          <w:highlight w:val="none"/>
          <w:u w:val="single"/>
        </w:rPr>
        <w:t>招</w:t>
      </w:r>
      <w:r>
        <w:rPr>
          <w:rFonts w:hint="eastAsia" w:ascii="仿宋_GB2312" w:hAnsi="仿宋_GB2312" w:eastAsia="仿宋_GB2312" w:cs="仿宋_GB2312"/>
          <w:b w:val="0"/>
          <w:bCs/>
          <w:color w:val="auto"/>
          <w:spacing w:val="-3"/>
          <w:sz w:val="28"/>
          <w:szCs w:val="28"/>
          <w:highlight w:val="none"/>
          <w:u w:val="single"/>
        </w:rPr>
        <w:t>标</w:t>
      </w:r>
      <w:r>
        <w:rPr>
          <w:rFonts w:hint="eastAsia" w:ascii="仿宋_GB2312" w:hAnsi="仿宋_GB2312" w:eastAsia="仿宋_GB2312" w:cs="仿宋_GB2312"/>
          <w:b w:val="0"/>
          <w:bCs/>
          <w:color w:val="auto"/>
          <w:sz w:val="28"/>
          <w:szCs w:val="28"/>
          <w:highlight w:val="none"/>
          <w:u w:val="single"/>
        </w:rPr>
        <w:t>人</w:t>
      </w:r>
      <w:r>
        <w:rPr>
          <w:rFonts w:hint="eastAsia" w:ascii="仿宋_GB2312" w:hAnsi="仿宋_GB2312" w:eastAsia="仿宋_GB2312" w:cs="仿宋_GB2312"/>
          <w:b w:val="0"/>
          <w:bCs/>
          <w:color w:val="auto"/>
          <w:spacing w:val="-3"/>
          <w:sz w:val="28"/>
          <w:szCs w:val="28"/>
          <w:highlight w:val="none"/>
          <w:u w:val="single"/>
        </w:rPr>
        <w:t>全</w:t>
      </w:r>
      <w:r>
        <w:rPr>
          <w:rFonts w:hint="eastAsia" w:ascii="仿宋_GB2312" w:hAnsi="仿宋_GB2312" w:eastAsia="仿宋_GB2312" w:cs="仿宋_GB2312"/>
          <w:b w:val="0"/>
          <w:bCs/>
          <w:color w:val="auto"/>
          <w:sz w:val="28"/>
          <w:szCs w:val="28"/>
          <w:highlight w:val="none"/>
          <w:u w:val="single"/>
        </w:rPr>
        <w:t>称)</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u w:val="single"/>
        </w:rPr>
        <w:tab/>
      </w:r>
      <w:r>
        <w:rPr>
          <w:rFonts w:hint="eastAsia" w:ascii="仿宋_GB2312" w:hAnsi="仿宋_GB2312" w:eastAsia="仿宋_GB2312" w:cs="仿宋_GB2312"/>
          <w:b w:val="0"/>
          <w:bCs/>
          <w:color w:val="auto"/>
          <w:sz w:val="28"/>
          <w:szCs w:val="28"/>
          <w:highlight w:val="none"/>
        </w:rPr>
        <w:t>：</w:t>
      </w:r>
    </w:p>
    <w:p w14:paraId="1C27640C">
      <w:pPr>
        <w:pStyle w:val="3"/>
        <w:shd w:val="clear"/>
        <w:spacing w:line="560" w:lineRule="exact"/>
        <w:ind w:firstLine="638"/>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pacing w:val="-1"/>
          <w:sz w:val="28"/>
          <w:szCs w:val="28"/>
          <w:highlight w:val="none"/>
        </w:rPr>
        <w:t>我们</w:t>
      </w:r>
      <w:r>
        <w:rPr>
          <w:rFonts w:hint="eastAsia" w:ascii="仿宋_GB2312" w:hAnsi="仿宋_GB2312" w:eastAsia="仿宋_GB2312" w:cs="仿宋_GB2312"/>
          <w:b w:val="0"/>
          <w:bCs/>
          <w:color w:val="auto"/>
          <w:spacing w:val="-2"/>
          <w:sz w:val="28"/>
          <w:szCs w:val="28"/>
          <w:highlight w:val="none"/>
          <w:u w:val="single"/>
        </w:rPr>
        <w:t>(制造商全称)</w:t>
      </w:r>
      <w:r>
        <w:rPr>
          <w:rFonts w:hint="eastAsia" w:ascii="仿宋_GB2312" w:hAnsi="仿宋_GB2312" w:eastAsia="仿宋_GB2312" w:cs="仿宋_GB2312"/>
          <w:b w:val="0"/>
          <w:bCs/>
          <w:color w:val="auto"/>
          <w:sz w:val="28"/>
          <w:szCs w:val="28"/>
          <w:highlight w:val="none"/>
        </w:rPr>
        <w:t>是按</w:t>
      </w:r>
      <w:r>
        <w:rPr>
          <w:rFonts w:hint="eastAsia" w:ascii="仿宋_GB2312" w:hAnsi="仿宋_GB2312" w:eastAsia="仿宋_GB2312" w:cs="仿宋_GB2312"/>
          <w:b w:val="0"/>
          <w:bCs/>
          <w:color w:val="auto"/>
          <w:spacing w:val="-2"/>
          <w:sz w:val="28"/>
          <w:szCs w:val="28"/>
          <w:highlight w:val="none"/>
          <w:u w:val="single"/>
        </w:rPr>
        <w:t>(国家名称)</w:t>
      </w:r>
      <w:r>
        <w:rPr>
          <w:rFonts w:hint="eastAsia" w:ascii="仿宋_GB2312" w:hAnsi="仿宋_GB2312" w:eastAsia="仿宋_GB2312" w:cs="仿宋_GB2312"/>
          <w:b w:val="0"/>
          <w:bCs/>
          <w:color w:val="auto"/>
          <w:sz w:val="28"/>
          <w:szCs w:val="28"/>
          <w:highlight w:val="none"/>
        </w:rPr>
        <w:t>的法律成立的一家制造商，主要营业地点设在</w:t>
      </w:r>
      <w:r>
        <w:rPr>
          <w:rFonts w:hint="eastAsia" w:ascii="仿宋_GB2312" w:hAnsi="仿宋_GB2312" w:eastAsia="仿宋_GB2312" w:cs="仿宋_GB2312"/>
          <w:b w:val="0"/>
          <w:bCs/>
          <w:color w:val="auto"/>
          <w:spacing w:val="-1"/>
          <w:sz w:val="28"/>
          <w:szCs w:val="28"/>
          <w:highlight w:val="none"/>
          <w:u w:val="single"/>
        </w:rPr>
        <w:t>(制造商地址)</w:t>
      </w:r>
      <w:r>
        <w:rPr>
          <w:rFonts w:hint="eastAsia" w:ascii="仿宋_GB2312" w:hAnsi="仿宋_GB2312" w:eastAsia="仿宋_GB2312" w:cs="仿宋_GB2312"/>
          <w:b w:val="0"/>
          <w:bCs/>
          <w:color w:val="auto"/>
          <w:spacing w:val="-8"/>
          <w:sz w:val="28"/>
          <w:szCs w:val="28"/>
          <w:highlight w:val="none"/>
        </w:rPr>
        <w:t>。兹指定和委派按</w:t>
      </w:r>
      <w:r>
        <w:rPr>
          <w:rFonts w:hint="eastAsia" w:ascii="仿宋_GB2312" w:hAnsi="仿宋_GB2312" w:eastAsia="仿宋_GB2312" w:cs="仿宋_GB2312"/>
          <w:b w:val="0"/>
          <w:bCs/>
          <w:color w:val="auto"/>
          <w:spacing w:val="-2"/>
          <w:sz w:val="28"/>
          <w:szCs w:val="28"/>
          <w:highlight w:val="none"/>
          <w:u w:val="single"/>
        </w:rPr>
        <w:t>(国家名称)</w:t>
      </w:r>
      <w:r>
        <w:rPr>
          <w:rFonts w:hint="eastAsia" w:ascii="仿宋_GB2312" w:hAnsi="仿宋_GB2312" w:eastAsia="仿宋_GB2312" w:cs="仿宋_GB2312"/>
          <w:b w:val="0"/>
          <w:bCs/>
          <w:color w:val="auto"/>
          <w:sz w:val="28"/>
          <w:szCs w:val="28"/>
          <w:highlight w:val="none"/>
        </w:rPr>
        <w:t>的法律正式成立的其主要营业地点设在</w:t>
      </w:r>
      <w:r>
        <w:rPr>
          <w:rFonts w:hint="eastAsia" w:ascii="仿宋_GB2312" w:hAnsi="仿宋_GB2312" w:eastAsia="仿宋_GB2312" w:cs="仿宋_GB2312"/>
          <w:b w:val="0"/>
          <w:bCs/>
          <w:color w:val="auto"/>
          <w:sz w:val="28"/>
          <w:szCs w:val="28"/>
          <w:highlight w:val="none"/>
          <w:u w:val="single"/>
        </w:rPr>
        <w:t>(代理商</w:t>
      </w:r>
      <w:r>
        <w:rPr>
          <w:rFonts w:hint="eastAsia" w:ascii="仿宋_GB2312" w:hAnsi="仿宋_GB2312" w:eastAsia="仿宋_GB2312" w:cs="仿宋_GB2312"/>
          <w:b w:val="0"/>
          <w:bCs/>
          <w:color w:val="auto"/>
          <w:spacing w:val="-1"/>
          <w:sz w:val="28"/>
          <w:szCs w:val="28"/>
          <w:highlight w:val="none"/>
          <w:u w:val="single"/>
        </w:rPr>
        <w:t>地址)</w:t>
      </w:r>
      <w:r>
        <w:rPr>
          <w:rFonts w:hint="eastAsia" w:ascii="仿宋_GB2312" w:hAnsi="仿宋_GB2312" w:eastAsia="仿宋_GB2312" w:cs="仿宋_GB2312"/>
          <w:b w:val="0"/>
          <w:bCs/>
          <w:color w:val="auto"/>
          <w:sz w:val="28"/>
          <w:szCs w:val="28"/>
          <w:highlight w:val="none"/>
        </w:rPr>
        <w:t>的</w:t>
      </w:r>
      <w:r>
        <w:rPr>
          <w:rFonts w:hint="eastAsia" w:ascii="仿宋_GB2312" w:hAnsi="仿宋_GB2312" w:eastAsia="仿宋_GB2312" w:cs="仿宋_GB2312"/>
          <w:b w:val="0"/>
          <w:bCs/>
          <w:color w:val="auto"/>
          <w:sz w:val="28"/>
          <w:szCs w:val="28"/>
          <w:highlight w:val="none"/>
          <w:u w:val="single"/>
        </w:rPr>
        <w:t>(代理商</w:t>
      </w:r>
      <w:r>
        <w:rPr>
          <w:rFonts w:hint="eastAsia" w:ascii="仿宋_GB2312" w:hAnsi="仿宋_GB2312" w:eastAsia="仿宋_GB2312" w:cs="仿宋_GB2312"/>
          <w:b w:val="0"/>
          <w:bCs/>
          <w:color w:val="auto"/>
          <w:spacing w:val="-1"/>
          <w:sz w:val="28"/>
          <w:szCs w:val="28"/>
          <w:highlight w:val="none"/>
          <w:u w:val="single"/>
        </w:rPr>
        <w:t>全称)</w:t>
      </w:r>
      <w:r>
        <w:rPr>
          <w:rFonts w:hint="eastAsia" w:ascii="仿宋_GB2312" w:hAnsi="仿宋_GB2312" w:eastAsia="仿宋_GB2312" w:cs="仿宋_GB2312"/>
          <w:b w:val="0"/>
          <w:bCs/>
          <w:color w:val="auto"/>
          <w:sz w:val="28"/>
          <w:szCs w:val="28"/>
          <w:highlight w:val="none"/>
        </w:rPr>
        <w:t>作为我方真正的和合法的代理人进行下列有效活动：</w:t>
      </w:r>
    </w:p>
    <w:p w14:paraId="47FD3EAB">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代表我方办理贵</w:t>
      </w:r>
      <w:r>
        <w:rPr>
          <w:rFonts w:hint="eastAsia" w:ascii="仿宋_GB2312" w:hAnsi="仿宋_GB2312" w:eastAsia="仿宋_GB2312" w:cs="仿宋_GB2312"/>
          <w:b w:val="0"/>
          <w:bCs/>
          <w:color w:val="auto"/>
          <w:spacing w:val="4"/>
          <w:sz w:val="28"/>
          <w:szCs w:val="28"/>
          <w:highlight w:val="none"/>
        </w:rPr>
        <w:t>方</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采购</w:t>
      </w:r>
      <w:r>
        <w:rPr>
          <w:rFonts w:hint="eastAsia" w:ascii="仿宋_GB2312" w:hAnsi="仿宋_GB2312" w:eastAsia="仿宋_GB2312" w:cs="仿宋_GB2312"/>
          <w:b w:val="0"/>
          <w:bCs/>
          <w:color w:val="auto"/>
          <w:spacing w:val="8"/>
          <w:sz w:val="28"/>
          <w:szCs w:val="28"/>
          <w:highlight w:val="none"/>
        </w:rPr>
        <w:t>第</w:t>
      </w:r>
      <w:r>
        <w:rPr>
          <w:rFonts w:hint="eastAsia" w:ascii="仿宋_GB2312" w:hAnsi="仿宋_GB2312" w:eastAsia="仿宋_GB2312" w:cs="仿宋_GB2312"/>
          <w:b w:val="0"/>
          <w:bCs/>
          <w:color w:val="auto"/>
          <w:spacing w:val="8"/>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标段</w:t>
      </w:r>
      <w:r>
        <w:rPr>
          <w:rFonts w:hint="eastAsia" w:ascii="仿宋_GB2312" w:hAnsi="仿宋_GB2312" w:eastAsia="仿宋_GB2312" w:cs="仿宋_GB2312"/>
          <w:b w:val="0"/>
          <w:bCs/>
          <w:color w:val="auto"/>
          <w:spacing w:val="-15"/>
          <w:sz w:val="28"/>
          <w:szCs w:val="28"/>
          <w:highlight w:val="none"/>
        </w:rPr>
        <w:t>招</w:t>
      </w:r>
      <w:r>
        <w:rPr>
          <w:rFonts w:hint="eastAsia" w:ascii="仿宋_GB2312" w:hAnsi="仿宋_GB2312" w:eastAsia="仿宋_GB2312" w:cs="仿宋_GB2312"/>
          <w:b w:val="0"/>
          <w:bCs/>
          <w:color w:val="auto"/>
          <w:sz w:val="28"/>
          <w:szCs w:val="28"/>
          <w:highlight w:val="none"/>
        </w:rPr>
        <w:t>标文</w:t>
      </w:r>
      <w:r>
        <w:rPr>
          <w:rFonts w:hint="eastAsia" w:ascii="仿宋_GB2312" w:hAnsi="仿宋_GB2312" w:eastAsia="仿宋_GB2312" w:cs="仿宋_GB2312"/>
          <w:b w:val="0"/>
          <w:bCs/>
          <w:color w:val="auto"/>
          <w:spacing w:val="-3"/>
          <w:sz w:val="28"/>
          <w:szCs w:val="28"/>
          <w:highlight w:val="none"/>
        </w:rPr>
        <w:t>件</w:t>
      </w:r>
      <w:r>
        <w:rPr>
          <w:rFonts w:hint="eastAsia" w:ascii="仿宋_GB2312" w:hAnsi="仿宋_GB2312" w:eastAsia="仿宋_GB2312" w:cs="仿宋_GB2312"/>
          <w:b w:val="0"/>
          <w:bCs/>
          <w:color w:val="auto"/>
          <w:sz w:val="28"/>
          <w:szCs w:val="28"/>
          <w:highlight w:val="none"/>
        </w:rPr>
        <w:t>要</w:t>
      </w:r>
      <w:r>
        <w:rPr>
          <w:rFonts w:hint="eastAsia" w:ascii="仿宋_GB2312" w:hAnsi="仿宋_GB2312" w:eastAsia="仿宋_GB2312" w:cs="仿宋_GB2312"/>
          <w:b w:val="0"/>
          <w:bCs/>
          <w:color w:val="auto"/>
          <w:spacing w:val="-3"/>
          <w:sz w:val="28"/>
          <w:szCs w:val="28"/>
          <w:highlight w:val="none"/>
        </w:rPr>
        <w:t>求</w:t>
      </w:r>
      <w:r>
        <w:rPr>
          <w:rFonts w:hint="eastAsia" w:ascii="仿宋_GB2312" w:hAnsi="仿宋_GB2312" w:eastAsia="仿宋_GB2312" w:cs="仿宋_GB2312"/>
          <w:b w:val="0"/>
          <w:bCs/>
          <w:color w:val="auto"/>
          <w:sz w:val="28"/>
          <w:szCs w:val="28"/>
          <w:highlight w:val="none"/>
        </w:rPr>
        <w:t>提</w:t>
      </w:r>
      <w:r>
        <w:rPr>
          <w:rFonts w:hint="eastAsia" w:ascii="仿宋_GB2312" w:hAnsi="仿宋_GB2312" w:eastAsia="仿宋_GB2312" w:cs="仿宋_GB2312"/>
          <w:b w:val="0"/>
          <w:bCs/>
          <w:color w:val="auto"/>
          <w:spacing w:val="-3"/>
          <w:sz w:val="28"/>
          <w:szCs w:val="28"/>
          <w:highlight w:val="none"/>
        </w:rPr>
        <w:t>供</w:t>
      </w:r>
      <w:r>
        <w:rPr>
          <w:rFonts w:hint="eastAsia" w:ascii="仿宋_GB2312" w:hAnsi="仿宋_GB2312" w:eastAsia="仿宋_GB2312" w:cs="仿宋_GB2312"/>
          <w:b w:val="0"/>
          <w:bCs/>
          <w:color w:val="auto"/>
          <w:sz w:val="28"/>
          <w:szCs w:val="28"/>
          <w:highlight w:val="none"/>
        </w:rPr>
        <w:t>的</w:t>
      </w:r>
      <w:r>
        <w:rPr>
          <w:rFonts w:hint="eastAsia" w:ascii="仿宋_GB2312" w:hAnsi="仿宋_GB2312" w:eastAsia="仿宋_GB2312" w:cs="仿宋_GB2312"/>
          <w:b w:val="0"/>
          <w:bCs/>
          <w:color w:val="auto"/>
          <w:spacing w:val="-3"/>
          <w:sz w:val="28"/>
          <w:szCs w:val="28"/>
          <w:highlight w:val="none"/>
        </w:rPr>
        <w:t>由</w:t>
      </w:r>
      <w:r>
        <w:rPr>
          <w:rFonts w:hint="eastAsia" w:ascii="仿宋_GB2312" w:hAnsi="仿宋_GB2312" w:eastAsia="仿宋_GB2312" w:cs="仿宋_GB2312"/>
          <w:b w:val="0"/>
          <w:bCs/>
          <w:color w:val="auto"/>
          <w:sz w:val="28"/>
          <w:szCs w:val="28"/>
          <w:highlight w:val="none"/>
        </w:rPr>
        <w:t>我</w:t>
      </w:r>
      <w:r>
        <w:rPr>
          <w:rFonts w:hint="eastAsia" w:ascii="仿宋_GB2312" w:hAnsi="仿宋_GB2312" w:eastAsia="仿宋_GB2312" w:cs="仿宋_GB2312"/>
          <w:b w:val="0"/>
          <w:bCs/>
          <w:color w:val="auto"/>
          <w:spacing w:val="-3"/>
          <w:sz w:val="28"/>
          <w:szCs w:val="28"/>
          <w:highlight w:val="none"/>
        </w:rPr>
        <w:t>方</w:t>
      </w:r>
      <w:r>
        <w:rPr>
          <w:rFonts w:hint="eastAsia" w:ascii="仿宋_GB2312" w:hAnsi="仿宋_GB2312" w:eastAsia="仿宋_GB2312" w:cs="仿宋_GB2312"/>
          <w:b w:val="0"/>
          <w:bCs/>
          <w:color w:val="auto"/>
          <w:sz w:val="28"/>
          <w:szCs w:val="28"/>
          <w:highlight w:val="none"/>
        </w:rPr>
        <w:t>制造</w:t>
      </w:r>
      <w:r>
        <w:rPr>
          <w:rFonts w:hint="eastAsia" w:ascii="仿宋_GB2312" w:hAnsi="仿宋_GB2312" w:eastAsia="仿宋_GB2312" w:cs="仿宋_GB2312"/>
          <w:b w:val="0"/>
          <w:bCs/>
          <w:color w:val="auto"/>
          <w:spacing w:val="-3"/>
          <w:sz w:val="28"/>
          <w:szCs w:val="28"/>
          <w:highlight w:val="none"/>
        </w:rPr>
        <w:t>的</w:t>
      </w:r>
      <w:r>
        <w:rPr>
          <w:rFonts w:hint="eastAsia" w:ascii="仿宋_GB2312" w:hAnsi="仿宋_GB2312" w:eastAsia="仿宋_GB2312" w:cs="仿宋_GB2312"/>
          <w:b w:val="0"/>
          <w:bCs/>
          <w:color w:val="auto"/>
          <w:sz w:val="28"/>
          <w:szCs w:val="28"/>
          <w:highlight w:val="none"/>
        </w:rPr>
        <w:t>货</w:t>
      </w:r>
      <w:r>
        <w:rPr>
          <w:rFonts w:hint="eastAsia" w:ascii="仿宋_GB2312" w:hAnsi="仿宋_GB2312" w:eastAsia="仿宋_GB2312" w:cs="仿宋_GB2312"/>
          <w:b w:val="0"/>
          <w:bCs/>
          <w:color w:val="auto"/>
          <w:spacing w:val="-3"/>
          <w:sz w:val="28"/>
          <w:szCs w:val="28"/>
          <w:highlight w:val="none"/>
        </w:rPr>
        <w:t>物</w:t>
      </w:r>
      <w:r>
        <w:rPr>
          <w:rFonts w:hint="eastAsia" w:ascii="仿宋_GB2312" w:hAnsi="仿宋_GB2312" w:eastAsia="仿宋_GB2312" w:cs="仿宋_GB2312"/>
          <w:b w:val="0"/>
          <w:bCs/>
          <w:color w:val="auto"/>
          <w:sz w:val="28"/>
          <w:szCs w:val="28"/>
          <w:highlight w:val="none"/>
        </w:rPr>
        <w:t>的</w:t>
      </w:r>
      <w:r>
        <w:rPr>
          <w:rFonts w:hint="eastAsia" w:ascii="仿宋_GB2312" w:hAnsi="仿宋_GB2312" w:eastAsia="仿宋_GB2312" w:cs="仿宋_GB2312"/>
          <w:b w:val="0"/>
          <w:bCs/>
          <w:color w:val="auto"/>
          <w:spacing w:val="-3"/>
          <w:sz w:val="28"/>
          <w:szCs w:val="28"/>
          <w:highlight w:val="none"/>
        </w:rPr>
        <w:t>有</w:t>
      </w:r>
      <w:r>
        <w:rPr>
          <w:rFonts w:hint="eastAsia" w:ascii="仿宋_GB2312" w:hAnsi="仿宋_GB2312" w:eastAsia="仿宋_GB2312" w:cs="仿宋_GB2312"/>
          <w:b w:val="0"/>
          <w:bCs/>
          <w:color w:val="auto"/>
          <w:sz w:val="28"/>
          <w:szCs w:val="28"/>
          <w:highlight w:val="none"/>
        </w:rPr>
        <w:t>关</w:t>
      </w:r>
      <w:r>
        <w:rPr>
          <w:rFonts w:hint="eastAsia" w:ascii="仿宋_GB2312" w:hAnsi="仿宋_GB2312" w:eastAsia="仿宋_GB2312" w:cs="仿宋_GB2312"/>
          <w:b w:val="0"/>
          <w:bCs/>
          <w:color w:val="auto"/>
          <w:spacing w:val="-3"/>
          <w:sz w:val="28"/>
          <w:szCs w:val="28"/>
          <w:highlight w:val="none"/>
        </w:rPr>
        <w:t>事</w:t>
      </w:r>
      <w:r>
        <w:rPr>
          <w:rFonts w:hint="eastAsia" w:ascii="仿宋_GB2312" w:hAnsi="仿宋_GB2312" w:eastAsia="仿宋_GB2312" w:cs="仿宋_GB2312"/>
          <w:b w:val="0"/>
          <w:bCs/>
          <w:color w:val="auto"/>
          <w:sz w:val="28"/>
          <w:szCs w:val="28"/>
          <w:highlight w:val="none"/>
        </w:rPr>
        <w:t>宜</w:t>
      </w:r>
      <w:r>
        <w:rPr>
          <w:rFonts w:hint="eastAsia" w:ascii="仿宋_GB2312" w:hAnsi="仿宋_GB2312" w:eastAsia="仿宋_GB2312" w:cs="仿宋_GB2312"/>
          <w:b w:val="0"/>
          <w:bCs/>
          <w:color w:val="auto"/>
          <w:spacing w:val="-3"/>
          <w:sz w:val="28"/>
          <w:szCs w:val="28"/>
          <w:highlight w:val="none"/>
        </w:rPr>
        <w:t>，</w:t>
      </w:r>
      <w:r>
        <w:rPr>
          <w:rFonts w:hint="eastAsia" w:ascii="仿宋_GB2312" w:hAnsi="仿宋_GB2312" w:eastAsia="仿宋_GB2312" w:cs="仿宋_GB2312"/>
          <w:b w:val="0"/>
          <w:bCs/>
          <w:color w:val="auto"/>
          <w:sz w:val="28"/>
          <w:szCs w:val="28"/>
          <w:highlight w:val="none"/>
        </w:rPr>
        <w:t>并对</w:t>
      </w:r>
      <w:r>
        <w:rPr>
          <w:rFonts w:hint="eastAsia" w:ascii="仿宋_GB2312" w:hAnsi="仿宋_GB2312" w:eastAsia="仿宋_GB2312" w:cs="仿宋_GB2312"/>
          <w:b w:val="0"/>
          <w:bCs/>
          <w:color w:val="auto"/>
          <w:spacing w:val="-3"/>
          <w:sz w:val="28"/>
          <w:szCs w:val="28"/>
          <w:highlight w:val="none"/>
        </w:rPr>
        <w:t>我</w:t>
      </w:r>
      <w:r>
        <w:rPr>
          <w:rFonts w:hint="eastAsia" w:ascii="仿宋_GB2312" w:hAnsi="仿宋_GB2312" w:eastAsia="仿宋_GB2312" w:cs="仿宋_GB2312"/>
          <w:b w:val="0"/>
          <w:bCs/>
          <w:color w:val="auto"/>
          <w:sz w:val="28"/>
          <w:szCs w:val="28"/>
          <w:highlight w:val="none"/>
        </w:rPr>
        <w:t>方</w:t>
      </w:r>
      <w:r>
        <w:rPr>
          <w:rFonts w:hint="eastAsia" w:ascii="仿宋_GB2312" w:hAnsi="仿宋_GB2312" w:eastAsia="仿宋_GB2312" w:cs="仿宋_GB2312"/>
          <w:b w:val="0"/>
          <w:bCs/>
          <w:color w:val="auto"/>
          <w:spacing w:val="-3"/>
          <w:sz w:val="28"/>
          <w:szCs w:val="28"/>
          <w:highlight w:val="none"/>
        </w:rPr>
        <w:t>具</w:t>
      </w:r>
      <w:r>
        <w:rPr>
          <w:rFonts w:hint="eastAsia" w:ascii="仿宋_GB2312" w:hAnsi="仿宋_GB2312" w:eastAsia="仿宋_GB2312" w:cs="仿宋_GB2312"/>
          <w:b w:val="0"/>
          <w:bCs/>
          <w:color w:val="auto"/>
          <w:sz w:val="28"/>
          <w:szCs w:val="28"/>
          <w:highlight w:val="none"/>
        </w:rPr>
        <w:t>有</w:t>
      </w:r>
      <w:r>
        <w:rPr>
          <w:rFonts w:hint="eastAsia" w:ascii="仿宋_GB2312" w:hAnsi="仿宋_GB2312" w:eastAsia="仿宋_GB2312" w:cs="仿宋_GB2312"/>
          <w:b w:val="0"/>
          <w:bCs/>
          <w:color w:val="auto"/>
          <w:spacing w:val="-3"/>
          <w:sz w:val="28"/>
          <w:szCs w:val="28"/>
          <w:highlight w:val="none"/>
        </w:rPr>
        <w:t>约</w:t>
      </w:r>
      <w:r>
        <w:rPr>
          <w:rFonts w:hint="eastAsia" w:ascii="仿宋_GB2312" w:hAnsi="仿宋_GB2312" w:eastAsia="仿宋_GB2312" w:cs="仿宋_GB2312"/>
          <w:b w:val="0"/>
          <w:bCs/>
          <w:color w:val="auto"/>
          <w:sz w:val="28"/>
          <w:szCs w:val="28"/>
          <w:highlight w:val="none"/>
        </w:rPr>
        <w:t>束</w:t>
      </w:r>
      <w:r>
        <w:rPr>
          <w:rFonts w:hint="eastAsia" w:ascii="仿宋_GB2312" w:hAnsi="仿宋_GB2312" w:eastAsia="仿宋_GB2312" w:cs="仿宋_GB2312"/>
          <w:b w:val="0"/>
          <w:bCs/>
          <w:color w:val="auto"/>
          <w:spacing w:val="-3"/>
          <w:sz w:val="28"/>
          <w:szCs w:val="28"/>
          <w:highlight w:val="none"/>
        </w:rPr>
        <w:t>力</w:t>
      </w:r>
      <w:r>
        <w:rPr>
          <w:rFonts w:hint="eastAsia" w:ascii="仿宋_GB2312" w:hAnsi="仿宋_GB2312" w:eastAsia="仿宋_GB2312" w:cs="仿宋_GB2312"/>
          <w:b w:val="0"/>
          <w:bCs/>
          <w:color w:val="auto"/>
          <w:sz w:val="28"/>
          <w:szCs w:val="28"/>
          <w:highlight w:val="none"/>
        </w:rPr>
        <w:t>。</w:t>
      </w:r>
    </w:p>
    <w:p w14:paraId="2506809A">
      <w:pPr>
        <w:pStyle w:val="3"/>
        <w:shd w:val="clear"/>
        <w:spacing w:line="560" w:lineRule="exact"/>
        <w:ind w:firstLine="634"/>
        <w:outlineLvl w:val="9"/>
        <w:rPr>
          <w:rFonts w:hint="eastAsia" w:ascii="仿宋_GB2312" w:hAnsi="仿宋_GB2312" w:eastAsia="仿宋_GB2312" w:cs="仿宋_GB2312"/>
          <w:b w:val="0"/>
          <w:bCs/>
          <w:color w:val="auto"/>
          <w:spacing w:val="-3"/>
          <w:sz w:val="28"/>
          <w:szCs w:val="28"/>
          <w:highlight w:val="none"/>
        </w:rPr>
      </w:pPr>
      <w:r>
        <w:rPr>
          <w:rFonts w:hint="eastAsia" w:ascii="仿宋_GB2312" w:hAnsi="仿宋_GB2312" w:eastAsia="仿宋_GB2312" w:cs="仿宋_GB2312"/>
          <w:b w:val="0"/>
          <w:bCs/>
          <w:color w:val="auto"/>
          <w:spacing w:val="-3"/>
          <w:sz w:val="28"/>
          <w:szCs w:val="28"/>
          <w:highlight w:val="none"/>
        </w:rPr>
        <w:t>作为制造商，我方保证以投标合作者来约束自己，并对该投标共同和分别负责。</w:t>
      </w:r>
    </w:p>
    <w:p w14:paraId="4E1C3296">
      <w:pPr>
        <w:pStyle w:val="3"/>
        <w:shd w:val="clear"/>
        <w:spacing w:line="560" w:lineRule="exact"/>
        <w:ind w:firstLine="634"/>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pacing w:val="-3"/>
          <w:sz w:val="28"/>
          <w:szCs w:val="28"/>
          <w:highlight w:val="none"/>
        </w:rPr>
        <w:t>我方兹授予(</w:t>
      </w:r>
      <w:r>
        <w:rPr>
          <w:rFonts w:hint="eastAsia" w:ascii="仿宋_GB2312" w:hAnsi="仿宋_GB2312" w:eastAsia="仿宋_GB2312" w:cs="仿宋_GB2312"/>
          <w:b w:val="0"/>
          <w:bCs/>
          <w:color w:val="auto"/>
          <w:spacing w:val="1"/>
          <w:sz w:val="28"/>
          <w:szCs w:val="28"/>
          <w:highlight w:val="none"/>
        </w:rPr>
        <w:t>代理商</w:t>
      </w:r>
      <w:r>
        <w:rPr>
          <w:rFonts w:hint="eastAsia" w:ascii="仿宋_GB2312" w:hAnsi="仿宋_GB2312" w:eastAsia="仿宋_GB2312" w:cs="仿宋_GB2312"/>
          <w:b w:val="0"/>
          <w:bCs/>
          <w:color w:val="auto"/>
          <w:spacing w:val="-3"/>
          <w:sz w:val="28"/>
          <w:szCs w:val="28"/>
          <w:highlight w:val="none"/>
        </w:rPr>
        <w:t>全称)全权办理和履行上述我方为完成上述各点所必须的事宜，具有</w:t>
      </w:r>
      <w:r>
        <w:rPr>
          <w:rFonts w:hint="eastAsia" w:ascii="仿宋_GB2312" w:hAnsi="仿宋_GB2312" w:eastAsia="仿宋_GB2312" w:cs="仿宋_GB2312"/>
          <w:b w:val="0"/>
          <w:bCs/>
          <w:color w:val="auto"/>
          <w:spacing w:val="-7"/>
          <w:sz w:val="28"/>
          <w:szCs w:val="28"/>
          <w:highlight w:val="none"/>
        </w:rPr>
        <w:t>替换或撤销的全权。兹认可和确认</w:t>
      </w:r>
      <w:r>
        <w:rPr>
          <w:rFonts w:hint="eastAsia" w:ascii="仿宋_GB2312" w:hAnsi="仿宋_GB2312" w:eastAsia="仿宋_GB2312" w:cs="仿宋_GB2312"/>
          <w:b w:val="0"/>
          <w:bCs/>
          <w:color w:val="auto"/>
          <w:spacing w:val="5"/>
          <w:sz w:val="28"/>
          <w:szCs w:val="28"/>
          <w:highlight w:val="none"/>
          <w:u w:val="single"/>
        </w:rPr>
        <w:t>(</w:t>
      </w:r>
      <w:r>
        <w:rPr>
          <w:rFonts w:hint="eastAsia" w:ascii="仿宋_GB2312" w:hAnsi="仿宋_GB2312" w:eastAsia="仿宋_GB2312" w:cs="仿宋_GB2312"/>
          <w:b w:val="0"/>
          <w:bCs/>
          <w:color w:val="auto"/>
          <w:sz w:val="28"/>
          <w:szCs w:val="28"/>
          <w:highlight w:val="none"/>
          <w:u w:val="single"/>
        </w:rPr>
        <w:t>代理商</w:t>
      </w:r>
      <w:r>
        <w:rPr>
          <w:rFonts w:hint="eastAsia" w:ascii="仿宋_GB2312" w:hAnsi="仿宋_GB2312" w:eastAsia="仿宋_GB2312" w:cs="仿宋_GB2312"/>
          <w:b w:val="0"/>
          <w:bCs/>
          <w:color w:val="auto"/>
          <w:spacing w:val="-2"/>
          <w:sz w:val="28"/>
          <w:szCs w:val="28"/>
          <w:highlight w:val="none"/>
          <w:u w:val="single"/>
        </w:rPr>
        <w:t xml:space="preserve">全称)  </w:t>
      </w:r>
      <w:r>
        <w:rPr>
          <w:rFonts w:hint="eastAsia" w:ascii="仿宋_GB2312" w:hAnsi="仿宋_GB2312" w:eastAsia="仿宋_GB2312" w:cs="仿宋_GB2312"/>
          <w:b w:val="0"/>
          <w:bCs/>
          <w:color w:val="auto"/>
          <w:spacing w:val="-3"/>
          <w:sz w:val="28"/>
          <w:szCs w:val="28"/>
          <w:highlight w:val="none"/>
        </w:rPr>
        <w:t xml:space="preserve"> 或其正式授权代表依此合法地办理一切事宜。</w:t>
      </w:r>
    </w:p>
    <w:p w14:paraId="6D797F5A">
      <w:pPr>
        <w:pStyle w:val="16"/>
        <w:shd w:val="clear"/>
        <w:tabs>
          <w:tab w:val="left" w:pos="2300"/>
          <w:tab w:val="left" w:pos="2932"/>
          <w:tab w:val="left" w:pos="3666"/>
        </w:tabs>
        <w:spacing w:line="560" w:lineRule="exact"/>
        <w:ind w:left="934"/>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我方</w:t>
      </w:r>
      <w:r>
        <w:rPr>
          <w:rFonts w:hint="eastAsia" w:ascii="仿宋_GB2312" w:hAnsi="仿宋_GB2312" w:eastAsia="仿宋_GB2312" w:cs="仿宋_GB2312"/>
          <w:b w:val="0"/>
          <w:bCs/>
          <w:color w:val="auto"/>
          <w:spacing w:val="-3"/>
          <w:sz w:val="28"/>
          <w:szCs w:val="28"/>
          <w:highlight w:val="none"/>
        </w:rPr>
        <w:t>于</w:t>
      </w:r>
      <w:r>
        <w:rPr>
          <w:rFonts w:hint="eastAsia" w:ascii="仿宋_GB2312" w:hAnsi="仿宋_GB2312" w:eastAsia="仿宋_GB2312" w:cs="仿宋_GB2312"/>
          <w:b w:val="0"/>
          <w:bCs/>
          <w:color w:val="auto"/>
          <w:spacing w:val="-3"/>
          <w:sz w:val="28"/>
          <w:szCs w:val="28"/>
          <w:highlight w:val="none"/>
          <w:u w:val="single"/>
        </w:rPr>
        <w:t xml:space="preserve"> </w:t>
      </w:r>
      <w:r>
        <w:rPr>
          <w:rFonts w:hint="eastAsia" w:ascii="仿宋_GB2312" w:hAnsi="仿宋_GB2312" w:eastAsia="仿宋_GB2312" w:cs="仿宋_GB2312"/>
          <w:b w:val="0"/>
          <w:bCs/>
          <w:color w:val="auto"/>
          <w:spacing w:val="-3"/>
          <w:sz w:val="28"/>
          <w:szCs w:val="28"/>
          <w:highlight w:val="none"/>
          <w:u w:val="single"/>
        </w:rPr>
        <w:tab/>
      </w:r>
      <w:r>
        <w:rPr>
          <w:rFonts w:hint="eastAsia" w:ascii="仿宋_GB2312" w:hAnsi="仿宋_GB2312" w:eastAsia="仿宋_GB2312" w:cs="仿宋_GB2312"/>
          <w:b w:val="0"/>
          <w:bCs/>
          <w:color w:val="auto"/>
          <w:sz w:val="28"/>
          <w:szCs w:val="28"/>
          <w:highlight w:val="none"/>
        </w:rPr>
        <w:t>年</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u w:val="single"/>
        </w:rPr>
        <w:tab/>
      </w:r>
      <w:r>
        <w:rPr>
          <w:rFonts w:hint="eastAsia" w:ascii="仿宋_GB2312" w:hAnsi="仿宋_GB2312" w:eastAsia="仿宋_GB2312" w:cs="仿宋_GB2312"/>
          <w:b w:val="0"/>
          <w:bCs/>
          <w:color w:val="auto"/>
          <w:sz w:val="28"/>
          <w:szCs w:val="28"/>
          <w:highlight w:val="none"/>
        </w:rPr>
        <w:t>月</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u w:val="single"/>
        </w:rPr>
        <w:tab/>
      </w:r>
      <w:r>
        <w:rPr>
          <w:rFonts w:hint="eastAsia" w:ascii="仿宋_GB2312" w:hAnsi="仿宋_GB2312" w:eastAsia="仿宋_GB2312" w:cs="仿宋_GB2312"/>
          <w:b w:val="0"/>
          <w:bCs/>
          <w:color w:val="auto"/>
          <w:spacing w:val="-3"/>
          <w:sz w:val="28"/>
          <w:szCs w:val="28"/>
          <w:highlight w:val="none"/>
        </w:rPr>
        <w:t>日</w:t>
      </w:r>
      <w:r>
        <w:rPr>
          <w:rFonts w:hint="eastAsia" w:ascii="仿宋_GB2312" w:hAnsi="仿宋_GB2312" w:eastAsia="仿宋_GB2312" w:cs="仿宋_GB2312"/>
          <w:b w:val="0"/>
          <w:bCs/>
          <w:color w:val="auto"/>
          <w:sz w:val="28"/>
          <w:szCs w:val="28"/>
          <w:highlight w:val="none"/>
        </w:rPr>
        <w:t>签</w:t>
      </w:r>
      <w:r>
        <w:rPr>
          <w:rFonts w:hint="eastAsia" w:ascii="仿宋_GB2312" w:hAnsi="仿宋_GB2312" w:eastAsia="仿宋_GB2312" w:cs="仿宋_GB2312"/>
          <w:b w:val="0"/>
          <w:bCs/>
          <w:color w:val="auto"/>
          <w:spacing w:val="-3"/>
          <w:sz w:val="28"/>
          <w:szCs w:val="28"/>
          <w:highlight w:val="none"/>
        </w:rPr>
        <w:t>署</w:t>
      </w:r>
      <w:r>
        <w:rPr>
          <w:rFonts w:hint="eastAsia" w:ascii="仿宋_GB2312" w:hAnsi="仿宋_GB2312" w:eastAsia="仿宋_GB2312" w:cs="仿宋_GB2312"/>
          <w:b w:val="0"/>
          <w:bCs/>
          <w:color w:val="auto"/>
          <w:sz w:val="28"/>
          <w:szCs w:val="28"/>
          <w:highlight w:val="none"/>
        </w:rPr>
        <w:t>本</w:t>
      </w:r>
      <w:r>
        <w:rPr>
          <w:rFonts w:hint="eastAsia" w:ascii="仿宋_GB2312" w:hAnsi="仿宋_GB2312" w:eastAsia="仿宋_GB2312" w:cs="仿宋_GB2312"/>
          <w:b w:val="0"/>
          <w:bCs/>
          <w:color w:val="auto"/>
          <w:spacing w:val="-3"/>
          <w:sz w:val="28"/>
          <w:szCs w:val="28"/>
          <w:highlight w:val="none"/>
        </w:rPr>
        <w:t>文</w:t>
      </w:r>
      <w:r>
        <w:rPr>
          <w:rFonts w:hint="eastAsia" w:ascii="仿宋_GB2312" w:hAnsi="仿宋_GB2312" w:eastAsia="仿宋_GB2312" w:cs="仿宋_GB2312"/>
          <w:b w:val="0"/>
          <w:bCs/>
          <w:color w:val="auto"/>
          <w:sz w:val="28"/>
          <w:szCs w:val="28"/>
          <w:highlight w:val="none"/>
        </w:rPr>
        <w:t>件</w:t>
      </w:r>
      <w:r>
        <w:rPr>
          <w:rFonts w:hint="eastAsia" w:ascii="仿宋_GB2312" w:hAnsi="仿宋_GB2312" w:eastAsia="仿宋_GB2312" w:cs="仿宋_GB2312"/>
          <w:b w:val="0"/>
          <w:bCs/>
          <w:color w:val="auto"/>
          <w:spacing w:val="-3"/>
          <w:sz w:val="28"/>
          <w:szCs w:val="28"/>
          <w:highlight w:val="none"/>
        </w:rPr>
        <w:t>。</w:t>
      </w:r>
      <w:r>
        <w:rPr>
          <w:rFonts w:hint="eastAsia" w:ascii="仿宋_GB2312" w:hAnsi="仿宋_GB2312" w:eastAsia="仿宋_GB2312" w:cs="仿宋_GB2312"/>
          <w:b w:val="0"/>
          <w:bCs/>
          <w:color w:val="auto"/>
          <w:sz w:val="28"/>
          <w:szCs w:val="28"/>
          <w:highlight w:val="none"/>
        </w:rPr>
        <w:t>以</w:t>
      </w:r>
      <w:r>
        <w:rPr>
          <w:rFonts w:hint="eastAsia" w:ascii="仿宋_GB2312" w:hAnsi="仿宋_GB2312" w:eastAsia="仿宋_GB2312" w:cs="仿宋_GB2312"/>
          <w:b w:val="0"/>
          <w:bCs/>
          <w:color w:val="auto"/>
          <w:spacing w:val="-3"/>
          <w:sz w:val="28"/>
          <w:szCs w:val="28"/>
          <w:highlight w:val="none"/>
        </w:rPr>
        <w:t>此为</w:t>
      </w:r>
      <w:r>
        <w:rPr>
          <w:rFonts w:hint="eastAsia" w:ascii="仿宋_GB2312" w:hAnsi="仿宋_GB2312" w:eastAsia="仿宋_GB2312" w:cs="仿宋_GB2312"/>
          <w:b w:val="0"/>
          <w:bCs/>
          <w:color w:val="auto"/>
          <w:sz w:val="28"/>
          <w:szCs w:val="28"/>
          <w:highlight w:val="none"/>
        </w:rPr>
        <w:t>证。</w:t>
      </w:r>
    </w:p>
    <w:p w14:paraId="7E7FFD2D">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p>
    <w:p w14:paraId="092F01BB">
      <w:pPr>
        <w:pStyle w:val="16"/>
        <w:shd w:val="clear"/>
        <w:tabs>
          <w:tab w:val="left" w:pos="4662"/>
        </w:tabs>
        <w:spacing w:line="560" w:lineRule="exact"/>
        <w:ind w:left="462"/>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代理商名</w:t>
      </w:r>
      <w:r>
        <w:rPr>
          <w:rFonts w:hint="eastAsia" w:ascii="仿宋_GB2312" w:hAnsi="仿宋_GB2312" w:eastAsia="仿宋_GB2312" w:cs="仿宋_GB2312"/>
          <w:b w:val="0"/>
          <w:bCs/>
          <w:color w:val="auto"/>
          <w:spacing w:val="-3"/>
          <w:sz w:val="28"/>
          <w:szCs w:val="28"/>
          <w:highlight w:val="none"/>
        </w:rPr>
        <w:t>称</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rPr>
        <w:tab/>
      </w:r>
      <w:r>
        <w:rPr>
          <w:rFonts w:hint="eastAsia" w:ascii="仿宋_GB2312" w:hAnsi="仿宋_GB2312" w:eastAsia="仿宋_GB2312" w:cs="仿宋_GB2312"/>
          <w:b w:val="0"/>
          <w:bCs/>
          <w:color w:val="auto"/>
          <w:sz w:val="28"/>
          <w:szCs w:val="28"/>
          <w:highlight w:val="none"/>
        </w:rPr>
        <w:t>出</w:t>
      </w:r>
      <w:r>
        <w:rPr>
          <w:rFonts w:hint="eastAsia" w:ascii="仿宋_GB2312" w:hAnsi="仿宋_GB2312" w:eastAsia="仿宋_GB2312" w:cs="仿宋_GB2312"/>
          <w:b w:val="0"/>
          <w:bCs/>
          <w:color w:val="auto"/>
          <w:spacing w:val="-3"/>
          <w:sz w:val="28"/>
          <w:szCs w:val="28"/>
          <w:highlight w:val="none"/>
        </w:rPr>
        <w:t>具授</w:t>
      </w:r>
      <w:r>
        <w:rPr>
          <w:rFonts w:hint="eastAsia" w:ascii="仿宋_GB2312" w:hAnsi="仿宋_GB2312" w:eastAsia="仿宋_GB2312" w:cs="仿宋_GB2312"/>
          <w:b w:val="0"/>
          <w:bCs/>
          <w:color w:val="auto"/>
          <w:sz w:val="28"/>
          <w:szCs w:val="28"/>
          <w:highlight w:val="none"/>
        </w:rPr>
        <w:t>权书</w:t>
      </w:r>
      <w:r>
        <w:rPr>
          <w:rFonts w:hint="eastAsia" w:ascii="仿宋_GB2312" w:hAnsi="仿宋_GB2312" w:eastAsia="仿宋_GB2312" w:cs="仿宋_GB2312"/>
          <w:b w:val="0"/>
          <w:bCs/>
          <w:color w:val="auto"/>
          <w:spacing w:val="-3"/>
          <w:sz w:val="28"/>
          <w:szCs w:val="28"/>
          <w:highlight w:val="none"/>
        </w:rPr>
        <w:t>的</w:t>
      </w:r>
      <w:r>
        <w:rPr>
          <w:rFonts w:hint="eastAsia" w:ascii="仿宋_GB2312" w:hAnsi="仿宋_GB2312" w:eastAsia="仿宋_GB2312" w:cs="仿宋_GB2312"/>
          <w:b w:val="0"/>
          <w:bCs/>
          <w:color w:val="auto"/>
          <w:sz w:val="28"/>
          <w:szCs w:val="28"/>
          <w:highlight w:val="none"/>
        </w:rPr>
        <w:t>制</w:t>
      </w:r>
      <w:r>
        <w:rPr>
          <w:rFonts w:hint="eastAsia" w:ascii="仿宋_GB2312" w:hAnsi="仿宋_GB2312" w:eastAsia="仿宋_GB2312" w:cs="仿宋_GB2312"/>
          <w:b w:val="0"/>
          <w:bCs/>
          <w:color w:val="auto"/>
          <w:spacing w:val="-3"/>
          <w:sz w:val="28"/>
          <w:szCs w:val="28"/>
          <w:highlight w:val="none"/>
        </w:rPr>
        <w:t>造</w:t>
      </w:r>
      <w:r>
        <w:rPr>
          <w:rFonts w:hint="eastAsia" w:ascii="仿宋_GB2312" w:hAnsi="仿宋_GB2312" w:eastAsia="仿宋_GB2312" w:cs="仿宋_GB2312"/>
          <w:b w:val="0"/>
          <w:bCs/>
          <w:color w:val="auto"/>
          <w:sz w:val="28"/>
          <w:szCs w:val="28"/>
          <w:highlight w:val="none"/>
        </w:rPr>
        <w:t>商</w:t>
      </w:r>
      <w:r>
        <w:rPr>
          <w:rFonts w:hint="eastAsia" w:ascii="仿宋_GB2312" w:hAnsi="仿宋_GB2312" w:eastAsia="仿宋_GB2312" w:cs="仿宋_GB2312"/>
          <w:b w:val="0"/>
          <w:bCs/>
          <w:color w:val="auto"/>
          <w:spacing w:val="-3"/>
          <w:sz w:val="28"/>
          <w:szCs w:val="28"/>
          <w:highlight w:val="none"/>
        </w:rPr>
        <w:t>名</w:t>
      </w:r>
      <w:r>
        <w:rPr>
          <w:rFonts w:hint="eastAsia" w:ascii="仿宋_GB2312" w:hAnsi="仿宋_GB2312" w:eastAsia="仿宋_GB2312" w:cs="仿宋_GB2312"/>
          <w:b w:val="0"/>
          <w:bCs/>
          <w:color w:val="auto"/>
          <w:sz w:val="28"/>
          <w:szCs w:val="28"/>
          <w:highlight w:val="none"/>
        </w:rPr>
        <w:t>称：</w:t>
      </w:r>
    </w:p>
    <w:p w14:paraId="5E0E6CB0">
      <w:pPr>
        <w:pStyle w:val="16"/>
        <w:shd w:val="clear"/>
        <w:tabs>
          <w:tab w:val="left" w:pos="4662"/>
        </w:tabs>
        <w:spacing w:line="560" w:lineRule="exact"/>
        <w:ind w:left="462"/>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正式</w:t>
      </w:r>
      <w:r>
        <w:rPr>
          <w:rFonts w:hint="eastAsia" w:ascii="仿宋_GB2312" w:hAnsi="仿宋_GB2312" w:eastAsia="仿宋_GB2312" w:cs="仿宋_GB2312"/>
          <w:b w:val="0"/>
          <w:bCs/>
          <w:color w:val="auto"/>
          <w:spacing w:val="-3"/>
          <w:sz w:val="28"/>
          <w:szCs w:val="28"/>
          <w:highlight w:val="none"/>
        </w:rPr>
        <w:t>授</w:t>
      </w:r>
      <w:r>
        <w:rPr>
          <w:rFonts w:hint="eastAsia" w:ascii="仿宋_GB2312" w:hAnsi="仿宋_GB2312" w:eastAsia="仿宋_GB2312" w:cs="仿宋_GB2312"/>
          <w:b w:val="0"/>
          <w:bCs/>
          <w:color w:val="auto"/>
          <w:sz w:val="28"/>
          <w:szCs w:val="28"/>
          <w:highlight w:val="none"/>
        </w:rPr>
        <w:t>权</w:t>
      </w:r>
      <w:r>
        <w:rPr>
          <w:rFonts w:hint="eastAsia" w:ascii="仿宋_GB2312" w:hAnsi="仿宋_GB2312" w:eastAsia="仿宋_GB2312" w:cs="仿宋_GB2312"/>
          <w:b w:val="0"/>
          <w:bCs/>
          <w:color w:val="auto"/>
          <w:spacing w:val="-3"/>
          <w:sz w:val="28"/>
          <w:szCs w:val="28"/>
          <w:highlight w:val="none"/>
        </w:rPr>
        <w:t>签</w:t>
      </w:r>
      <w:r>
        <w:rPr>
          <w:rFonts w:hint="eastAsia" w:ascii="仿宋_GB2312" w:hAnsi="仿宋_GB2312" w:eastAsia="仿宋_GB2312" w:cs="仿宋_GB2312"/>
          <w:b w:val="0"/>
          <w:bCs/>
          <w:color w:val="auto"/>
          <w:sz w:val="28"/>
          <w:szCs w:val="28"/>
          <w:highlight w:val="none"/>
        </w:rPr>
        <w:t>字</w:t>
      </w:r>
      <w:r>
        <w:rPr>
          <w:rFonts w:hint="eastAsia" w:ascii="仿宋_GB2312" w:hAnsi="仿宋_GB2312" w:eastAsia="仿宋_GB2312" w:cs="仿宋_GB2312"/>
          <w:b w:val="0"/>
          <w:bCs/>
          <w:color w:val="auto"/>
          <w:spacing w:val="-3"/>
          <w:sz w:val="28"/>
          <w:szCs w:val="28"/>
          <w:highlight w:val="none"/>
        </w:rPr>
        <w:t>的</w:t>
      </w:r>
      <w:r>
        <w:rPr>
          <w:rFonts w:hint="eastAsia" w:ascii="仿宋_GB2312" w:hAnsi="仿宋_GB2312" w:eastAsia="仿宋_GB2312" w:cs="仿宋_GB2312"/>
          <w:b w:val="0"/>
          <w:bCs/>
          <w:color w:val="auto"/>
          <w:sz w:val="28"/>
          <w:szCs w:val="28"/>
          <w:highlight w:val="none"/>
        </w:rPr>
        <w:t>代</w:t>
      </w:r>
      <w:r>
        <w:rPr>
          <w:rFonts w:hint="eastAsia" w:ascii="仿宋_GB2312" w:hAnsi="仿宋_GB2312" w:eastAsia="仿宋_GB2312" w:cs="仿宋_GB2312"/>
          <w:b w:val="0"/>
          <w:bCs/>
          <w:color w:val="auto"/>
          <w:spacing w:val="-3"/>
          <w:sz w:val="28"/>
          <w:szCs w:val="28"/>
          <w:highlight w:val="none"/>
        </w:rPr>
        <w:t>理</w:t>
      </w:r>
      <w:r>
        <w:rPr>
          <w:rFonts w:hint="eastAsia" w:ascii="仿宋_GB2312" w:hAnsi="仿宋_GB2312" w:eastAsia="仿宋_GB2312" w:cs="仿宋_GB2312"/>
          <w:b w:val="0"/>
          <w:bCs/>
          <w:color w:val="auto"/>
          <w:sz w:val="28"/>
          <w:szCs w:val="28"/>
          <w:highlight w:val="none"/>
        </w:rPr>
        <w:t>人</w:t>
      </w:r>
      <w:r>
        <w:rPr>
          <w:rFonts w:hint="eastAsia" w:ascii="仿宋_GB2312" w:hAnsi="仿宋_GB2312" w:eastAsia="仿宋_GB2312" w:cs="仿宋_GB2312"/>
          <w:b w:val="0"/>
          <w:bCs/>
          <w:color w:val="auto"/>
          <w:sz w:val="28"/>
          <w:szCs w:val="28"/>
          <w:highlight w:val="none"/>
        </w:rPr>
        <w:tab/>
      </w:r>
      <w:r>
        <w:rPr>
          <w:rFonts w:hint="eastAsia" w:ascii="仿宋_GB2312" w:hAnsi="仿宋_GB2312" w:eastAsia="仿宋_GB2312" w:cs="仿宋_GB2312"/>
          <w:b w:val="0"/>
          <w:bCs/>
          <w:color w:val="auto"/>
          <w:sz w:val="28"/>
          <w:szCs w:val="28"/>
          <w:highlight w:val="none"/>
        </w:rPr>
        <w:t>正</w:t>
      </w:r>
      <w:r>
        <w:rPr>
          <w:rFonts w:hint="eastAsia" w:ascii="仿宋_GB2312" w:hAnsi="仿宋_GB2312" w:eastAsia="仿宋_GB2312" w:cs="仿宋_GB2312"/>
          <w:b w:val="0"/>
          <w:bCs/>
          <w:color w:val="auto"/>
          <w:spacing w:val="-3"/>
          <w:sz w:val="28"/>
          <w:szCs w:val="28"/>
          <w:highlight w:val="none"/>
        </w:rPr>
        <w:t>式授</w:t>
      </w:r>
      <w:r>
        <w:rPr>
          <w:rFonts w:hint="eastAsia" w:ascii="仿宋_GB2312" w:hAnsi="仿宋_GB2312" w:eastAsia="仿宋_GB2312" w:cs="仿宋_GB2312"/>
          <w:b w:val="0"/>
          <w:bCs/>
          <w:color w:val="auto"/>
          <w:sz w:val="28"/>
          <w:szCs w:val="28"/>
          <w:highlight w:val="none"/>
        </w:rPr>
        <w:t>权签</w:t>
      </w:r>
      <w:r>
        <w:rPr>
          <w:rFonts w:hint="eastAsia" w:ascii="仿宋_GB2312" w:hAnsi="仿宋_GB2312" w:eastAsia="仿宋_GB2312" w:cs="仿宋_GB2312"/>
          <w:b w:val="0"/>
          <w:bCs/>
          <w:color w:val="auto"/>
          <w:spacing w:val="-3"/>
          <w:sz w:val="28"/>
          <w:szCs w:val="28"/>
          <w:highlight w:val="none"/>
        </w:rPr>
        <w:t>字</w:t>
      </w:r>
      <w:r>
        <w:rPr>
          <w:rFonts w:hint="eastAsia" w:ascii="仿宋_GB2312" w:hAnsi="仿宋_GB2312" w:eastAsia="仿宋_GB2312" w:cs="仿宋_GB2312"/>
          <w:b w:val="0"/>
          <w:bCs/>
          <w:color w:val="auto"/>
          <w:sz w:val="28"/>
          <w:szCs w:val="28"/>
          <w:highlight w:val="none"/>
        </w:rPr>
        <w:t>的</w:t>
      </w:r>
      <w:r>
        <w:rPr>
          <w:rFonts w:hint="eastAsia" w:ascii="仿宋_GB2312" w:hAnsi="仿宋_GB2312" w:eastAsia="仿宋_GB2312" w:cs="仿宋_GB2312"/>
          <w:b w:val="0"/>
          <w:bCs/>
          <w:color w:val="auto"/>
          <w:spacing w:val="-3"/>
          <w:sz w:val="28"/>
          <w:szCs w:val="28"/>
          <w:highlight w:val="none"/>
        </w:rPr>
        <w:t>代</w:t>
      </w:r>
      <w:r>
        <w:rPr>
          <w:rFonts w:hint="eastAsia" w:ascii="仿宋_GB2312" w:hAnsi="仿宋_GB2312" w:eastAsia="仿宋_GB2312" w:cs="仿宋_GB2312"/>
          <w:b w:val="0"/>
          <w:bCs/>
          <w:color w:val="auto"/>
          <w:sz w:val="28"/>
          <w:szCs w:val="28"/>
          <w:highlight w:val="none"/>
        </w:rPr>
        <w:t>表人</w:t>
      </w:r>
    </w:p>
    <w:p w14:paraId="4E2558A8">
      <w:pPr>
        <w:pStyle w:val="16"/>
        <w:shd w:val="clear"/>
        <w:tabs>
          <w:tab w:val="left" w:pos="4979"/>
        </w:tabs>
        <w:spacing w:before="139" w:line="560" w:lineRule="exact"/>
        <w:ind w:left="462"/>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（姓</w:t>
      </w:r>
      <w:r>
        <w:rPr>
          <w:rFonts w:hint="eastAsia" w:ascii="仿宋_GB2312" w:hAnsi="仿宋_GB2312" w:eastAsia="仿宋_GB2312" w:cs="仿宋_GB2312"/>
          <w:b w:val="0"/>
          <w:bCs/>
          <w:color w:val="auto"/>
          <w:spacing w:val="-3"/>
          <w:sz w:val="28"/>
          <w:szCs w:val="28"/>
          <w:highlight w:val="none"/>
        </w:rPr>
        <w:t>名</w:t>
      </w:r>
      <w:r>
        <w:rPr>
          <w:rFonts w:hint="eastAsia" w:ascii="仿宋_GB2312" w:hAnsi="仿宋_GB2312" w:eastAsia="仿宋_GB2312" w:cs="仿宋_GB2312"/>
          <w:b w:val="0"/>
          <w:bCs/>
          <w:color w:val="auto"/>
          <w:spacing w:val="-106"/>
          <w:sz w:val="28"/>
          <w:szCs w:val="28"/>
          <w:highlight w:val="none"/>
        </w:rPr>
        <w:t>）</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rPr>
        <w:tab/>
      </w:r>
      <w:r>
        <w:rPr>
          <w:rFonts w:hint="eastAsia" w:ascii="仿宋_GB2312" w:hAnsi="仿宋_GB2312" w:eastAsia="仿宋_GB2312" w:cs="仿宋_GB2312"/>
          <w:b w:val="0"/>
          <w:bCs/>
          <w:color w:val="auto"/>
          <w:spacing w:val="-3"/>
          <w:sz w:val="28"/>
          <w:szCs w:val="28"/>
          <w:highlight w:val="none"/>
        </w:rPr>
        <w:t>（</w:t>
      </w:r>
      <w:r>
        <w:rPr>
          <w:rFonts w:hint="eastAsia" w:ascii="仿宋_GB2312" w:hAnsi="仿宋_GB2312" w:eastAsia="仿宋_GB2312" w:cs="仿宋_GB2312"/>
          <w:b w:val="0"/>
          <w:bCs/>
          <w:color w:val="auto"/>
          <w:sz w:val="28"/>
          <w:szCs w:val="28"/>
          <w:highlight w:val="none"/>
        </w:rPr>
        <w:t>姓名</w:t>
      </w:r>
      <w:r>
        <w:rPr>
          <w:rFonts w:hint="eastAsia" w:ascii="仿宋_GB2312" w:hAnsi="仿宋_GB2312" w:eastAsia="仿宋_GB2312" w:cs="仿宋_GB2312"/>
          <w:b w:val="0"/>
          <w:bCs/>
          <w:color w:val="auto"/>
          <w:spacing w:val="-108"/>
          <w:sz w:val="28"/>
          <w:szCs w:val="28"/>
          <w:highlight w:val="none"/>
        </w:rPr>
        <w:t>）</w:t>
      </w:r>
      <w:r>
        <w:rPr>
          <w:rFonts w:hint="eastAsia" w:ascii="仿宋_GB2312" w:hAnsi="仿宋_GB2312" w:eastAsia="仿宋_GB2312" w:cs="仿宋_GB2312"/>
          <w:b w:val="0"/>
          <w:bCs/>
          <w:color w:val="auto"/>
          <w:sz w:val="28"/>
          <w:szCs w:val="28"/>
          <w:highlight w:val="none"/>
        </w:rPr>
        <w:t>：</w:t>
      </w:r>
    </w:p>
    <w:p w14:paraId="130483AD">
      <w:pPr>
        <w:pStyle w:val="16"/>
        <w:shd w:val="clear"/>
        <w:tabs>
          <w:tab w:val="left" w:pos="4873"/>
        </w:tabs>
        <w:spacing w:before="142" w:line="560" w:lineRule="exact"/>
        <w:ind w:left="462"/>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（职</w:t>
      </w:r>
      <w:r>
        <w:rPr>
          <w:rFonts w:hint="eastAsia" w:ascii="仿宋_GB2312" w:hAnsi="仿宋_GB2312" w:eastAsia="仿宋_GB2312" w:cs="仿宋_GB2312"/>
          <w:b w:val="0"/>
          <w:bCs/>
          <w:color w:val="auto"/>
          <w:spacing w:val="-3"/>
          <w:sz w:val="28"/>
          <w:szCs w:val="28"/>
          <w:highlight w:val="none"/>
        </w:rPr>
        <w:t>务</w:t>
      </w:r>
      <w:r>
        <w:rPr>
          <w:rFonts w:hint="eastAsia" w:ascii="仿宋_GB2312" w:hAnsi="仿宋_GB2312" w:eastAsia="仿宋_GB2312" w:cs="仿宋_GB2312"/>
          <w:b w:val="0"/>
          <w:bCs/>
          <w:color w:val="auto"/>
          <w:spacing w:val="-106"/>
          <w:sz w:val="28"/>
          <w:szCs w:val="28"/>
          <w:highlight w:val="none"/>
        </w:rPr>
        <w:t>）</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rPr>
        <w:tab/>
      </w:r>
      <w:r>
        <w:rPr>
          <w:rFonts w:hint="eastAsia" w:ascii="仿宋_GB2312" w:hAnsi="仿宋_GB2312" w:eastAsia="仿宋_GB2312" w:cs="仿宋_GB2312"/>
          <w:b w:val="0"/>
          <w:bCs/>
          <w:color w:val="auto"/>
          <w:spacing w:val="-3"/>
          <w:sz w:val="28"/>
          <w:szCs w:val="28"/>
          <w:highlight w:val="none"/>
        </w:rPr>
        <w:t>（职</w:t>
      </w:r>
      <w:r>
        <w:rPr>
          <w:rFonts w:hint="eastAsia" w:ascii="仿宋_GB2312" w:hAnsi="仿宋_GB2312" w:eastAsia="仿宋_GB2312" w:cs="仿宋_GB2312"/>
          <w:b w:val="0"/>
          <w:bCs/>
          <w:color w:val="auto"/>
          <w:sz w:val="28"/>
          <w:szCs w:val="28"/>
          <w:highlight w:val="none"/>
        </w:rPr>
        <w:t>务</w:t>
      </w:r>
      <w:r>
        <w:rPr>
          <w:rFonts w:hint="eastAsia" w:ascii="仿宋_GB2312" w:hAnsi="仿宋_GB2312" w:eastAsia="仿宋_GB2312" w:cs="仿宋_GB2312"/>
          <w:b w:val="0"/>
          <w:bCs/>
          <w:color w:val="auto"/>
          <w:spacing w:val="-106"/>
          <w:sz w:val="28"/>
          <w:szCs w:val="28"/>
          <w:highlight w:val="none"/>
        </w:rPr>
        <w:t>）</w:t>
      </w:r>
      <w:r>
        <w:rPr>
          <w:rFonts w:hint="eastAsia" w:ascii="仿宋_GB2312" w:hAnsi="仿宋_GB2312" w:eastAsia="仿宋_GB2312" w:cs="仿宋_GB2312"/>
          <w:b w:val="0"/>
          <w:bCs/>
          <w:color w:val="auto"/>
          <w:sz w:val="28"/>
          <w:szCs w:val="28"/>
          <w:highlight w:val="none"/>
        </w:rPr>
        <w:t>：</w:t>
      </w:r>
    </w:p>
    <w:p w14:paraId="6CF5C1E4">
      <w:pPr>
        <w:pStyle w:val="16"/>
        <w:shd w:val="clear"/>
        <w:tabs>
          <w:tab w:val="left" w:pos="4979"/>
        </w:tabs>
        <w:spacing w:before="138" w:line="560" w:lineRule="exact"/>
        <w:ind w:left="462"/>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（签</w:t>
      </w:r>
      <w:r>
        <w:rPr>
          <w:rFonts w:hint="eastAsia" w:ascii="仿宋_GB2312" w:hAnsi="仿宋_GB2312" w:eastAsia="仿宋_GB2312" w:cs="仿宋_GB2312"/>
          <w:b w:val="0"/>
          <w:bCs/>
          <w:color w:val="auto"/>
          <w:spacing w:val="-3"/>
          <w:sz w:val="28"/>
          <w:szCs w:val="28"/>
          <w:highlight w:val="none"/>
        </w:rPr>
        <w:t>名</w:t>
      </w:r>
      <w:r>
        <w:rPr>
          <w:rFonts w:hint="eastAsia" w:ascii="仿宋_GB2312" w:hAnsi="仿宋_GB2312" w:eastAsia="仿宋_GB2312" w:cs="仿宋_GB2312"/>
          <w:b w:val="0"/>
          <w:bCs/>
          <w:color w:val="auto"/>
          <w:spacing w:val="-106"/>
          <w:sz w:val="28"/>
          <w:szCs w:val="28"/>
          <w:highlight w:val="none"/>
        </w:rPr>
        <w:t>）</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rPr>
        <w:tab/>
      </w:r>
      <w:r>
        <w:rPr>
          <w:rFonts w:hint="eastAsia" w:ascii="仿宋_GB2312" w:hAnsi="仿宋_GB2312" w:eastAsia="仿宋_GB2312" w:cs="仿宋_GB2312"/>
          <w:b w:val="0"/>
          <w:bCs/>
          <w:color w:val="auto"/>
          <w:spacing w:val="-2"/>
          <w:sz w:val="28"/>
          <w:szCs w:val="28"/>
          <w:highlight w:val="none"/>
        </w:rPr>
        <w:t>（</w:t>
      </w:r>
      <w:r>
        <w:rPr>
          <w:rFonts w:hint="eastAsia" w:ascii="仿宋_GB2312" w:hAnsi="仿宋_GB2312" w:eastAsia="仿宋_GB2312" w:cs="仿宋_GB2312"/>
          <w:b w:val="0"/>
          <w:bCs/>
          <w:color w:val="auto"/>
          <w:sz w:val="28"/>
          <w:szCs w:val="28"/>
          <w:highlight w:val="none"/>
        </w:rPr>
        <w:t>签名</w:t>
      </w:r>
      <w:r>
        <w:rPr>
          <w:rFonts w:hint="eastAsia" w:ascii="仿宋_GB2312" w:hAnsi="仿宋_GB2312" w:eastAsia="仿宋_GB2312" w:cs="仿宋_GB2312"/>
          <w:b w:val="0"/>
          <w:bCs/>
          <w:color w:val="auto"/>
          <w:spacing w:val="-108"/>
          <w:sz w:val="28"/>
          <w:szCs w:val="28"/>
          <w:highlight w:val="none"/>
        </w:rPr>
        <w:t>）</w:t>
      </w:r>
      <w:r>
        <w:rPr>
          <w:rFonts w:hint="eastAsia" w:ascii="仿宋_GB2312" w:hAnsi="仿宋_GB2312" w:eastAsia="仿宋_GB2312" w:cs="仿宋_GB2312"/>
          <w:b w:val="0"/>
          <w:bCs/>
          <w:color w:val="auto"/>
          <w:sz w:val="28"/>
          <w:szCs w:val="28"/>
          <w:highlight w:val="none"/>
        </w:rPr>
        <w:t>：</w:t>
      </w:r>
    </w:p>
    <w:p w14:paraId="1B89AEB0">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rPr>
        <w:t>注：1、投标人为代理商时须提供授权书，已有授权书格式的代理商投标人，可采用其格式，但</w:t>
      </w:r>
      <w:r>
        <w:rPr>
          <w:rFonts w:hint="eastAsia" w:ascii="仿宋_GB2312" w:hAnsi="仿宋_GB2312" w:eastAsia="仿宋_GB2312" w:cs="仿宋_GB2312"/>
          <w:b w:val="0"/>
          <w:bCs/>
          <w:color w:val="auto"/>
          <w:spacing w:val="-3"/>
          <w:sz w:val="28"/>
          <w:szCs w:val="28"/>
          <w:highlight w:val="none"/>
        </w:rPr>
        <w:t>授权书上必须有制造商及代理商双方代表签字，同时加盖双方单位章</w:t>
      </w:r>
      <w:r>
        <w:rPr>
          <w:rFonts w:hint="eastAsia" w:ascii="仿宋_GB2312" w:hAnsi="仿宋_GB2312" w:eastAsia="仿宋_GB2312" w:cs="仿宋_GB2312"/>
          <w:b w:val="0"/>
          <w:bCs/>
          <w:color w:val="auto"/>
          <w:sz w:val="28"/>
          <w:szCs w:val="28"/>
          <w:highlight w:val="none"/>
        </w:rPr>
        <w:t>。</w:t>
      </w:r>
      <w:bookmarkStart w:id="124" w:name="_Toc5081"/>
    </w:p>
    <w:p w14:paraId="4880A5A2">
      <w:pPr>
        <w:numPr>
          <w:ilvl w:val="1"/>
          <w:numId w:val="0"/>
        </w:numPr>
        <w:shd w:val="clear"/>
        <w:spacing w:line="560" w:lineRule="exact"/>
        <w:jc w:val="both"/>
        <w:outlineLvl w:val="2"/>
        <w:rPr>
          <w:rFonts w:hint="eastAsia" w:ascii="仿宋_GB2312" w:hAnsi="仿宋_GB2312" w:eastAsia="仿宋_GB2312" w:cs="仿宋_GB2312"/>
          <w:b w:val="0"/>
          <w:bCs/>
          <w:color w:val="auto"/>
          <w:sz w:val="28"/>
          <w:szCs w:val="28"/>
          <w:highlight w:val="none"/>
        </w:rPr>
      </w:pPr>
      <w:bookmarkStart w:id="125" w:name="_Toc29861"/>
      <w:r>
        <w:rPr>
          <w:rFonts w:hint="eastAsia" w:ascii="仿宋_GB2312" w:hAnsi="仿宋_GB2312" w:eastAsia="仿宋_GB2312" w:cs="仿宋_GB2312"/>
          <w:b w:val="0"/>
          <w:bCs/>
          <w:color w:val="auto"/>
          <w:sz w:val="28"/>
          <w:szCs w:val="28"/>
          <w:highlight w:val="none"/>
          <w:lang w:val="en-US"/>
        </w:rPr>
        <w:t>6.</w:t>
      </w:r>
      <w:r>
        <w:rPr>
          <w:rFonts w:hint="eastAsia" w:ascii="仿宋_GB2312" w:hAnsi="仿宋_GB2312" w:eastAsia="仿宋_GB2312" w:cs="仿宋_GB2312"/>
          <w:b w:val="0"/>
          <w:bCs/>
          <w:color w:val="auto"/>
          <w:sz w:val="28"/>
          <w:szCs w:val="28"/>
          <w:highlight w:val="none"/>
        </w:rPr>
        <w:t>拟供产品质量检测报告拟供产品质量检测报告</w:t>
      </w:r>
      <w:bookmarkEnd w:id="125"/>
    </w:p>
    <w:p w14:paraId="2FB8E942">
      <w:pPr>
        <w:shd w:val="clear"/>
        <w:outlineLvl w:val="9"/>
        <w:rPr>
          <w:rFonts w:hint="eastAsia" w:ascii="仿宋_GB2312" w:hAnsi="仿宋_GB2312" w:eastAsia="仿宋_GB2312" w:cs="仿宋_GB2312"/>
          <w:b w:val="0"/>
          <w:bCs/>
          <w:color w:val="auto"/>
          <w:sz w:val="28"/>
          <w:szCs w:val="28"/>
          <w:highlight w:val="none"/>
        </w:rPr>
      </w:pPr>
    </w:p>
    <w:p w14:paraId="1AEE7B3D">
      <w:p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lang w:val="en-US"/>
        </w:rPr>
        <w:t>1、提供 XXX年或 XXX 年公路工程甲级试验检测机构对拟提供材料出具的检验合格报告影印件（黑白或彩色）并加盖公章；</w:t>
      </w:r>
      <w:bookmarkEnd w:id="124"/>
    </w:p>
    <w:p w14:paraId="36A52795">
      <w:pPr>
        <w:pStyle w:val="3"/>
        <w:shd w:val="clear"/>
        <w:spacing w:line="560" w:lineRule="exact"/>
        <w:ind w:firstLine="640"/>
        <w:jc w:val="left"/>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rPr>
        <w:t>2、</w:t>
      </w:r>
      <w:r>
        <w:rPr>
          <w:rFonts w:hint="eastAsia" w:ascii="仿宋_GB2312" w:hAnsi="仿宋_GB2312" w:eastAsia="仿宋_GB2312" w:cs="仿宋_GB2312"/>
          <w:b w:val="0"/>
          <w:bCs/>
          <w:color w:val="auto"/>
          <w:sz w:val="28"/>
          <w:szCs w:val="28"/>
          <w:highlight w:val="none"/>
          <w:lang w:val="en-US"/>
        </w:rPr>
        <w:t>检验报告必须为所代理品牌或所生产品牌。</w:t>
      </w:r>
    </w:p>
    <w:p w14:paraId="17FA713E">
      <w:pPr>
        <w:pStyle w:val="3"/>
        <w:shd w:val="clear"/>
        <w:spacing w:line="560" w:lineRule="exact"/>
        <w:ind w:firstLine="640"/>
        <w:jc w:val="lef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val="en-US"/>
        </w:rPr>
        <w:t>3、</w:t>
      </w:r>
      <w:r>
        <w:rPr>
          <w:rFonts w:hint="eastAsia" w:ascii="仿宋_GB2312" w:hAnsi="仿宋_GB2312" w:eastAsia="仿宋_GB2312" w:cs="仿宋_GB2312"/>
          <w:b w:val="0"/>
          <w:bCs/>
          <w:color w:val="auto"/>
          <w:sz w:val="28"/>
          <w:szCs w:val="28"/>
          <w:highlight w:val="none"/>
        </w:rPr>
        <w:t>如检测报告未能完全反应供货要求的，投标人应在此处承诺，承诺其所供产品质量不低于供货要求，格式自理，并加盖公章。</w:t>
      </w:r>
    </w:p>
    <w:p w14:paraId="2AF30FBB">
      <w:pPr>
        <w:pStyle w:val="3"/>
        <w:shd w:val="clear"/>
        <w:spacing w:line="560" w:lineRule="exact"/>
        <w:ind w:firstLine="1120" w:firstLineChars="4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br w:type="page"/>
      </w:r>
    </w:p>
    <w:p w14:paraId="7D44C855">
      <w:pPr>
        <w:numPr>
          <w:ilvl w:val="0"/>
          <w:numId w:val="0"/>
        </w:numPr>
        <w:shd w:val="clear"/>
        <w:tabs>
          <w:tab w:val="left" w:pos="802"/>
        </w:tabs>
        <w:spacing w:line="560" w:lineRule="exact"/>
        <w:jc w:val="center"/>
        <w:outlineLvl w:val="2"/>
        <w:rPr>
          <w:rFonts w:hint="eastAsia" w:ascii="仿宋_GB2312" w:hAnsi="仿宋_GB2312" w:eastAsia="仿宋_GB2312" w:cs="仿宋_GB2312"/>
          <w:b w:val="0"/>
          <w:bCs/>
          <w:color w:val="auto"/>
          <w:sz w:val="28"/>
          <w:szCs w:val="28"/>
          <w:highlight w:val="none"/>
          <w:lang w:val="en-US"/>
        </w:rPr>
      </w:pPr>
      <w:bookmarkStart w:id="126" w:name="_Toc77088384"/>
      <w:bookmarkEnd w:id="126"/>
      <w:bookmarkStart w:id="127" w:name="_Toc77087706"/>
      <w:bookmarkEnd w:id="127"/>
      <w:bookmarkStart w:id="128" w:name="_Toc23258"/>
      <w:bookmarkStart w:id="129" w:name="_Toc105060894"/>
      <w:r>
        <w:rPr>
          <w:rFonts w:hint="eastAsia" w:ascii="仿宋_GB2312" w:hAnsi="仿宋_GB2312" w:eastAsia="仿宋_GB2312" w:cs="仿宋_GB2312"/>
          <w:b w:val="0"/>
          <w:bCs/>
          <w:color w:val="auto"/>
          <w:sz w:val="28"/>
          <w:szCs w:val="28"/>
          <w:highlight w:val="none"/>
          <w:lang w:val="en-US" w:eastAsia="zh-CN"/>
        </w:rPr>
        <w:t>二、</w:t>
      </w:r>
      <w:r>
        <w:rPr>
          <w:rFonts w:hint="eastAsia" w:ascii="仿宋_GB2312" w:hAnsi="仿宋_GB2312" w:eastAsia="仿宋_GB2312" w:cs="仿宋_GB2312"/>
          <w:b w:val="0"/>
          <w:bCs/>
          <w:color w:val="auto"/>
          <w:sz w:val="28"/>
          <w:szCs w:val="28"/>
          <w:highlight w:val="none"/>
        </w:rPr>
        <w:t>投标函</w:t>
      </w:r>
      <w:bookmarkEnd w:id="121"/>
      <w:bookmarkEnd w:id="128"/>
      <w:bookmarkEnd w:id="129"/>
    </w:p>
    <w:p w14:paraId="6E906D8D">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1. 我方已仔细研究了</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（项目名称</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u w:val="single"/>
          <w:lang w:val="en-US"/>
        </w:rPr>
        <w:t xml:space="preserve">          </w:t>
      </w:r>
      <w:r>
        <w:rPr>
          <w:rFonts w:hint="eastAsia" w:ascii="仿宋_GB2312" w:hAnsi="仿宋_GB2312" w:eastAsia="仿宋_GB2312" w:cs="仿宋_GB2312"/>
          <w:b w:val="0"/>
          <w:bCs/>
          <w:color w:val="auto"/>
          <w:sz w:val="28"/>
          <w:szCs w:val="28"/>
          <w:highlight w:val="none"/>
        </w:rPr>
        <w:t>采购招标项目招标文件的全部内容。</w:t>
      </w:r>
      <w:bookmarkStart w:id="130" w:name="_Hlk105054252"/>
      <w:r>
        <w:rPr>
          <w:rFonts w:hint="eastAsia" w:ascii="仿宋_GB2312" w:hAnsi="仿宋_GB2312" w:eastAsia="仿宋_GB2312" w:cs="仿宋_GB2312"/>
          <w:b w:val="0"/>
          <w:bCs/>
          <w:color w:val="auto"/>
          <w:sz w:val="28"/>
          <w:szCs w:val="28"/>
          <w:highlight w:val="none"/>
        </w:rPr>
        <w:t>愿意以投标报价</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元（大写：</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w:t>
      </w:r>
      <w:bookmarkEnd w:id="130"/>
      <w:r>
        <w:rPr>
          <w:rFonts w:hint="eastAsia" w:ascii="仿宋_GB2312" w:hAnsi="仿宋_GB2312" w:eastAsia="仿宋_GB2312" w:cs="仿宋_GB2312"/>
          <w:b w:val="0"/>
          <w:bCs/>
          <w:color w:val="auto"/>
          <w:sz w:val="28"/>
          <w:szCs w:val="28"/>
          <w:highlight w:val="none"/>
        </w:rPr>
        <w:t>按合同约定提供材料及相关服务，并按合同约定履行义务。</w:t>
      </w:r>
    </w:p>
    <w:p w14:paraId="2B4B2BF7">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2. 我方承诺响应招标文件（包含招标文件的澄清和修改）的全部要求，尊重十一师集采平台的规则，承认平台招投标行为的法律有效性，对自身的投标行为承担责任。</w:t>
      </w:r>
    </w:p>
    <w:p w14:paraId="462A1A86">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3. 我方承诺在招标文件规定的投标有效期内不撤销投标文件。</w:t>
      </w:r>
    </w:p>
    <w:p w14:paraId="23C27C91">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4. 如我方中标，我方承诺：</w:t>
      </w:r>
    </w:p>
    <w:p w14:paraId="7BD5E4FA">
      <w:pPr>
        <w:pStyle w:val="144"/>
        <w:numPr>
          <w:ilvl w:val="0"/>
          <w:numId w:val="16"/>
        </w:numPr>
        <w:shd w:val="clear"/>
        <w:spacing w:line="560" w:lineRule="exac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在收到中标通知书后，在中标通知书规定的期限内与你方指定单位签订合同；</w:t>
      </w:r>
    </w:p>
    <w:p w14:paraId="79D5D17C">
      <w:pPr>
        <w:pStyle w:val="144"/>
        <w:numPr>
          <w:ilvl w:val="0"/>
          <w:numId w:val="16"/>
        </w:numPr>
        <w:shd w:val="clear"/>
        <w:spacing w:line="560" w:lineRule="exac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在合同执行期内，投标单价保持不变；</w:t>
      </w:r>
    </w:p>
    <w:p w14:paraId="79792971">
      <w:pPr>
        <w:pStyle w:val="144"/>
        <w:numPr>
          <w:ilvl w:val="0"/>
          <w:numId w:val="16"/>
        </w:numPr>
        <w:shd w:val="clear"/>
        <w:spacing w:line="560" w:lineRule="exac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val="en-US"/>
        </w:rPr>
        <w:t>严格按照招标文件中合同文本签订合同</w:t>
      </w:r>
      <w:r>
        <w:rPr>
          <w:rFonts w:hint="eastAsia" w:ascii="仿宋_GB2312" w:hAnsi="仿宋_GB2312" w:eastAsia="仿宋_GB2312" w:cs="仿宋_GB2312"/>
          <w:b w:val="0"/>
          <w:bCs/>
          <w:color w:val="auto"/>
          <w:sz w:val="28"/>
          <w:szCs w:val="28"/>
          <w:highlight w:val="none"/>
        </w:rPr>
        <w:t>；</w:t>
      </w:r>
    </w:p>
    <w:p w14:paraId="3E3A4E85">
      <w:pPr>
        <w:pStyle w:val="144"/>
        <w:numPr>
          <w:ilvl w:val="0"/>
          <w:numId w:val="16"/>
        </w:numPr>
        <w:shd w:val="clear"/>
        <w:spacing w:line="560" w:lineRule="exac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按照招标文件要求提交履约保证金；</w:t>
      </w:r>
    </w:p>
    <w:p w14:paraId="29941102">
      <w:pPr>
        <w:pStyle w:val="144"/>
        <w:numPr>
          <w:ilvl w:val="0"/>
          <w:numId w:val="16"/>
        </w:numPr>
        <w:shd w:val="clear"/>
        <w:spacing w:line="560" w:lineRule="exact"/>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rPr>
        <w:t>在合同约定的期限内完成合同规定的全部义务</w:t>
      </w:r>
      <w:r>
        <w:rPr>
          <w:rFonts w:hint="eastAsia" w:ascii="仿宋_GB2312" w:hAnsi="仿宋_GB2312" w:eastAsia="仿宋_GB2312" w:cs="仿宋_GB2312"/>
          <w:b w:val="0"/>
          <w:bCs/>
          <w:color w:val="auto"/>
          <w:sz w:val="28"/>
          <w:szCs w:val="28"/>
          <w:highlight w:val="none"/>
          <w:lang w:eastAsia="zh-CN"/>
        </w:rPr>
        <w:t>；</w:t>
      </w:r>
    </w:p>
    <w:p w14:paraId="1D878B28">
      <w:pPr>
        <w:pStyle w:val="144"/>
        <w:numPr>
          <w:ilvl w:val="0"/>
          <w:numId w:val="16"/>
        </w:numPr>
        <w:shd w:val="clear"/>
        <w:spacing w:line="560" w:lineRule="exact"/>
        <w:outlineLvl w:val="9"/>
        <w:rPr>
          <w:color w:val="auto"/>
          <w:sz w:val="28"/>
          <w:szCs w:val="28"/>
          <w:highlight w:val="none"/>
          <w:lang w:val="en-US"/>
        </w:rPr>
      </w:pPr>
      <w:r>
        <w:rPr>
          <w:rFonts w:hint="eastAsia" w:ascii="仿宋_GB2312" w:hAnsi="仿宋_GB2312" w:eastAsia="仿宋_GB2312" w:cs="仿宋_GB2312"/>
          <w:b w:val="0"/>
          <w:bCs/>
          <w:color w:val="auto"/>
          <w:sz w:val="28"/>
          <w:szCs w:val="28"/>
          <w:highlight w:val="none"/>
        </w:rPr>
        <w:t>严格按合同约定执行，在合同履行期间，</w:t>
      </w:r>
      <w:r>
        <w:rPr>
          <w:rFonts w:hint="eastAsia" w:ascii="仿宋_GB2312" w:hAnsi="仿宋_GB2312" w:eastAsia="仿宋_GB2312" w:cs="仿宋_GB2312"/>
          <w:b w:val="0"/>
          <w:bCs/>
          <w:color w:val="auto"/>
          <w:sz w:val="28"/>
          <w:szCs w:val="28"/>
          <w:highlight w:val="none"/>
          <w:lang w:val="en-US"/>
        </w:rPr>
        <w:t>全面履约</w:t>
      </w:r>
      <w:r>
        <w:rPr>
          <w:rFonts w:hint="eastAsia" w:ascii="仿宋_GB2312" w:hAnsi="仿宋_GB2312" w:eastAsia="仿宋_GB2312" w:cs="仿宋_GB2312"/>
          <w:b w:val="0"/>
          <w:bCs/>
          <w:color w:val="auto"/>
          <w:sz w:val="28"/>
          <w:szCs w:val="28"/>
          <w:highlight w:val="none"/>
        </w:rPr>
        <w:t>，否则你方有权没收我方履约保证金，并单方面解除合同</w:t>
      </w:r>
      <w:r>
        <w:rPr>
          <w:rFonts w:hint="eastAsia" w:ascii="仿宋_GB2312" w:hAnsi="仿宋_GB2312" w:eastAsia="仿宋_GB2312" w:cs="仿宋_GB2312"/>
          <w:b w:val="0"/>
          <w:bCs/>
          <w:color w:val="auto"/>
          <w:sz w:val="28"/>
          <w:szCs w:val="28"/>
          <w:highlight w:val="none"/>
          <w:lang w:eastAsia="zh-CN"/>
        </w:rPr>
        <w:t>；</w:t>
      </w:r>
    </w:p>
    <w:p w14:paraId="1723264E">
      <w:pPr>
        <w:pStyle w:val="144"/>
        <w:numPr>
          <w:ilvl w:val="0"/>
          <w:numId w:val="16"/>
        </w:numPr>
        <w:shd w:val="clear"/>
        <w:spacing w:line="560" w:lineRule="exact"/>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u w:val="single"/>
          <w:lang w:val="en-US"/>
        </w:rPr>
        <w:t xml:space="preserve">     </w:t>
      </w:r>
      <w:r>
        <w:rPr>
          <w:rFonts w:hint="eastAsia" w:ascii="仿宋_GB2312" w:hAnsi="仿宋_GB2312" w:eastAsia="仿宋_GB2312" w:cs="仿宋_GB2312"/>
          <w:b w:val="0"/>
          <w:bCs/>
          <w:color w:val="auto"/>
          <w:sz w:val="28"/>
          <w:szCs w:val="28"/>
          <w:highlight w:val="none"/>
          <w:lang w:val="en-US"/>
        </w:rPr>
        <w:t>（接受/不接受）与北新路桥内部贸易公司开展贸易置换业务，</w:t>
      </w:r>
      <w:r>
        <w:rPr>
          <w:rFonts w:hint="eastAsia" w:ascii="仿宋_GB2312" w:hAnsi="仿宋_GB2312" w:eastAsia="仿宋_GB2312" w:cs="仿宋_GB2312"/>
          <w:b w:val="0"/>
          <w:bCs/>
          <w:color w:val="auto"/>
          <w:sz w:val="28"/>
          <w:szCs w:val="28"/>
          <w:highlight w:val="none"/>
          <w:u w:val="single"/>
          <w:lang w:val="en-US"/>
        </w:rPr>
        <w:t>承诺于</w:t>
      </w:r>
      <w:r>
        <w:rPr>
          <w:rFonts w:hint="eastAsia" w:ascii="仿宋_GB2312" w:hAnsi="仿宋_GB2312" w:eastAsia="仿宋_GB2312" w:cs="仿宋_GB2312"/>
          <w:b w:val="0"/>
          <w:bCs/>
          <w:color w:val="auto"/>
          <w:sz w:val="28"/>
          <w:szCs w:val="28"/>
          <w:highlight w:val="none"/>
          <w:u w:val="single"/>
          <w:lang w:val="en-US" w:eastAsia="zh-CN"/>
        </w:rPr>
        <w:t>中标公示后6个月内</w:t>
      </w:r>
      <w:r>
        <w:rPr>
          <w:rFonts w:hint="eastAsia" w:ascii="仿宋_GB2312" w:hAnsi="仿宋_GB2312" w:eastAsia="仿宋_GB2312" w:cs="仿宋_GB2312"/>
          <w:b w:val="0"/>
          <w:bCs/>
          <w:color w:val="auto"/>
          <w:sz w:val="28"/>
          <w:szCs w:val="28"/>
          <w:highlight w:val="none"/>
          <w:lang w:val="en-US"/>
        </w:rPr>
        <w:t>，协助北新路桥内部贸易公司执行完毕中标金额的50%的贸易置换合同额</w:t>
      </w:r>
      <w:r>
        <w:rPr>
          <w:rFonts w:hint="eastAsia" w:ascii="仿宋_GB2312" w:hAnsi="仿宋_GB2312" w:eastAsia="仿宋_GB2312" w:cs="仿宋_GB2312"/>
          <w:b w:val="0"/>
          <w:bCs/>
          <w:color w:val="auto"/>
          <w:sz w:val="28"/>
          <w:szCs w:val="28"/>
          <w:highlight w:val="none"/>
          <w:lang w:val="en-US" w:eastAsia="zh-CN"/>
        </w:rPr>
        <w:t>，</w:t>
      </w:r>
      <w:r>
        <w:rPr>
          <w:rFonts w:hint="eastAsia" w:ascii="仿宋_GB2312" w:hAnsi="仿宋_GB2312" w:eastAsia="仿宋_GB2312" w:cs="仿宋_GB2312"/>
          <w:b w:val="0"/>
          <w:bCs/>
          <w:color w:val="auto"/>
          <w:sz w:val="28"/>
          <w:szCs w:val="28"/>
          <w:highlight w:val="none"/>
          <w:lang w:val="en-US" w:eastAsia="zh-CN" w:bidi="zh-CN"/>
        </w:rPr>
        <w:t>并承担贸易置换合同额1%的财务费用</w:t>
      </w:r>
      <w:r>
        <w:rPr>
          <w:rFonts w:hint="eastAsia" w:ascii="仿宋_GB2312" w:hAnsi="仿宋_GB2312" w:eastAsia="仿宋_GB2312" w:cs="仿宋_GB2312"/>
          <w:b w:val="0"/>
          <w:bCs/>
          <w:color w:val="auto"/>
          <w:sz w:val="28"/>
          <w:szCs w:val="28"/>
          <w:highlight w:val="none"/>
          <w:lang w:val="en-US" w:eastAsia="zh-CN"/>
        </w:rPr>
        <w:t>；</w:t>
      </w:r>
    </w:p>
    <w:p w14:paraId="6D77FF2D">
      <w:pPr>
        <w:pStyle w:val="144"/>
        <w:numPr>
          <w:ilvl w:val="0"/>
          <w:numId w:val="16"/>
        </w:numPr>
        <w:shd w:val="clear"/>
        <w:spacing w:line="560" w:lineRule="exact"/>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lang w:val="en-US" w:eastAsia="zh-CN"/>
        </w:rPr>
        <w:t>我方承诺在原有招标文件及我方投标文件的基础上，可给予招标人优惠及附加服务。具体为：</w:t>
      </w:r>
      <w:r>
        <w:rPr>
          <w:rFonts w:hint="eastAsia" w:ascii="仿宋_GB2312" w:hAnsi="仿宋_GB2312" w:eastAsia="仿宋_GB2312" w:cs="仿宋_GB2312"/>
          <w:b w:val="0"/>
          <w:bCs/>
          <w:color w:val="auto"/>
          <w:sz w:val="28"/>
          <w:szCs w:val="28"/>
          <w:highlight w:val="none"/>
          <w:u w:val="single"/>
          <w:lang w:val="en-US" w:eastAsia="zh-CN"/>
        </w:rPr>
        <w:t xml:space="preserve">                  。（如无填写“无”）</w:t>
      </w:r>
    </w:p>
    <w:p w14:paraId="34E3CD2B">
      <w:pPr>
        <w:pStyle w:val="144"/>
        <w:numPr>
          <w:ilvl w:val="0"/>
          <w:numId w:val="16"/>
        </w:numPr>
        <w:shd w:val="clear"/>
        <w:spacing w:line="560" w:lineRule="exact"/>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在买方工程计量款不到位情况下，投标人垫资月利率，按照</w:t>
      </w:r>
      <w:r>
        <w:rPr>
          <w:rFonts w:hint="eastAsia" w:ascii="仿宋_GB2312" w:hAnsi="仿宋_GB2312" w:eastAsia="仿宋_GB2312" w:cs="仿宋_GB2312"/>
          <w:b w:val="0"/>
          <w:bCs/>
          <w:color w:val="auto"/>
          <w:sz w:val="28"/>
          <w:szCs w:val="28"/>
          <w:highlight w:val="none"/>
          <w:u w:val="single"/>
          <w:lang w:val="en-US" w:eastAsia="zh-CN"/>
        </w:rPr>
        <w:t xml:space="preserve">       % </w:t>
      </w:r>
      <w:r>
        <w:rPr>
          <w:rFonts w:hint="eastAsia" w:ascii="仿宋_GB2312" w:hAnsi="仿宋_GB2312" w:eastAsia="仿宋_GB2312" w:cs="仿宋_GB2312"/>
          <w:b w:val="0"/>
          <w:bCs/>
          <w:color w:val="auto"/>
          <w:sz w:val="28"/>
          <w:szCs w:val="28"/>
          <w:highlight w:val="none"/>
          <w:lang w:val="en-US" w:eastAsia="zh-CN"/>
        </w:rPr>
        <w:t>计算。（未列垫资月利率，按照0%计算，在与中标单位签订利合同将时，按照垫资月利率为0%签订）。</w:t>
      </w:r>
    </w:p>
    <w:p w14:paraId="63F32440">
      <w:pPr>
        <w:pStyle w:val="144"/>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此情况下的买方实际付款金额计算公式为：</w:t>
      </w:r>
    </w:p>
    <w:p w14:paraId="330F5BFF">
      <w:pPr>
        <w:pStyle w:val="144"/>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含垫资利息的付款金额=到期应付金额+垫资利息额。</w:t>
      </w:r>
    </w:p>
    <w:p w14:paraId="23F78E62">
      <w:pPr>
        <w:pStyle w:val="144"/>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垫资利息额计算公式为：</w:t>
      </w:r>
    </w:p>
    <w:p w14:paraId="548064DC">
      <w:pPr>
        <w:pStyle w:val="144"/>
        <w:numPr>
          <w:ilvl w:val="0"/>
          <w:numId w:val="0"/>
        </w:numPr>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val="0"/>
          <w:bCs/>
          <w:color w:val="auto"/>
          <w:sz w:val="28"/>
          <w:szCs w:val="28"/>
          <w:highlight w:val="none"/>
          <w:lang w:val="en-US" w:eastAsia="zh-CN"/>
        </w:rPr>
        <w:t>垫资利息额=到期应付金额*供应商承诺的垫资月利率*约定支付日到实际支付日的实际天数/30（保留两位小数）。</w:t>
      </w:r>
    </w:p>
    <w:p w14:paraId="367F3725">
      <w:pPr>
        <w:pStyle w:val="144"/>
        <w:numPr>
          <w:ilvl w:val="0"/>
          <w:numId w:val="0"/>
        </w:numPr>
        <w:shd w:val="clear"/>
        <w:spacing w:line="560" w:lineRule="exact"/>
        <w:ind w:left="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5. 我方在此声明，所递交的投标文件及有关资料内容完整、真实和准确。</w:t>
      </w:r>
    </w:p>
    <w:p w14:paraId="2006D37C">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6. 在合同协议书正式签署生效之前，本</w:t>
      </w:r>
      <w:r>
        <w:rPr>
          <w:rFonts w:hint="eastAsia" w:ascii="仿宋_GB2312" w:hAnsi="仿宋_GB2312" w:eastAsia="仿宋_GB2312" w:cs="仿宋_GB2312"/>
          <w:b w:val="0"/>
          <w:bCs/>
          <w:color w:val="auto"/>
          <w:sz w:val="28"/>
          <w:szCs w:val="28"/>
          <w:highlight w:val="none"/>
          <w:lang w:val="en-US"/>
        </w:rPr>
        <w:t>投标书文件</w:t>
      </w:r>
      <w:r>
        <w:rPr>
          <w:rFonts w:hint="eastAsia" w:ascii="仿宋_GB2312" w:hAnsi="仿宋_GB2312" w:eastAsia="仿宋_GB2312" w:cs="仿宋_GB2312"/>
          <w:b w:val="0"/>
          <w:bCs/>
          <w:color w:val="auto"/>
          <w:sz w:val="28"/>
          <w:szCs w:val="28"/>
          <w:highlight w:val="none"/>
        </w:rPr>
        <w:t>连同你方的中标</w:t>
      </w:r>
      <w:r>
        <w:rPr>
          <w:rFonts w:hint="eastAsia" w:ascii="仿宋_GB2312" w:hAnsi="仿宋_GB2312" w:eastAsia="仿宋_GB2312" w:cs="仿宋_GB2312"/>
          <w:b w:val="0"/>
          <w:bCs/>
          <w:color w:val="auto"/>
          <w:sz w:val="28"/>
          <w:szCs w:val="28"/>
          <w:highlight w:val="none"/>
          <w:lang w:val="en-US"/>
        </w:rPr>
        <w:t>后签订的合同</w:t>
      </w:r>
      <w:r>
        <w:rPr>
          <w:rFonts w:hint="eastAsia" w:ascii="仿宋_GB2312" w:hAnsi="仿宋_GB2312" w:eastAsia="仿宋_GB2312" w:cs="仿宋_GB2312"/>
          <w:b w:val="0"/>
          <w:bCs/>
          <w:color w:val="auto"/>
          <w:sz w:val="28"/>
          <w:szCs w:val="28"/>
          <w:highlight w:val="none"/>
        </w:rPr>
        <w:t>将构成我们双方之间共同遵守的文件，对双方具有约束力。</w:t>
      </w:r>
    </w:p>
    <w:p w14:paraId="3B8EE095">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p>
    <w:p w14:paraId="751B1895">
      <w:pPr>
        <w:pStyle w:val="3"/>
        <w:shd w:val="clear"/>
        <w:spacing w:line="560" w:lineRule="exact"/>
        <w:ind w:firstLine="0" w:firstLineChars="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 标 人</w:t>
      </w:r>
      <w:r>
        <w:rPr>
          <w:rFonts w:hint="eastAsia" w:ascii="仿宋_GB2312" w:hAnsi="仿宋_GB2312" w:eastAsia="仿宋_GB2312" w:cs="仿宋_GB2312"/>
          <w:b w:val="0"/>
          <w:bCs/>
          <w:color w:val="auto"/>
          <w:spacing w:val="-3"/>
          <w:sz w:val="28"/>
          <w:szCs w:val="28"/>
          <w:highlight w:val="none"/>
        </w:rPr>
        <w:t>：</w:t>
      </w:r>
      <w:r>
        <w:rPr>
          <w:rFonts w:hint="eastAsia" w:ascii="仿宋_GB2312" w:hAnsi="仿宋_GB2312" w:eastAsia="仿宋_GB2312" w:cs="仿宋_GB2312"/>
          <w:b w:val="0"/>
          <w:bCs/>
          <w:color w:val="auto"/>
          <w:spacing w:val="-3"/>
          <w:sz w:val="28"/>
          <w:szCs w:val="28"/>
          <w:highlight w:val="none"/>
          <w:u w:val="single"/>
        </w:rPr>
        <w:t xml:space="preserve">     </w:t>
      </w:r>
      <w:r>
        <w:rPr>
          <w:rFonts w:hint="eastAsia" w:ascii="仿宋_GB2312" w:hAnsi="仿宋_GB2312" w:eastAsia="仿宋_GB2312" w:cs="仿宋_GB2312"/>
          <w:b w:val="0"/>
          <w:bCs/>
          <w:color w:val="auto"/>
          <w:spacing w:val="-3"/>
          <w:sz w:val="28"/>
          <w:szCs w:val="28"/>
          <w:highlight w:val="none"/>
          <w:u w:val="single"/>
          <w:lang w:val="en-US" w:eastAsia="zh-CN"/>
        </w:rPr>
        <w:t xml:space="preserve">     </w:t>
      </w:r>
      <w:r>
        <w:rPr>
          <w:rFonts w:hint="eastAsia" w:ascii="仿宋_GB2312" w:hAnsi="仿宋_GB2312" w:eastAsia="仿宋_GB2312" w:cs="仿宋_GB2312"/>
          <w:b w:val="0"/>
          <w:bCs/>
          <w:color w:val="auto"/>
          <w:spacing w:val="-3"/>
          <w:sz w:val="28"/>
          <w:szCs w:val="28"/>
          <w:highlight w:val="none"/>
          <w:u w:val="single"/>
        </w:rPr>
        <w:t xml:space="preserve"> </w:t>
      </w:r>
      <w:r>
        <w:rPr>
          <w:rFonts w:hint="eastAsia" w:ascii="仿宋_GB2312" w:hAnsi="仿宋_GB2312" w:eastAsia="仿宋_GB2312" w:cs="仿宋_GB2312"/>
          <w:b w:val="0"/>
          <w:bCs/>
          <w:color w:val="auto"/>
          <w:spacing w:val="-3"/>
          <w:sz w:val="28"/>
          <w:szCs w:val="28"/>
          <w:highlight w:val="none"/>
          <w:u w:val="single"/>
          <w:lang w:val="en-US" w:eastAsia="zh-CN"/>
        </w:rPr>
        <w:t xml:space="preserve">       </w:t>
      </w:r>
      <w:r>
        <w:rPr>
          <w:rFonts w:hint="eastAsia" w:ascii="仿宋_GB2312" w:hAnsi="仿宋_GB2312" w:eastAsia="仿宋_GB2312" w:cs="仿宋_GB2312"/>
          <w:b w:val="0"/>
          <w:bCs/>
          <w:color w:val="auto"/>
          <w:spacing w:val="-3"/>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（盖</w:t>
      </w:r>
      <w:r>
        <w:rPr>
          <w:rFonts w:hint="eastAsia" w:ascii="仿宋_GB2312" w:hAnsi="仿宋_GB2312" w:eastAsia="仿宋_GB2312" w:cs="仿宋_GB2312"/>
          <w:b w:val="0"/>
          <w:bCs/>
          <w:color w:val="auto"/>
          <w:spacing w:val="-3"/>
          <w:sz w:val="28"/>
          <w:szCs w:val="28"/>
          <w:highlight w:val="none"/>
        </w:rPr>
        <w:t>单</w:t>
      </w:r>
      <w:r>
        <w:rPr>
          <w:rFonts w:hint="eastAsia" w:ascii="仿宋_GB2312" w:hAnsi="仿宋_GB2312" w:eastAsia="仿宋_GB2312" w:cs="仿宋_GB2312"/>
          <w:b w:val="0"/>
          <w:bCs/>
          <w:color w:val="auto"/>
          <w:sz w:val="28"/>
          <w:szCs w:val="28"/>
          <w:highlight w:val="none"/>
        </w:rPr>
        <w:t>位</w:t>
      </w:r>
      <w:r>
        <w:rPr>
          <w:rFonts w:hint="eastAsia" w:ascii="仿宋_GB2312" w:hAnsi="仿宋_GB2312" w:eastAsia="仿宋_GB2312" w:cs="仿宋_GB2312"/>
          <w:b w:val="0"/>
          <w:bCs/>
          <w:color w:val="auto"/>
          <w:spacing w:val="-3"/>
          <w:sz w:val="28"/>
          <w:szCs w:val="28"/>
          <w:highlight w:val="none"/>
        </w:rPr>
        <w:t>章</w:t>
      </w:r>
      <w:r>
        <w:rPr>
          <w:rFonts w:hint="eastAsia" w:ascii="仿宋_GB2312" w:hAnsi="仿宋_GB2312" w:eastAsia="仿宋_GB2312" w:cs="仿宋_GB2312"/>
          <w:b w:val="0"/>
          <w:bCs/>
          <w:color w:val="auto"/>
          <w:sz w:val="28"/>
          <w:szCs w:val="28"/>
          <w:highlight w:val="none"/>
        </w:rPr>
        <w:t>）</w:t>
      </w:r>
    </w:p>
    <w:p w14:paraId="5CFBB03B">
      <w:pPr>
        <w:pStyle w:val="3"/>
        <w:shd w:val="clear"/>
        <w:spacing w:line="560" w:lineRule="exact"/>
        <w:ind w:left="0" w:leftChars="0" w:firstLine="0" w:firstLineChars="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法定代表人或</w:t>
      </w:r>
    </w:p>
    <w:p w14:paraId="357EFD8C">
      <w:pPr>
        <w:pStyle w:val="3"/>
        <w:shd w:val="clear"/>
        <w:spacing w:line="560" w:lineRule="exact"/>
        <w:ind w:left="0" w:leftChars="0" w:firstLine="0" w:firstLineChars="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pacing w:val="-3"/>
          <w:sz w:val="28"/>
          <w:szCs w:val="28"/>
          <w:highlight w:val="none"/>
        </w:rPr>
        <w:t>其</w:t>
      </w:r>
      <w:r>
        <w:rPr>
          <w:rFonts w:hint="eastAsia" w:ascii="仿宋_GB2312" w:hAnsi="仿宋_GB2312" w:eastAsia="仿宋_GB2312" w:cs="仿宋_GB2312"/>
          <w:b w:val="0"/>
          <w:bCs/>
          <w:color w:val="auto"/>
          <w:sz w:val="28"/>
          <w:szCs w:val="28"/>
          <w:highlight w:val="none"/>
        </w:rPr>
        <w:t>委</w:t>
      </w:r>
      <w:r>
        <w:rPr>
          <w:rFonts w:hint="eastAsia" w:ascii="仿宋_GB2312" w:hAnsi="仿宋_GB2312" w:eastAsia="仿宋_GB2312" w:cs="仿宋_GB2312"/>
          <w:b w:val="0"/>
          <w:bCs/>
          <w:color w:val="auto"/>
          <w:spacing w:val="-3"/>
          <w:sz w:val="28"/>
          <w:szCs w:val="28"/>
          <w:highlight w:val="none"/>
        </w:rPr>
        <w:t>托</w:t>
      </w:r>
      <w:r>
        <w:rPr>
          <w:rFonts w:hint="eastAsia" w:ascii="仿宋_GB2312" w:hAnsi="仿宋_GB2312" w:eastAsia="仿宋_GB2312" w:cs="仿宋_GB2312"/>
          <w:b w:val="0"/>
          <w:bCs/>
          <w:color w:val="auto"/>
          <w:sz w:val="28"/>
          <w:szCs w:val="28"/>
          <w:highlight w:val="none"/>
        </w:rPr>
        <w:t>代</w:t>
      </w:r>
      <w:r>
        <w:rPr>
          <w:rFonts w:hint="eastAsia" w:ascii="仿宋_GB2312" w:hAnsi="仿宋_GB2312" w:eastAsia="仿宋_GB2312" w:cs="仿宋_GB2312"/>
          <w:b w:val="0"/>
          <w:bCs/>
          <w:color w:val="auto"/>
          <w:spacing w:val="-3"/>
          <w:sz w:val="28"/>
          <w:szCs w:val="28"/>
          <w:highlight w:val="none"/>
        </w:rPr>
        <w:t>理</w:t>
      </w:r>
      <w:r>
        <w:rPr>
          <w:rFonts w:hint="eastAsia" w:ascii="仿宋_GB2312" w:hAnsi="仿宋_GB2312" w:eastAsia="仿宋_GB2312" w:cs="仿宋_GB2312"/>
          <w:b w:val="0"/>
          <w:bCs/>
          <w:color w:val="auto"/>
          <w:sz w:val="28"/>
          <w:szCs w:val="28"/>
          <w:highlight w:val="none"/>
        </w:rPr>
        <w:t>人：</w:t>
      </w:r>
      <w:r>
        <w:rPr>
          <w:rFonts w:hint="eastAsia" w:ascii="仿宋_GB2312" w:hAnsi="仿宋_GB2312" w:eastAsia="仿宋_GB2312" w:cs="仿宋_GB2312"/>
          <w:b w:val="0"/>
          <w:bCs/>
          <w:color w:val="auto"/>
          <w:spacing w:val="-3"/>
          <w:sz w:val="28"/>
          <w:szCs w:val="28"/>
          <w:highlight w:val="none"/>
          <w:u w:val="single"/>
        </w:rPr>
        <w:t xml:space="preserve">              </w:t>
      </w:r>
      <w:r>
        <w:rPr>
          <w:rFonts w:hint="eastAsia" w:ascii="仿宋_GB2312" w:hAnsi="仿宋_GB2312" w:eastAsia="仿宋_GB2312" w:cs="仿宋_GB2312"/>
          <w:b w:val="0"/>
          <w:bCs/>
          <w:color w:val="auto"/>
          <w:spacing w:val="-3"/>
          <w:sz w:val="28"/>
          <w:szCs w:val="28"/>
          <w:highlight w:val="none"/>
          <w:u w:val="single"/>
          <w:lang w:val="en-US" w:eastAsia="zh-CN"/>
        </w:rPr>
        <w:t xml:space="preserve"> </w:t>
      </w:r>
      <w:r>
        <w:rPr>
          <w:rFonts w:hint="eastAsia" w:ascii="仿宋_GB2312" w:hAnsi="仿宋_GB2312" w:eastAsia="仿宋_GB2312" w:cs="仿宋_GB2312"/>
          <w:b w:val="0"/>
          <w:bCs/>
          <w:color w:val="auto"/>
          <w:spacing w:val="-3"/>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（签</w:t>
      </w:r>
      <w:r>
        <w:rPr>
          <w:rFonts w:hint="eastAsia" w:ascii="仿宋_GB2312" w:hAnsi="仿宋_GB2312" w:eastAsia="仿宋_GB2312" w:cs="仿宋_GB2312"/>
          <w:b w:val="0"/>
          <w:bCs/>
          <w:color w:val="auto"/>
          <w:spacing w:val="-3"/>
          <w:sz w:val="28"/>
          <w:szCs w:val="28"/>
          <w:highlight w:val="none"/>
        </w:rPr>
        <w:t>字</w:t>
      </w:r>
      <w:r>
        <w:rPr>
          <w:rFonts w:hint="eastAsia" w:ascii="仿宋_GB2312" w:hAnsi="仿宋_GB2312" w:eastAsia="仿宋_GB2312" w:cs="仿宋_GB2312"/>
          <w:b w:val="0"/>
          <w:bCs/>
          <w:color w:val="auto"/>
          <w:sz w:val="28"/>
          <w:szCs w:val="28"/>
          <w:highlight w:val="none"/>
        </w:rPr>
        <w:t>）</w:t>
      </w:r>
    </w:p>
    <w:p w14:paraId="544D637E">
      <w:pPr>
        <w:pStyle w:val="3"/>
        <w:shd w:val="clear"/>
        <w:spacing w:line="560" w:lineRule="exact"/>
        <w:ind w:left="0" w:leftChars="0" w:firstLine="0" w:firstLineChars="0"/>
        <w:jc w:val="both"/>
        <w:outlineLvl w:val="9"/>
        <w:rPr>
          <w:rFonts w:hint="eastAsia" w:ascii="仿宋_GB2312" w:hAnsi="仿宋_GB2312" w:eastAsia="仿宋_GB2312" w:cs="仿宋_GB2312"/>
          <w:b w:val="0"/>
          <w:bCs/>
          <w:color w:val="auto"/>
          <w:sz w:val="28"/>
          <w:szCs w:val="28"/>
          <w:highlight w:val="none"/>
          <w:u w:val="single"/>
        </w:rPr>
      </w:pPr>
      <w:r>
        <w:rPr>
          <w:rFonts w:hint="eastAsia" w:ascii="仿宋_GB2312" w:hAnsi="仿宋_GB2312" w:eastAsia="仿宋_GB2312" w:cs="仿宋_GB2312"/>
          <w:b w:val="0"/>
          <w:bCs/>
          <w:color w:val="auto"/>
          <w:sz w:val="28"/>
          <w:szCs w:val="28"/>
          <w:highlight w:val="none"/>
        </w:rPr>
        <w:t>地址</w:t>
      </w:r>
      <w:r>
        <w:rPr>
          <w:rFonts w:hint="eastAsia" w:ascii="仿宋_GB2312" w:hAnsi="仿宋_GB2312" w:eastAsia="仿宋_GB2312" w:cs="仿宋_GB2312"/>
          <w:b w:val="0"/>
          <w:bCs/>
          <w:color w:val="auto"/>
          <w:spacing w:val="-3"/>
          <w:sz w:val="28"/>
          <w:szCs w:val="28"/>
          <w:highlight w:val="none"/>
        </w:rPr>
        <w:t>：</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u w:val="single"/>
        </w:rPr>
        <w:t xml:space="preserve">    </w:t>
      </w:r>
    </w:p>
    <w:p w14:paraId="36EE6127">
      <w:pPr>
        <w:pStyle w:val="3"/>
        <w:shd w:val="clear"/>
        <w:spacing w:line="560" w:lineRule="exact"/>
        <w:ind w:left="0" w:leftChars="0" w:firstLine="0" w:firstLineChars="0"/>
        <w:jc w:val="both"/>
        <w:outlineLvl w:val="9"/>
        <w:rPr>
          <w:rFonts w:hint="eastAsia" w:ascii="仿宋_GB2312" w:hAnsi="仿宋_GB2312" w:eastAsia="仿宋_GB2312" w:cs="仿宋_GB2312"/>
          <w:b w:val="0"/>
          <w:bCs/>
          <w:color w:val="auto"/>
          <w:sz w:val="28"/>
          <w:szCs w:val="28"/>
          <w:highlight w:val="none"/>
          <w:u w:val="single"/>
          <w:lang w:val="en-US" w:eastAsia="zh-CN"/>
        </w:rPr>
      </w:pPr>
      <w:r>
        <w:rPr>
          <w:rFonts w:hint="eastAsia" w:ascii="仿宋_GB2312" w:hAnsi="仿宋_GB2312" w:eastAsia="仿宋_GB2312" w:cs="仿宋_GB2312"/>
          <w:b w:val="0"/>
          <w:bCs/>
          <w:color w:val="auto"/>
          <w:sz w:val="28"/>
          <w:szCs w:val="28"/>
          <w:highlight w:val="none"/>
        </w:rPr>
        <w:t>邮编：</w:t>
      </w:r>
      <w:r>
        <w:rPr>
          <w:rFonts w:hint="eastAsia" w:ascii="仿宋_GB2312" w:hAnsi="仿宋_GB2312" w:eastAsia="仿宋_GB2312" w:cs="仿宋_GB2312"/>
          <w:b w:val="0"/>
          <w:bCs/>
          <w:color w:val="auto"/>
          <w:sz w:val="28"/>
          <w:szCs w:val="28"/>
          <w:highlight w:val="none"/>
          <w:u w:val="single"/>
          <w:lang w:val="en-US" w:eastAsia="zh-CN"/>
        </w:rPr>
        <w:t xml:space="preserve">                            </w:t>
      </w:r>
    </w:p>
    <w:p w14:paraId="6308221B">
      <w:pPr>
        <w:pStyle w:val="3"/>
        <w:shd w:val="clear"/>
        <w:spacing w:line="560" w:lineRule="exact"/>
        <w:ind w:left="0" w:leftChars="0" w:firstLine="0" w:firstLineChars="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电话</w:t>
      </w:r>
      <w:r>
        <w:rPr>
          <w:rFonts w:hint="eastAsia" w:ascii="仿宋_GB2312" w:hAnsi="仿宋_GB2312" w:eastAsia="仿宋_GB2312" w:cs="仿宋_GB2312"/>
          <w:b w:val="0"/>
          <w:bCs/>
          <w:color w:val="auto"/>
          <w:spacing w:val="-3"/>
          <w:sz w:val="28"/>
          <w:szCs w:val="28"/>
          <w:highlight w:val="none"/>
        </w:rPr>
        <w:t>：</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 xml:space="preserve"> </w:t>
      </w:r>
    </w:p>
    <w:p w14:paraId="0A379F75">
      <w:pPr>
        <w:pStyle w:val="3"/>
        <w:shd w:val="clear"/>
        <w:spacing w:line="560" w:lineRule="exact"/>
        <w:ind w:left="0" w:leftChars="0" w:firstLine="0" w:firstLineChars="0"/>
        <w:jc w:val="both"/>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rPr>
        <w:t>传真：</w:t>
      </w:r>
      <w:r>
        <w:rPr>
          <w:rFonts w:hint="eastAsia" w:ascii="仿宋_GB2312" w:hAnsi="仿宋_GB2312" w:eastAsia="仿宋_GB2312" w:cs="仿宋_GB2312"/>
          <w:b w:val="0"/>
          <w:bCs/>
          <w:color w:val="auto"/>
          <w:sz w:val="28"/>
          <w:szCs w:val="28"/>
          <w:highlight w:val="none"/>
          <w:u w:val="single"/>
          <w:lang w:val="en-US" w:eastAsia="zh-CN"/>
        </w:rPr>
        <w:t xml:space="preserve">                            </w:t>
      </w:r>
    </w:p>
    <w:p w14:paraId="7638AE11">
      <w:pPr>
        <w:pStyle w:val="3"/>
        <w:shd w:val="clear"/>
        <w:tabs>
          <w:tab w:val="left" w:pos="5238"/>
          <w:tab w:val="clear" w:pos="4395"/>
        </w:tabs>
        <w:spacing w:line="560" w:lineRule="exact"/>
        <w:ind w:firstLine="5320" w:firstLineChars="1900"/>
        <w:jc w:val="both"/>
        <w:outlineLvl w:val="9"/>
        <w:rPr>
          <w:rFonts w:hint="eastAsia" w:ascii="仿宋_GB2312" w:hAnsi="仿宋_GB2312" w:eastAsia="仿宋_GB2312" w:cs="仿宋_GB2312"/>
          <w:b w:val="0"/>
          <w:bCs/>
          <w:color w:val="auto"/>
          <w:spacing w:val="-1"/>
          <w:sz w:val="28"/>
          <w:szCs w:val="28"/>
          <w:highlight w:val="none"/>
        </w:rPr>
      </w:pP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年</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月</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pacing w:val="-1"/>
          <w:sz w:val="28"/>
          <w:szCs w:val="28"/>
          <w:highlight w:val="none"/>
        </w:rPr>
        <w:t>日</w:t>
      </w:r>
    </w:p>
    <w:p w14:paraId="678C672B">
      <w:pPr>
        <w:pStyle w:val="3"/>
        <w:shd w:val="clear"/>
        <w:tabs>
          <w:tab w:val="left" w:pos="5238"/>
          <w:tab w:val="clear" w:pos="4395"/>
        </w:tabs>
        <w:spacing w:line="560" w:lineRule="exact"/>
        <w:ind w:left="0" w:leftChars="0" w:firstLine="0" w:firstLineChars="0"/>
        <w:outlineLvl w:val="9"/>
        <w:rPr>
          <w:rFonts w:hint="eastAsia" w:ascii="仿宋_GB2312" w:hAnsi="仿宋_GB2312" w:eastAsia="仿宋_GB2312" w:cs="仿宋_GB2312"/>
          <w:b w:val="0"/>
          <w:bCs/>
          <w:color w:val="auto"/>
          <w:spacing w:val="-1"/>
          <w:sz w:val="28"/>
          <w:szCs w:val="28"/>
          <w:highlight w:val="none"/>
        </w:rPr>
      </w:pPr>
    </w:p>
    <w:p w14:paraId="0D96A803">
      <w:pPr>
        <w:numPr>
          <w:ilvl w:val="0"/>
          <w:numId w:val="0"/>
        </w:numPr>
        <w:shd w:val="clear"/>
        <w:tabs>
          <w:tab w:val="left" w:pos="802"/>
        </w:tabs>
        <w:spacing w:line="560" w:lineRule="exact"/>
        <w:ind w:left="643" w:leftChars="0"/>
        <w:jc w:val="center"/>
        <w:outlineLvl w:val="2"/>
        <w:rPr>
          <w:rFonts w:hint="eastAsia" w:ascii="仿宋_GB2312" w:hAnsi="仿宋_GB2312" w:eastAsia="仿宋_GB2312" w:cs="仿宋_GB2312"/>
          <w:b/>
          <w:bCs w:val="0"/>
          <w:color w:val="auto"/>
          <w:sz w:val="28"/>
          <w:szCs w:val="28"/>
          <w:highlight w:val="none"/>
          <w:lang w:val="en-US" w:eastAsia="zh-CN"/>
        </w:rPr>
      </w:pPr>
      <w:bookmarkStart w:id="131" w:name="_Toc2081898"/>
      <w:bookmarkEnd w:id="131"/>
      <w:bookmarkStart w:id="132" w:name="_Toc6875"/>
      <w:bookmarkEnd w:id="132"/>
      <w:bookmarkStart w:id="133" w:name="_Toc2020523"/>
      <w:bookmarkEnd w:id="133"/>
      <w:bookmarkStart w:id="134" w:name="_Toc6582845"/>
      <w:bookmarkEnd w:id="134"/>
      <w:bookmarkStart w:id="135" w:name="_Toc2020474"/>
      <w:bookmarkEnd w:id="135"/>
      <w:bookmarkStart w:id="136" w:name="_Toc4990"/>
      <w:bookmarkStart w:id="137" w:name="_Toc105060895"/>
      <w:bookmarkStart w:id="138" w:name="_Toc5392"/>
      <w:r>
        <w:rPr>
          <w:rFonts w:hint="eastAsia" w:ascii="仿宋_GB2312" w:hAnsi="仿宋_GB2312" w:eastAsia="仿宋_GB2312" w:cs="仿宋_GB2312"/>
          <w:b/>
          <w:bCs w:val="0"/>
          <w:color w:val="auto"/>
          <w:sz w:val="28"/>
          <w:szCs w:val="28"/>
          <w:highlight w:val="none"/>
          <w:lang w:val="en-US" w:eastAsia="zh-CN"/>
        </w:rPr>
        <w:t>三、投标报价清单</w:t>
      </w:r>
      <w:bookmarkEnd w:id="136"/>
    </w:p>
    <w:p w14:paraId="466D423C">
      <w:pPr>
        <w:numPr>
          <w:ilvl w:val="0"/>
          <w:numId w:val="0"/>
        </w:numPr>
        <w:shd w:val="clear"/>
        <w:tabs>
          <w:tab w:val="left" w:pos="802"/>
        </w:tabs>
        <w:spacing w:line="560" w:lineRule="exact"/>
        <w:ind w:left="643" w:leftChars="0"/>
        <w:jc w:val="center"/>
        <w:outlineLvl w:val="2"/>
        <w:rPr>
          <w:rFonts w:hint="eastAsia" w:ascii="仿宋_GB2312" w:hAnsi="仿宋_GB2312" w:eastAsia="仿宋_GB2312" w:cs="仿宋_GB2312"/>
          <w:b w:val="0"/>
          <w:bCs/>
          <w:color w:val="auto"/>
          <w:sz w:val="28"/>
          <w:szCs w:val="28"/>
          <w:highlight w:val="none"/>
        </w:rPr>
      </w:pPr>
      <w:bookmarkStart w:id="139" w:name="_Toc21625"/>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一</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清单说明</w:t>
      </w:r>
      <w:bookmarkEnd w:id="137"/>
      <w:bookmarkEnd w:id="138"/>
      <w:bookmarkEnd w:id="139"/>
    </w:p>
    <w:p w14:paraId="3FBB60EC">
      <w:pPr>
        <w:shd w:val="clear"/>
        <w:ind w:left="436" w:firstLine="284"/>
        <w:outlineLvl w:val="9"/>
        <w:rPr>
          <w:rFonts w:hint="eastAsia" w:ascii="仿宋_GB2312" w:hAnsi="仿宋_GB2312" w:eastAsia="仿宋_GB2312" w:cs="仿宋_GB2312"/>
          <w:b w:val="0"/>
          <w:bCs/>
          <w:color w:val="auto"/>
          <w:sz w:val="28"/>
          <w:szCs w:val="28"/>
          <w:highlight w:val="none"/>
          <w:lang w:val="en-US"/>
        </w:rPr>
      </w:pPr>
    </w:p>
    <w:p w14:paraId="083B088A">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（1）本项目招标采用清单报价</w:t>
      </w:r>
    </w:p>
    <w:p w14:paraId="5A5A84D8">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（2）投标人报价时应考虑合同明示或暗示的所有责任、义务和一般风险，并将这部分费用包含在投标报价的综合单价中。</w:t>
      </w:r>
    </w:p>
    <w:p w14:paraId="36A2A433">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3）投标人应负责办理为执行本招标文件规定义务而投入的机具设备和运输工具的财产保险、人身保险、第三者责任险、设备运输险、包装物的保险及其他相关险种，保险费由投标人承担并支付，并包含在报价清单各货物的综合单价之中，发包人将不再单独支付。</w:t>
      </w:r>
    </w:p>
    <w:p w14:paraId="3D8FF5CF">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（4）根据国家相关规定，凡要求投标人办理的一切手续(包括投标和中标后供货的各种手续)均由投标人自行调查并办理，并承担一切费用。</w:t>
      </w:r>
    </w:p>
    <w:p w14:paraId="2F2471CB">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5）招标人在报价清单中所提供的各种货物的数量是估算数量，仅作为投标报价的共同基础，不作为最终结算与支付的依据。在合同实施期间，货物的数量可根据实际情况增减或各品种货物的数量调配（增加或减少数量），投标人不得以此为理由要求对各种货物的综合单价进行变更或变更合同条款。</w:t>
      </w:r>
    </w:p>
    <w:p w14:paraId="344646D0">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（6）投标人在出厂、验关、报关、船车衔接、火车、汽车转运过程中，要加强协调与督促， 并对相关环节的合作公司进行严格有效的管理，把货损、货差状况控制在最低限度。同时应自行考虑中转储运等环节对供货期的影响，确保总工期不致延误以保证合同的顺利实施。</w:t>
      </w:r>
    </w:p>
    <w:p w14:paraId="4977EF34">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7）本次货物的投标单价为从货物出厂到运至本工程项目工地指定堆放处的所有费用，应包括：国内(外)厂商的出厂价、各种运输费（含过路、过桥等各种通行费）、港口费、中转储运费、杂费、设备损失费、保险费、各种税费(进口环节增值税、关税及其他税收等)、试验费、厂验费、管理费、利润等一切费用，以及合同明示或暗示的投标人的所有责任、义务和一般风险的费用，同时供货方需</w:t>
      </w:r>
      <w:r>
        <w:rPr>
          <w:rFonts w:hint="eastAsia" w:ascii="仿宋_GB2312" w:hAnsi="仿宋_GB2312" w:eastAsia="仿宋_GB2312" w:cs="仿宋_GB2312"/>
          <w:b w:val="0"/>
          <w:bCs/>
          <w:color w:val="auto"/>
          <w:sz w:val="28"/>
          <w:szCs w:val="28"/>
          <w:highlight w:val="none"/>
          <w:u w:val="single"/>
        </w:rPr>
        <w:t>提</w:t>
      </w:r>
      <w:r>
        <w:rPr>
          <w:rFonts w:hint="eastAsia" w:ascii="仿宋_GB2312" w:hAnsi="仿宋_GB2312" w:eastAsia="仿宋_GB2312" w:cs="仿宋_GB2312"/>
          <w:b w:val="0"/>
          <w:bCs/>
          <w:color w:val="auto"/>
          <w:sz w:val="28"/>
          <w:szCs w:val="28"/>
          <w:highlight w:val="none"/>
          <w:u w:val="single"/>
        </w:rPr>
        <w:t>供报价清单明确税率</w:t>
      </w:r>
      <w:r>
        <w:rPr>
          <w:rFonts w:hint="eastAsia" w:ascii="仿宋_GB2312" w:hAnsi="仿宋_GB2312" w:eastAsia="仿宋_GB2312" w:cs="仿宋_GB2312"/>
          <w:b w:val="0"/>
          <w:bCs/>
          <w:color w:val="auto"/>
          <w:sz w:val="28"/>
          <w:szCs w:val="28"/>
          <w:highlight w:val="none"/>
        </w:rPr>
        <w:t>的增值税专票。投标人一旦中标，其货物投标固定价将不作任何调整。（若因政策性因素调整增值税税率，则同比例调整综合单价。）投标人应自行查明运输路线和里程。</w:t>
      </w:r>
    </w:p>
    <w:p w14:paraId="4126BBF7">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8）本项目货物由招标人联合合同签署单位统一招标采购，由合同签署单位与货物卖方签订合同。合同签署单位作为接收人，对货物卖方运输至现场的货物进行堆放并负责卸货及存放,并对数量进行清点、签收、索要相关票据。货物运至现场后，由合同签署单位负责安装及保存，并承担相关费用。</w:t>
      </w:r>
    </w:p>
    <w:p w14:paraId="35B94709">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（9）本设备报价清单应与投标人须知、合同条款、技术规范等文件结合起来阅读和理解。</w:t>
      </w:r>
    </w:p>
    <w:p w14:paraId="1C925A62">
      <w:pPr>
        <w:pStyle w:val="3"/>
        <w:shd w:val="clear"/>
        <w:spacing w:line="560" w:lineRule="exact"/>
        <w:ind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（10）货物报价清单中的各项金额均以人民币（元）结算，单价保留到小数点后两位，合价及汇总金额均保留到个位整数。</w:t>
      </w:r>
    </w:p>
    <w:p w14:paraId="3159F42C">
      <w:pPr>
        <w:pStyle w:val="2"/>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sectPr>
          <w:footnotePr>
            <w:numFmt w:val="decimalEnclosedCircle"/>
            <w:numRestart w:val="eachPage"/>
          </w:footnotePr>
          <w:type w:val="continuous"/>
          <w:pgSz w:w="11906" w:h="16838"/>
          <w:pgMar w:top="1440" w:right="1800" w:bottom="1440" w:left="1800" w:header="0" w:footer="841" w:gutter="0"/>
          <w:cols w:space="720" w:num="1"/>
          <w:docGrid w:linePitch="326" w:charSpace="0"/>
        </w:sectPr>
      </w:pPr>
    </w:p>
    <w:p w14:paraId="277F5039">
      <w:pPr>
        <w:numPr>
          <w:ilvl w:val="0"/>
          <w:numId w:val="0"/>
        </w:numPr>
        <w:shd w:val="clear"/>
        <w:tabs>
          <w:tab w:val="left" w:pos="802"/>
        </w:tabs>
        <w:spacing w:line="560" w:lineRule="exact"/>
        <w:ind w:left="643" w:leftChars="0"/>
        <w:jc w:val="center"/>
        <w:outlineLvl w:val="2"/>
        <w:rPr>
          <w:rFonts w:hint="eastAsia" w:ascii="仿宋_GB2312" w:hAnsi="仿宋_GB2312" w:eastAsia="仿宋_GB2312" w:cs="仿宋_GB2312"/>
          <w:b w:val="0"/>
          <w:bCs/>
          <w:color w:val="auto"/>
          <w:sz w:val="28"/>
          <w:szCs w:val="28"/>
          <w:highlight w:val="none"/>
          <w:lang w:val="en-US" w:eastAsia="zh-CN"/>
        </w:rPr>
      </w:pPr>
      <w:bookmarkStart w:id="140" w:name="_Toc2759"/>
      <w:bookmarkStart w:id="141" w:name="_Toc503279296"/>
      <w:bookmarkStart w:id="142" w:name="_Toc11174"/>
      <w:r>
        <w:rPr>
          <w:rFonts w:hint="eastAsia" w:ascii="仿宋_GB2312" w:hAnsi="仿宋_GB2312" w:eastAsia="仿宋_GB2312" w:cs="仿宋_GB2312"/>
          <w:b w:val="0"/>
          <w:bCs/>
          <w:color w:val="auto"/>
          <w:sz w:val="28"/>
          <w:szCs w:val="28"/>
          <w:highlight w:val="none"/>
          <w:lang w:val="en-US" w:eastAsia="zh-CN"/>
        </w:rPr>
        <w:t>（二）材料招标报价清单（固定单价模式）</w:t>
      </w:r>
      <w:bookmarkEnd w:id="140"/>
    </w:p>
    <w:tbl>
      <w:tblPr>
        <w:tblStyle w:val="37"/>
        <w:tblpPr w:leftFromText="180" w:rightFromText="180" w:vertAnchor="text" w:horzAnchor="page" w:tblpX="799" w:tblpY="836"/>
        <w:tblOverlap w:val="never"/>
        <w:tblW w:w="15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960"/>
        <w:gridCol w:w="960"/>
        <w:gridCol w:w="960"/>
        <w:gridCol w:w="768"/>
        <w:gridCol w:w="1212"/>
        <w:gridCol w:w="1188"/>
        <w:gridCol w:w="1320"/>
        <w:gridCol w:w="876"/>
        <w:gridCol w:w="1320"/>
        <w:gridCol w:w="1272"/>
        <w:gridCol w:w="1176"/>
        <w:gridCol w:w="1320"/>
        <w:gridCol w:w="1092"/>
        <w:gridCol w:w="960"/>
      </w:tblGrid>
      <w:tr w14:paraId="2334C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826B2">
            <w:pPr>
              <w:keepNext w:val="0"/>
              <w:keepLines w:val="0"/>
              <w:widowControl/>
              <w:suppressLineNumbers w:val="0"/>
              <w:shd w:val="clear"/>
              <w:jc w:val="center"/>
              <w:textAlignment w:val="center"/>
              <w:rPr>
                <w:rFonts w:ascii="仿宋_GB2312" w:hAnsi="Arial" w:eastAsia="仿宋_GB2312" w:cs="仿宋_GB2312"/>
                <w:i w:val="0"/>
                <w:iCs w:val="0"/>
                <w:color w:val="auto"/>
                <w:sz w:val="21"/>
                <w:szCs w:val="21"/>
                <w:highlight w:val="none"/>
                <w:u w:val="none"/>
              </w:rPr>
            </w:pPr>
            <w:r>
              <w:rPr>
                <w:rFonts w:hint="eastAsia" w:ascii="仿宋_GB2312" w:hAnsi="Arial" w:eastAsia="仿宋_GB2312" w:cs="仿宋_GB2312"/>
                <w:i w:val="0"/>
                <w:iCs w:val="0"/>
                <w:color w:val="auto"/>
                <w:kern w:val="0"/>
                <w:sz w:val="21"/>
                <w:szCs w:val="21"/>
                <w:highlight w:val="none"/>
                <w:u w:val="none"/>
                <w:lang w:val="en-US" w:eastAsia="zh-CN" w:bidi="ar"/>
              </w:rPr>
              <w:t>序号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241B9">
            <w:pPr>
              <w:keepNext w:val="0"/>
              <w:keepLines w:val="0"/>
              <w:widowControl/>
              <w:suppressLineNumbers w:val="0"/>
              <w:shd w:val="clear"/>
              <w:jc w:val="center"/>
              <w:textAlignment w:val="center"/>
              <w:rPr>
                <w:rFonts w:hint="eastAsia" w:ascii="仿宋_GB2312" w:hAnsi="Arial" w:eastAsia="仿宋_GB2312" w:cs="仿宋_GB2312"/>
                <w:i w:val="0"/>
                <w:iCs w:val="0"/>
                <w:color w:val="auto"/>
                <w:sz w:val="21"/>
                <w:szCs w:val="21"/>
                <w:highlight w:val="none"/>
                <w:u w:val="none"/>
              </w:rPr>
            </w:pPr>
            <w:r>
              <w:rPr>
                <w:rFonts w:hint="eastAsia" w:ascii="仿宋_GB2312" w:hAnsi="Arial" w:eastAsia="仿宋_GB2312" w:cs="仿宋_GB2312"/>
                <w:i w:val="0"/>
                <w:iCs w:val="0"/>
                <w:color w:val="auto"/>
                <w:kern w:val="0"/>
                <w:sz w:val="21"/>
                <w:szCs w:val="21"/>
                <w:highlight w:val="none"/>
                <w:u w:val="none"/>
                <w:lang w:val="en-US" w:eastAsia="zh-CN" w:bidi="ar"/>
              </w:rPr>
              <w:t>物资名称</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F2290">
            <w:pPr>
              <w:keepNext w:val="0"/>
              <w:keepLines w:val="0"/>
              <w:widowControl/>
              <w:suppressLineNumbers w:val="0"/>
              <w:shd w:val="clear"/>
              <w:jc w:val="center"/>
              <w:textAlignment w:val="center"/>
              <w:rPr>
                <w:rFonts w:hint="eastAsia" w:ascii="仿宋_GB2312" w:hAnsi="Arial" w:eastAsia="仿宋_GB2312" w:cs="仿宋_GB2312"/>
                <w:i w:val="0"/>
                <w:iCs w:val="0"/>
                <w:color w:val="auto"/>
                <w:sz w:val="21"/>
                <w:szCs w:val="21"/>
                <w:highlight w:val="none"/>
                <w:u w:val="none"/>
              </w:rPr>
            </w:pPr>
            <w:r>
              <w:rPr>
                <w:rFonts w:hint="eastAsia" w:ascii="仿宋_GB2312" w:hAnsi="Arial" w:eastAsia="仿宋_GB2312" w:cs="仿宋_GB2312"/>
                <w:i w:val="0"/>
                <w:iCs w:val="0"/>
                <w:color w:val="auto"/>
                <w:kern w:val="0"/>
                <w:sz w:val="21"/>
                <w:szCs w:val="21"/>
                <w:highlight w:val="none"/>
                <w:u w:val="none"/>
                <w:lang w:val="en-US" w:eastAsia="zh-CN" w:bidi="ar"/>
              </w:rPr>
              <w:t>规格型号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8E8FD">
            <w:pPr>
              <w:keepNext w:val="0"/>
              <w:keepLines w:val="0"/>
              <w:widowControl/>
              <w:suppressLineNumbers w:val="0"/>
              <w:shd w:val="clear"/>
              <w:jc w:val="center"/>
              <w:textAlignment w:val="center"/>
              <w:rPr>
                <w:rFonts w:hint="eastAsia" w:ascii="仿宋_GB2312" w:hAnsi="Arial" w:eastAsia="仿宋_GB2312" w:cs="仿宋_GB2312"/>
                <w:i w:val="0"/>
                <w:iCs w:val="0"/>
                <w:color w:val="auto"/>
                <w:sz w:val="21"/>
                <w:szCs w:val="21"/>
                <w:highlight w:val="none"/>
                <w:u w:val="none"/>
              </w:rPr>
            </w:pPr>
            <w:r>
              <w:rPr>
                <w:rFonts w:hint="eastAsia" w:ascii="仿宋_GB2312" w:hAnsi="Arial" w:eastAsia="仿宋_GB2312" w:cs="仿宋_GB2312"/>
                <w:i w:val="0"/>
                <w:iCs w:val="0"/>
                <w:color w:val="auto"/>
                <w:kern w:val="0"/>
                <w:sz w:val="21"/>
                <w:szCs w:val="21"/>
                <w:highlight w:val="none"/>
                <w:u w:val="none"/>
                <w:lang w:val="en-US" w:eastAsia="zh-CN" w:bidi="ar"/>
              </w:rPr>
              <w:t>暂定数量</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01EC2">
            <w:pPr>
              <w:keepNext w:val="0"/>
              <w:keepLines w:val="0"/>
              <w:widowControl/>
              <w:suppressLineNumbers w:val="0"/>
              <w:shd w:val="clear"/>
              <w:jc w:val="center"/>
              <w:textAlignment w:val="center"/>
              <w:rPr>
                <w:rFonts w:hint="eastAsia" w:ascii="仿宋_GB2312" w:hAnsi="Arial" w:eastAsia="仿宋_GB2312" w:cs="仿宋_GB2312"/>
                <w:i w:val="0"/>
                <w:iCs w:val="0"/>
                <w:color w:val="auto"/>
                <w:sz w:val="21"/>
                <w:szCs w:val="21"/>
                <w:highlight w:val="none"/>
                <w:u w:val="none"/>
              </w:rPr>
            </w:pPr>
            <w:r>
              <w:rPr>
                <w:rFonts w:hint="eastAsia" w:ascii="仿宋_GB2312" w:hAnsi="Arial" w:eastAsia="仿宋_GB2312" w:cs="仿宋_GB2312"/>
                <w:i w:val="0"/>
                <w:iCs w:val="0"/>
                <w:color w:val="auto"/>
                <w:kern w:val="0"/>
                <w:sz w:val="21"/>
                <w:szCs w:val="21"/>
                <w:highlight w:val="none"/>
                <w:u w:val="none"/>
                <w:lang w:val="en-US" w:eastAsia="zh-CN" w:bidi="ar"/>
              </w:rPr>
              <w:t>计量单位</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B72BB">
            <w:pPr>
              <w:keepNext w:val="0"/>
              <w:keepLines w:val="0"/>
              <w:widowControl/>
              <w:suppressLineNumbers w:val="0"/>
              <w:shd w:val="clear"/>
              <w:jc w:val="center"/>
              <w:textAlignment w:val="center"/>
              <w:rPr>
                <w:rFonts w:hint="eastAsia" w:ascii="仿宋_GB2312" w:hAnsi="Arial" w:eastAsia="仿宋_GB2312" w:cs="仿宋_GB2312"/>
                <w:i w:val="0"/>
                <w:iCs w:val="0"/>
                <w:color w:val="auto"/>
                <w:sz w:val="21"/>
                <w:szCs w:val="21"/>
                <w:highlight w:val="none"/>
                <w:u w:val="none"/>
              </w:rPr>
            </w:pPr>
            <w:r>
              <w:rPr>
                <w:rFonts w:hint="eastAsia" w:ascii="仿宋_GB2312" w:hAnsi="Arial" w:eastAsia="仿宋_GB2312" w:cs="仿宋_GB2312"/>
                <w:i w:val="0"/>
                <w:iCs w:val="0"/>
                <w:color w:val="auto"/>
                <w:kern w:val="0"/>
                <w:sz w:val="21"/>
                <w:szCs w:val="21"/>
                <w:highlight w:val="none"/>
                <w:u w:val="none"/>
                <w:lang w:val="en-US" w:eastAsia="zh-CN" w:bidi="ar"/>
              </w:rPr>
              <w:t>不含税综合到站单价（元/吨）</w:t>
            </w:r>
          </w:p>
        </w:tc>
        <w:tc>
          <w:tcPr>
            <w:tcW w:w="3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3909C9">
            <w:pPr>
              <w:keepNext w:val="0"/>
              <w:keepLines w:val="0"/>
              <w:widowControl/>
              <w:suppressLineNumbers w:val="0"/>
              <w:shd w:val="clear"/>
              <w:jc w:val="center"/>
              <w:textAlignment w:val="center"/>
              <w:rPr>
                <w:rFonts w:hint="eastAsia" w:ascii="仿宋_GB2312" w:hAnsi="Arial" w:eastAsia="仿宋_GB2312" w:cs="仿宋_GB2312"/>
                <w:i w:val="0"/>
                <w:iCs w:val="0"/>
                <w:color w:val="auto"/>
                <w:sz w:val="21"/>
                <w:szCs w:val="21"/>
                <w:highlight w:val="none"/>
                <w:u w:val="none"/>
              </w:rPr>
            </w:pPr>
            <w:r>
              <w:rPr>
                <w:rFonts w:hint="eastAsia" w:ascii="仿宋_GB2312" w:hAnsi="Arial" w:eastAsia="仿宋_GB2312" w:cs="仿宋_GB2312"/>
                <w:i w:val="0"/>
                <w:iCs w:val="0"/>
                <w:color w:val="auto"/>
                <w:kern w:val="0"/>
                <w:sz w:val="21"/>
                <w:szCs w:val="21"/>
                <w:highlight w:val="none"/>
                <w:u w:val="none"/>
                <w:lang w:val="en-US" w:eastAsia="zh-CN" w:bidi="ar"/>
              </w:rPr>
              <w:t>综合到站单价（元/吨）</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58D6A">
            <w:pPr>
              <w:keepNext w:val="0"/>
              <w:keepLines w:val="0"/>
              <w:widowControl/>
              <w:suppressLineNumbers w:val="0"/>
              <w:shd w:val="clear"/>
              <w:jc w:val="center"/>
              <w:textAlignment w:val="center"/>
              <w:rPr>
                <w:rFonts w:hint="eastAsia" w:ascii="仿宋_GB2312" w:hAnsi="Arial" w:eastAsia="仿宋_GB2312" w:cs="仿宋_GB2312"/>
                <w:i w:val="0"/>
                <w:iCs w:val="0"/>
                <w:color w:val="auto"/>
                <w:sz w:val="21"/>
                <w:szCs w:val="21"/>
                <w:highlight w:val="none"/>
                <w:u w:val="none"/>
              </w:rPr>
            </w:pPr>
            <w:r>
              <w:rPr>
                <w:rFonts w:hint="eastAsia" w:ascii="仿宋_GB2312" w:hAnsi="Arial" w:eastAsia="仿宋_GB2312" w:cs="仿宋_GB2312"/>
                <w:i w:val="0"/>
                <w:iCs w:val="0"/>
                <w:color w:val="auto"/>
                <w:kern w:val="0"/>
                <w:sz w:val="21"/>
                <w:szCs w:val="21"/>
                <w:highlight w:val="none"/>
                <w:u w:val="none"/>
                <w:lang w:val="en-US" w:eastAsia="zh-CN" w:bidi="ar"/>
              </w:rPr>
              <w:t>不含税总金额（元）</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BAF54">
            <w:pPr>
              <w:keepNext w:val="0"/>
              <w:keepLines w:val="0"/>
              <w:widowControl/>
              <w:suppressLineNumbers w:val="0"/>
              <w:shd w:val="clear"/>
              <w:jc w:val="center"/>
              <w:textAlignment w:val="center"/>
              <w:rPr>
                <w:rFonts w:hint="eastAsia" w:ascii="仿宋_GB2312" w:hAnsi="Arial" w:eastAsia="仿宋_GB2312" w:cs="仿宋_GB2312"/>
                <w:i w:val="0"/>
                <w:iCs w:val="0"/>
                <w:color w:val="auto"/>
                <w:sz w:val="21"/>
                <w:szCs w:val="21"/>
                <w:highlight w:val="none"/>
                <w:u w:val="none"/>
              </w:rPr>
            </w:pPr>
            <w:r>
              <w:rPr>
                <w:rFonts w:hint="eastAsia" w:ascii="仿宋_GB2312" w:hAnsi="Arial" w:eastAsia="仿宋_GB2312" w:cs="仿宋_GB2312"/>
                <w:i w:val="0"/>
                <w:iCs w:val="0"/>
                <w:color w:val="auto"/>
                <w:kern w:val="0"/>
                <w:sz w:val="21"/>
                <w:szCs w:val="21"/>
                <w:highlight w:val="none"/>
                <w:u w:val="none"/>
                <w:lang w:val="en-US" w:eastAsia="zh-CN" w:bidi="ar"/>
              </w:rPr>
              <w:t>含税总金额（元）</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CEC49">
            <w:pPr>
              <w:keepNext w:val="0"/>
              <w:keepLines w:val="0"/>
              <w:widowControl/>
              <w:suppressLineNumbers w:val="0"/>
              <w:shd w:val="clear"/>
              <w:jc w:val="center"/>
              <w:textAlignment w:val="center"/>
              <w:rPr>
                <w:rFonts w:hint="eastAsia" w:ascii="仿宋_GB2312" w:hAnsi="Arial" w:eastAsia="仿宋_GB2312" w:cs="仿宋_GB2312"/>
                <w:i w:val="0"/>
                <w:iCs w:val="0"/>
                <w:color w:val="auto"/>
                <w:sz w:val="21"/>
                <w:szCs w:val="21"/>
                <w:highlight w:val="none"/>
                <w:u w:val="none"/>
              </w:rPr>
            </w:pPr>
            <w:r>
              <w:rPr>
                <w:rFonts w:hint="eastAsia" w:ascii="仿宋_GB2312" w:hAnsi="Arial" w:eastAsia="仿宋_GB2312" w:cs="仿宋_GB2312"/>
                <w:i w:val="0"/>
                <w:iCs w:val="0"/>
                <w:color w:val="auto"/>
                <w:kern w:val="0"/>
                <w:sz w:val="21"/>
                <w:szCs w:val="21"/>
                <w:highlight w:val="none"/>
                <w:u w:val="none"/>
                <w:lang w:val="en-US" w:eastAsia="zh-CN" w:bidi="ar"/>
              </w:rPr>
              <w:t>税率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A3A54">
            <w:pPr>
              <w:keepNext w:val="0"/>
              <w:keepLines w:val="0"/>
              <w:widowControl/>
              <w:suppressLineNumbers w:val="0"/>
              <w:shd w:val="clear"/>
              <w:jc w:val="center"/>
              <w:textAlignment w:val="center"/>
              <w:rPr>
                <w:rFonts w:hint="eastAsia" w:ascii="仿宋_GB2312" w:hAnsi="Arial" w:eastAsia="仿宋_GB2312" w:cs="仿宋_GB2312"/>
                <w:i w:val="0"/>
                <w:iCs w:val="0"/>
                <w:color w:val="auto"/>
                <w:sz w:val="21"/>
                <w:szCs w:val="21"/>
                <w:highlight w:val="none"/>
                <w:u w:val="none"/>
              </w:rPr>
            </w:pPr>
            <w:r>
              <w:rPr>
                <w:rFonts w:hint="eastAsia" w:ascii="仿宋_GB2312" w:hAnsi="Arial" w:eastAsia="仿宋_GB2312" w:cs="仿宋_GB2312"/>
                <w:i w:val="0"/>
                <w:iCs w:val="0"/>
                <w:color w:val="auto"/>
                <w:kern w:val="0"/>
                <w:sz w:val="21"/>
                <w:szCs w:val="21"/>
                <w:highlight w:val="none"/>
                <w:u w:val="none"/>
                <w:lang w:val="en-US" w:eastAsia="zh-CN" w:bidi="ar"/>
              </w:rPr>
              <w:t>品牌</w:t>
            </w:r>
          </w:p>
        </w:tc>
      </w:tr>
      <w:tr w14:paraId="5B9F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35EB">
            <w:pPr>
              <w:shd w:val="clear"/>
              <w:jc w:val="center"/>
              <w:rPr>
                <w:rFonts w:hint="eastAsia" w:ascii="仿宋_GB2312" w:hAnsi="Arial" w:eastAsia="仿宋_GB2312" w:cs="仿宋_GB2312"/>
                <w:i w:val="0"/>
                <w:iCs w:val="0"/>
                <w:color w:val="auto"/>
                <w:sz w:val="21"/>
                <w:szCs w:val="21"/>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EC7B7">
            <w:pPr>
              <w:shd w:val="clear"/>
              <w:jc w:val="center"/>
              <w:rPr>
                <w:rFonts w:hint="eastAsia" w:ascii="仿宋_GB2312" w:hAnsi="Arial" w:eastAsia="仿宋_GB2312" w:cs="仿宋_GB2312"/>
                <w:i w:val="0"/>
                <w:iCs w:val="0"/>
                <w:color w:val="auto"/>
                <w:sz w:val="21"/>
                <w:szCs w:val="21"/>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4CB14">
            <w:pPr>
              <w:shd w:val="clear"/>
              <w:jc w:val="center"/>
              <w:rPr>
                <w:rFonts w:hint="eastAsia" w:ascii="仿宋_GB2312" w:hAnsi="Arial" w:eastAsia="仿宋_GB2312" w:cs="仿宋_GB2312"/>
                <w:i w:val="0"/>
                <w:iCs w:val="0"/>
                <w:color w:val="auto"/>
                <w:sz w:val="21"/>
                <w:szCs w:val="21"/>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E2CF1">
            <w:pPr>
              <w:shd w:val="clear"/>
              <w:jc w:val="center"/>
              <w:rPr>
                <w:rFonts w:hint="eastAsia" w:ascii="仿宋_GB2312" w:hAnsi="Arial" w:eastAsia="仿宋_GB2312" w:cs="仿宋_GB2312"/>
                <w:i w:val="0"/>
                <w:iCs w:val="0"/>
                <w:color w:val="auto"/>
                <w:sz w:val="21"/>
                <w:szCs w:val="21"/>
                <w:highlight w:val="none"/>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8981B">
            <w:pPr>
              <w:shd w:val="clear"/>
              <w:jc w:val="center"/>
              <w:rPr>
                <w:rFonts w:hint="eastAsia" w:ascii="仿宋_GB2312" w:hAnsi="Arial" w:eastAsia="仿宋_GB2312" w:cs="仿宋_GB2312"/>
                <w:i w:val="0"/>
                <w:iCs w:val="0"/>
                <w:color w:val="auto"/>
                <w:sz w:val="21"/>
                <w:szCs w:val="21"/>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8F44">
            <w:pPr>
              <w:keepNext w:val="0"/>
              <w:keepLines w:val="0"/>
              <w:widowControl/>
              <w:suppressLineNumbers w:val="0"/>
              <w:shd w:val="clear"/>
              <w:jc w:val="left"/>
              <w:textAlignment w:val="center"/>
              <w:rPr>
                <w:rFonts w:hint="eastAsia" w:ascii="仿宋_GB2312" w:hAnsi="Arial" w:eastAsia="仿宋_GB2312" w:cs="仿宋_GB2312"/>
                <w:i w:val="0"/>
                <w:iCs w:val="0"/>
                <w:color w:val="auto"/>
                <w:sz w:val="21"/>
                <w:szCs w:val="21"/>
                <w:highlight w:val="none"/>
                <w:u w:val="none"/>
              </w:rPr>
            </w:pPr>
            <w:r>
              <w:rPr>
                <w:rFonts w:hint="eastAsia" w:ascii="仿宋_GB2312" w:hAnsi="Arial" w:eastAsia="仿宋_GB2312" w:cs="仿宋_GB2312"/>
                <w:i w:val="0"/>
                <w:iCs w:val="0"/>
                <w:color w:val="auto"/>
                <w:kern w:val="0"/>
                <w:sz w:val="21"/>
                <w:szCs w:val="21"/>
                <w:highlight w:val="none"/>
                <w:u w:val="none"/>
                <w:lang w:val="en-US" w:eastAsia="zh-CN" w:bidi="ar"/>
              </w:rPr>
              <w:t>不含税出厂价（元/吨）</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7011">
            <w:pPr>
              <w:keepNext w:val="0"/>
              <w:keepLines w:val="0"/>
              <w:widowControl/>
              <w:suppressLineNumbers w:val="0"/>
              <w:shd w:val="clear"/>
              <w:jc w:val="left"/>
              <w:textAlignment w:val="center"/>
              <w:rPr>
                <w:rFonts w:hint="eastAsia" w:ascii="仿宋_GB2312" w:hAnsi="Arial" w:eastAsia="仿宋_GB2312" w:cs="仿宋_GB2312"/>
                <w:i w:val="0"/>
                <w:iCs w:val="0"/>
                <w:color w:val="auto"/>
                <w:sz w:val="21"/>
                <w:szCs w:val="21"/>
                <w:highlight w:val="none"/>
                <w:u w:val="none"/>
              </w:rPr>
            </w:pPr>
            <w:r>
              <w:rPr>
                <w:rFonts w:hint="eastAsia" w:ascii="仿宋_GB2312" w:hAnsi="Arial" w:eastAsia="仿宋_GB2312" w:cs="仿宋_GB2312"/>
                <w:i w:val="0"/>
                <w:iCs w:val="0"/>
                <w:color w:val="auto"/>
                <w:kern w:val="0"/>
                <w:sz w:val="21"/>
                <w:szCs w:val="21"/>
                <w:highlight w:val="none"/>
                <w:u w:val="none"/>
                <w:lang w:val="en-US" w:eastAsia="zh-CN" w:bidi="ar"/>
              </w:rPr>
              <w:t>不含税综合运费（元/吨）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7801">
            <w:pPr>
              <w:keepNext w:val="0"/>
              <w:keepLines w:val="0"/>
              <w:widowControl/>
              <w:suppressLineNumbers w:val="0"/>
              <w:shd w:val="clear"/>
              <w:jc w:val="left"/>
              <w:textAlignment w:val="center"/>
              <w:rPr>
                <w:rFonts w:hint="eastAsia" w:ascii="仿宋_GB2312" w:hAnsi="Arial" w:eastAsia="仿宋_GB2312" w:cs="仿宋_GB2312"/>
                <w:i w:val="0"/>
                <w:iCs w:val="0"/>
                <w:color w:val="auto"/>
                <w:sz w:val="21"/>
                <w:szCs w:val="21"/>
                <w:highlight w:val="none"/>
                <w:u w:val="none"/>
              </w:rPr>
            </w:pPr>
            <w:r>
              <w:rPr>
                <w:rFonts w:hint="eastAsia" w:ascii="仿宋_GB2312" w:hAnsi="Arial" w:eastAsia="仿宋_GB2312" w:cs="仿宋_GB2312"/>
                <w:i w:val="0"/>
                <w:iCs w:val="0"/>
                <w:color w:val="auto"/>
                <w:kern w:val="0"/>
                <w:sz w:val="21"/>
                <w:szCs w:val="21"/>
                <w:highlight w:val="none"/>
                <w:u w:val="none"/>
                <w:lang w:val="en-US" w:eastAsia="zh-CN" w:bidi="ar"/>
              </w:rPr>
              <w:t>不含税综合到站单价（元/吨）</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7D24">
            <w:pPr>
              <w:keepNext w:val="0"/>
              <w:keepLines w:val="0"/>
              <w:widowControl/>
              <w:suppressLineNumbers w:val="0"/>
              <w:shd w:val="clear"/>
              <w:jc w:val="left"/>
              <w:textAlignment w:val="center"/>
              <w:rPr>
                <w:rFonts w:hint="eastAsia" w:ascii="仿宋_GB2312" w:hAnsi="Arial" w:eastAsia="仿宋_GB2312" w:cs="仿宋_GB2312"/>
                <w:i w:val="0"/>
                <w:iCs w:val="0"/>
                <w:color w:val="auto"/>
                <w:sz w:val="21"/>
                <w:szCs w:val="21"/>
                <w:highlight w:val="none"/>
                <w:u w:val="none"/>
              </w:rPr>
            </w:pPr>
            <w:r>
              <w:rPr>
                <w:rFonts w:hint="eastAsia" w:ascii="仿宋_GB2312" w:hAnsi="Arial" w:eastAsia="仿宋_GB2312" w:cs="仿宋_GB2312"/>
                <w:i w:val="0"/>
                <w:iCs w:val="0"/>
                <w:color w:val="auto"/>
                <w:kern w:val="0"/>
                <w:sz w:val="21"/>
                <w:szCs w:val="21"/>
                <w:highlight w:val="none"/>
                <w:u w:val="none"/>
                <w:lang w:val="en-US" w:eastAsia="zh-CN" w:bidi="ar"/>
              </w:rPr>
              <w:t>含税出厂价（元/吨）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9904">
            <w:pPr>
              <w:keepNext w:val="0"/>
              <w:keepLines w:val="0"/>
              <w:widowControl/>
              <w:suppressLineNumbers w:val="0"/>
              <w:shd w:val="clear"/>
              <w:jc w:val="left"/>
              <w:textAlignment w:val="center"/>
              <w:rPr>
                <w:rFonts w:hint="eastAsia" w:ascii="仿宋_GB2312" w:hAnsi="Arial" w:eastAsia="仿宋_GB2312" w:cs="仿宋_GB2312"/>
                <w:i w:val="0"/>
                <w:iCs w:val="0"/>
                <w:color w:val="auto"/>
                <w:sz w:val="21"/>
                <w:szCs w:val="21"/>
                <w:highlight w:val="none"/>
                <w:u w:val="none"/>
              </w:rPr>
            </w:pPr>
            <w:r>
              <w:rPr>
                <w:rFonts w:hint="eastAsia" w:ascii="仿宋_GB2312" w:hAnsi="Arial" w:eastAsia="仿宋_GB2312" w:cs="仿宋_GB2312"/>
                <w:i w:val="0"/>
                <w:iCs w:val="0"/>
                <w:color w:val="auto"/>
                <w:kern w:val="0"/>
                <w:sz w:val="21"/>
                <w:szCs w:val="21"/>
                <w:highlight w:val="none"/>
                <w:u w:val="none"/>
                <w:lang w:val="en-US" w:eastAsia="zh-CN" w:bidi="ar"/>
              </w:rPr>
              <w:t>含税综合运费（元/吨）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EE55">
            <w:pPr>
              <w:keepNext w:val="0"/>
              <w:keepLines w:val="0"/>
              <w:widowControl/>
              <w:suppressLineNumbers w:val="0"/>
              <w:shd w:val="clear"/>
              <w:jc w:val="left"/>
              <w:textAlignment w:val="center"/>
              <w:rPr>
                <w:rFonts w:hint="eastAsia" w:ascii="仿宋_GB2312" w:hAnsi="Arial" w:eastAsia="仿宋_GB2312" w:cs="仿宋_GB2312"/>
                <w:i w:val="0"/>
                <w:iCs w:val="0"/>
                <w:color w:val="auto"/>
                <w:sz w:val="21"/>
                <w:szCs w:val="21"/>
                <w:highlight w:val="none"/>
                <w:u w:val="none"/>
              </w:rPr>
            </w:pPr>
            <w:r>
              <w:rPr>
                <w:rFonts w:hint="eastAsia" w:ascii="仿宋_GB2312" w:hAnsi="Arial" w:eastAsia="仿宋_GB2312" w:cs="仿宋_GB2312"/>
                <w:i w:val="0"/>
                <w:iCs w:val="0"/>
                <w:color w:val="auto"/>
                <w:kern w:val="0"/>
                <w:sz w:val="21"/>
                <w:szCs w:val="21"/>
                <w:highlight w:val="none"/>
                <w:u w:val="none"/>
                <w:lang w:val="en-US" w:eastAsia="zh-CN" w:bidi="ar"/>
              </w:rPr>
              <w:t>综合到站单价（元/吨）</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6E26A">
            <w:pPr>
              <w:shd w:val="clear"/>
              <w:jc w:val="center"/>
              <w:rPr>
                <w:rFonts w:hint="eastAsia" w:ascii="仿宋_GB2312" w:hAnsi="Arial" w:eastAsia="仿宋_GB2312" w:cs="仿宋_GB2312"/>
                <w:i w:val="0"/>
                <w:iCs w:val="0"/>
                <w:color w:val="auto"/>
                <w:sz w:val="21"/>
                <w:szCs w:val="21"/>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541C3">
            <w:pPr>
              <w:shd w:val="clear"/>
              <w:jc w:val="center"/>
              <w:rPr>
                <w:rFonts w:hint="eastAsia" w:ascii="仿宋_GB2312" w:hAnsi="Arial" w:eastAsia="仿宋_GB2312" w:cs="仿宋_GB2312"/>
                <w:i w:val="0"/>
                <w:iCs w:val="0"/>
                <w:color w:val="auto"/>
                <w:sz w:val="21"/>
                <w:szCs w:val="21"/>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2CEA5">
            <w:pPr>
              <w:shd w:val="clear"/>
              <w:jc w:val="center"/>
              <w:rPr>
                <w:rFonts w:hint="eastAsia" w:ascii="仿宋_GB2312" w:hAnsi="Arial" w:eastAsia="仿宋_GB2312" w:cs="仿宋_GB2312"/>
                <w:i w:val="0"/>
                <w:iCs w:val="0"/>
                <w:color w:val="auto"/>
                <w:sz w:val="21"/>
                <w:szCs w:val="21"/>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DE79E">
            <w:pPr>
              <w:shd w:val="clear"/>
              <w:jc w:val="center"/>
              <w:rPr>
                <w:rFonts w:hint="eastAsia" w:ascii="仿宋_GB2312" w:hAnsi="Arial" w:eastAsia="仿宋_GB2312" w:cs="仿宋_GB2312"/>
                <w:i w:val="0"/>
                <w:iCs w:val="0"/>
                <w:color w:val="auto"/>
                <w:sz w:val="21"/>
                <w:szCs w:val="21"/>
                <w:highlight w:val="none"/>
                <w:u w:val="none"/>
              </w:rPr>
            </w:pPr>
          </w:p>
        </w:tc>
      </w:tr>
      <w:tr w14:paraId="73F9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49ED">
            <w:pPr>
              <w:keepNext w:val="0"/>
              <w:keepLines w:val="0"/>
              <w:widowControl/>
              <w:suppressLineNumbers w:val="0"/>
              <w:shd w:val="clear"/>
              <w:jc w:val="center"/>
              <w:textAlignment w:val="center"/>
              <w:rPr>
                <w:rFonts w:hint="eastAsia" w:ascii="仿宋_GB2312" w:hAnsi="Arial" w:eastAsia="仿宋_GB2312" w:cs="仿宋_GB2312"/>
                <w:i w:val="0"/>
                <w:iCs w:val="0"/>
                <w:color w:val="auto"/>
                <w:sz w:val="21"/>
                <w:szCs w:val="21"/>
                <w:highlight w:val="none"/>
                <w:u w:val="none"/>
              </w:rPr>
            </w:pPr>
            <w:r>
              <w:rPr>
                <w:rFonts w:hint="eastAsia" w:ascii="仿宋_GB2312" w:hAnsi="Arial" w:eastAsia="仿宋_GB2312" w:cs="仿宋_GB2312"/>
                <w:i w:val="0"/>
                <w:iCs w:val="0"/>
                <w:color w:val="auto"/>
                <w:kern w:val="0"/>
                <w:sz w:val="21"/>
                <w:szCs w:val="21"/>
                <w:highlight w:val="none"/>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AA839F">
            <w:pPr>
              <w:shd w:val="clear"/>
              <w:jc w:val="center"/>
              <w:rPr>
                <w:rFonts w:hint="eastAsia" w:ascii="仿宋_GB2312" w:hAnsi="Arial" w:eastAsia="仿宋_GB2312" w:cs="仿宋_GB2312"/>
                <w:i w:val="0"/>
                <w:iCs w:val="0"/>
                <w:color w:val="auto"/>
                <w:sz w:val="21"/>
                <w:szCs w:val="21"/>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9C9EA3">
            <w:pPr>
              <w:shd w:val="clear"/>
              <w:jc w:val="center"/>
              <w:rPr>
                <w:rFonts w:hint="eastAsia" w:ascii="仿宋_GB2312" w:hAnsi="Arial" w:eastAsia="仿宋_GB2312" w:cs="仿宋_GB2312"/>
                <w:i w:val="0"/>
                <w:iCs w:val="0"/>
                <w:color w:val="auto"/>
                <w:sz w:val="21"/>
                <w:szCs w:val="21"/>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7A9012">
            <w:pPr>
              <w:shd w:val="clear"/>
              <w:jc w:val="center"/>
              <w:rPr>
                <w:rFonts w:hint="eastAsia" w:ascii="仿宋_GB2312" w:hAnsi="Arial" w:eastAsia="仿宋_GB2312" w:cs="仿宋_GB2312"/>
                <w:i w:val="0"/>
                <w:iCs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8E2DF4">
            <w:pPr>
              <w:keepNext w:val="0"/>
              <w:keepLines w:val="0"/>
              <w:widowControl/>
              <w:suppressLineNumbers w:val="0"/>
              <w:shd w:val="clear"/>
              <w:jc w:val="left"/>
              <w:textAlignment w:val="bottom"/>
              <w:rPr>
                <w:rFonts w:hint="eastAsia" w:ascii="仿宋_GB2312" w:hAnsi="Arial" w:eastAsia="仿宋_GB2312" w:cs="仿宋_GB2312"/>
                <w:i w:val="0"/>
                <w:iCs w:val="0"/>
                <w:color w:val="auto"/>
                <w:sz w:val="21"/>
                <w:szCs w:val="21"/>
                <w:highlight w:val="none"/>
                <w:u w:val="none"/>
              </w:rPr>
            </w:pPr>
            <w:r>
              <w:rPr>
                <w:rFonts w:hint="eastAsia" w:ascii="仿宋_GB2312" w:hAnsi="Arial" w:eastAsia="仿宋_GB2312" w:cs="仿宋_GB2312"/>
                <w:i w:val="0"/>
                <w:iCs w:val="0"/>
                <w:color w:val="auto"/>
                <w:kern w:val="0"/>
                <w:sz w:val="21"/>
                <w:szCs w:val="21"/>
                <w:highlight w:val="none"/>
                <w:u w:val="none"/>
                <w:lang w:val="en-US" w:eastAsia="zh-CN" w:bidi="ar"/>
              </w:rPr>
              <w:t>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3D53B2">
            <w:pPr>
              <w:shd w:val="clear"/>
              <w:rPr>
                <w:rFonts w:hint="eastAsia" w:ascii="仿宋_GB2312" w:hAnsi="Arial" w:eastAsia="仿宋_GB2312" w:cs="仿宋_GB2312"/>
                <w:i w:val="0"/>
                <w:iCs w:val="0"/>
                <w:color w:val="auto"/>
                <w:sz w:val="21"/>
                <w:szCs w:val="21"/>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D3A6B0">
            <w:pPr>
              <w:shd w:val="clear"/>
              <w:rPr>
                <w:rFonts w:hint="eastAsia" w:ascii="仿宋_GB2312" w:hAnsi="Arial" w:eastAsia="仿宋_GB2312" w:cs="仿宋_GB2312"/>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F27AA8">
            <w:pPr>
              <w:shd w:val="clear"/>
              <w:rPr>
                <w:rFonts w:hint="eastAsia" w:ascii="仿宋_GB2312" w:hAnsi="Arial" w:eastAsia="仿宋_GB2312" w:cs="仿宋_GB2312"/>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01C5A9">
            <w:pPr>
              <w:shd w:val="clear"/>
              <w:rPr>
                <w:rFonts w:hint="eastAsia" w:ascii="仿宋_GB2312" w:hAnsi="Arial" w:eastAsia="仿宋_GB2312" w:cs="仿宋_GB2312"/>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096FFB">
            <w:pPr>
              <w:shd w:val="clear"/>
              <w:rPr>
                <w:rFonts w:hint="eastAsia" w:ascii="仿宋_GB2312" w:hAnsi="Arial" w:eastAsia="仿宋_GB2312" w:cs="仿宋_GB2312"/>
                <w:i w:val="0"/>
                <w:iCs w:val="0"/>
                <w:color w:val="auto"/>
                <w:sz w:val="21"/>
                <w:szCs w:val="21"/>
                <w:highlight w:val="none"/>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D48F54">
            <w:pPr>
              <w:shd w:val="clear"/>
              <w:rPr>
                <w:rFonts w:hint="eastAsia" w:ascii="仿宋_GB2312" w:hAnsi="Arial" w:eastAsia="仿宋_GB2312" w:cs="仿宋_GB2312"/>
                <w:i w:val="0"/>
                <w:iCs w:val="0"/>
                <w:color w:val="auto"/>
                <w:sz w:val="21"/>
                <w:szCs w:val="21"/>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0D55AD">
            <w:pPr>
              <w:shd w:val="clear"/>
              <w:rPr>
                <w:rFonts w:hint="eastAsia" w:ascii="仿宋_GB2312" w:hAnsi="Arial" w:eastAsia="仿宋_GB2312" w:cs="仿宋_GB2312"/>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0A4967">
            <w:pPr>
              <w:shd w:val="clear"/>
              <w:rPr>
                <w:rFonts w:hint="eastAsia" w:ascii="仿宋_GB2312" w:hAnsi="Arial" w:eastAsia="仿宋_GB2312" w:cs="仿宋_GB2312"/>
                <w:i w:val="0"/>
                <w:iCs w:val="0"/>
                <w:color w:val="auto"/>
                <w:sz w:val="21"/>
                <w:szCs w:val="21"/>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DAE7">
            <w:pPr>
              <w:keepNext w:val="0"/>
              <w:keepLines w:val="0"/>
              <w:widowControl/>
              <w:suppressLineNumbers w:val="0"/>
              <w:shd w:val="clear"/>
              <w:jc w:val="left"/>
              <w:textAlignment w:val="center"/>
              <w:rPr>
                <w:rFonts w:hint="eastAsia" w:ascii="仿宋_GB2312" w:hAnsi="Arial" w:eastAsia="仿宋_GB2312" w:cs="仿宋_GB2312"/>
                <w:i w:val="0"/>
                <w:iCs w:val="0"/>
                <w:color w:val="auto"/>
                <w:sz w:val="21"/>
                <w:szCs w:val="21"/>
                <w:highlight w:val="none"/>
                <w:u w:val="single"/>
              </w:rPr>
            </w:pPr>
            <w:r>
              <w:rPr>
                <w:rFonts w:hint="eastAsia" w:ascii="仿宋_GB2312" w:hAnsi="Arial" w:eastAsia="仿宋_GB2312" w:cs="仿宋_GB2312"/>
                <w:i w:val="0"/>
                <w:iCs w:val="0"/>
                <w:color w:val="auto"/>
                <w:kern w:val="0"/>
                <w:sz w:val="21"/>
                <w:szCs w:val="21"/>
                <w:highlight w:val="none"/>
                <w:u w:val="single"/>
                <w:lang w:val="en-US" w:eastAsia="zh-CN"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84F98A">
            <w:pPr>
              <w:shd w:val="clear"/>
              <w:rPr>
                <w:rFonts w:hint="default" w:ascii="Arial" w:hAnsi="Arial" w:cs="Arial"/>
                <w:i w:val="0"/>
                <w:iCs w:val="0"/>
                <w:color w:val="auto"/>
                <w:sz w:val="20"/>
                <w:szCs w:val="20"/>
                <w:highlight w:val="none"/>
                <w:u w:val="none"/>
              </w:rPr>
            </w:pPr>
          </w:p>
        </w:tc>
      </w:tr>
      <w:tr w14:paraId="58735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90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FCD656A">
            <w:pPr>
              <w:keepNext w:val="0"/>
              <w:keepLines w:val="0"/>
              <w:widowControl/>
              <w:suppressLineNumbers w:val="0"/>
              <w:shd w:val="clear"/>
              <w:jc w:val="center"/>
              <w:textAlignment w:val="center"/>
              <w:rPr>
                <w:rFonts w:hint="eastAsia" w:ascii="仿宋_GB2312" w:hAnsi="Arial" w:eastAsia="仿宋_GB2312" w:cs="仿宋_GB2312"/>
                <w:i w:val="0"/>
                <w:iCs w:val="0"/>
                <w:color w:val="auto"/>
                <w:sz w:val="21"/>
                <w:szCs w:val="21"/>
                <w:highlight w:val="none"/>
                <w:u w:val="none"/>
              </w:rPr>
            </w:pPr>
            <w:r>
              <w:rPr>
                <w:rFonts w:hint="eastAsia" w:ascii="仿宋_GB2312" w:hAnsi="Arial" w:eastAsia="仿宋_GB2312" w:cs="仿宋_GB2312"/>
                <w:i w:val="0"/>
                <w:iCs w:val="0"/>
                <w:color w:val="auto"/>
                <w:kern w:val="0"/>
                <w:sz w:val="21"/>
                <w:szCs w:val="21"/>
                <w:highlight w:val="none"/>
                <w:u w:val="none"/>
                <w:lang w:val="en-US" w:eastAsia="zh-CN" w:bidi="ar"/>
              </w:rPr>
              <w:t>合计 ：                元</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6B6866">
            <w:pPr>
              <w:shd w:val="clear"/>
              <w:jc w:val="center"/>
              <w:rPr>
                <w:rFonts w:hint="eastAsia" w:ascii="仿宋_GB2312" w:hAnsi="Arial" w:eastAsia="仿宋_GB2312" w:cs="仿宋_GB2312"/>
                <w:i w:val="0"/>
                <w:iCs w:val="0"/>
                <w:color w:val="auto"/>
                <w:sz w:val="21"/>
                <w:szCs w:val="21"/>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898799">
            <w:pPr>
              <w:shd w:val="clear"/>
              <w:rPr>
                <w:rFonts w:hint="default" w:ascii="Arial" w:hAnsi="Arial" w:cs="Arial"/>
                <w:i w:val="0"/>
                <w:iCs w:val="0"/>
                <w:color w:val="auto"/>
                <w:sz w:val="20"/>
                <w:szCs w:val="20"/>
                <w:highlight w:val="none"/>
                <w:u w:val="none"/>
              </w:rPr>
            </w:pPr>
          </w:p>
        </w:tc>
      </w:tr>
      <w:tr w14:paraId="2C4BE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960"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503DD">
            <w:pPr>
              <w:keepNext w:val="0"/>
              <w:keepLines w:val="0"/>
              <w:widowControl/>
              <w:suppressLineNumbers w:val="0"/>
              <w:shd w:val="clear"/>
              <w:jc w:val="left"/>
              <w:textAlignment w:val="center"/>
              <w:rPr>
                <w:rFonts w:hint="eastAsia" w:ascii="仿宋_GB2312" w:hAnsi="Arial" w:eastAsia="仿宋_GB2312" w:cs="仿宋_GB2312"/>
                <w:i w:val="0"/>
                <w:iCs w:val="0"/>
                <w:color w:val="auto"/>
                <w:sz w:val="21"/>
                <w:szCs w:val="21"/>
                <w:highlight w:val="none"/>
                <w:u w:val="none"/>
              </w:rPr>
            </w:pPr>
            <w:r>
              <w:rPr>
                <w:rFonts w:hint="eastAsia" w:ascii="仿宋_GB2312" w:hAnsi="Arial" w:eastAsia="仿宋_GB2312" w:cs="仿宋_GB2312"/>
                <w:i w:val="0"/>
                <w:iCs w:val="0"/>
                <w:color w:val="auto"/>
                <w:kern w:val="0"/>
                <w:sz w:val="21"/>
                <w:szCs w:val="21"/>
                <w:highlight w:val="none"/>
                <w:u w:val="none"/>
                <w:lang w:val="en-US" w:eastAsia="zh-CN" w:bidi="ar"/>
              </w:rPr>
              <w:t>合计金额（大写）：</w:t>
            </w:r>
          </w:p>
        </w:tc>
      </w:tr>
      <w:tr w14:paraId="67A6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96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6FD33">
            <w:pPr>
              <w:shd w:val="clear"/>
              <w:jc w:val="left"/>
              <w:rPr>
                <w:rFonts w:hint="eastAsia" w:ascii="仿宋_GB2312" w:hAnsi="Arial" w:eastAsia="仿宋_GB2312" w:cs="仿宋_GB2312"/>
                <w:i w:val="0"/>
                <w:iCs w:val="0"/>
                <w:color w:val="auto"/>
                <w:sz w:val="21"/>
                <w:szCs w:val="21"/>
                <w:highlight w:val="none"/>
                <w:u w:val="none"/>
              </w:rPr>
            </w:pPr>
          </w:p>
        </w:tc>
      </w:tr>
      <w:tr w14:paraId="4830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B88EC">
            <w:pPr>
              <w:keepNext w:val="0"/>
              <w:keepLines w:val="0"/>
              <w:widowControl/>
              <w:suppressLineNumbers w:val="0"/>
              <w:shd w:val="clear"/>
              <w:jc w:val="center"/>
              <w:textAlignment w:val="center"/>
              <w:rPr>
                <w:rFonts w:hint="eastAsia" w:ascii="仿宋_GB2312" w:hAnsi="Arial" w:eastAsia="仿宋_GB2312" w:cs="仿宋_GB2312"/>
                <w:i w:val="0"/>
                <w:iCs w:val="0"/>
                <w:color w:val="auto"/>
                <w:sz w:val="21"/>
                <w:szCs w:val="21"/>
                <w:highlight w:val="none"/>
                <w:u w:val="none"/>
              </w:rPr>
            </w:pPr>
            <w:r>
              <w:rPr>
                <w:rFonts w:hint="eastAsia" w:ascii="仿宋_GB2312" w:hAnsi="Arial" w:eastAsia="仿宋_GB2312" w:cs="仿宋_GB2312"/>
                <w:i w:val="0"/>
                <w:iCs w:val="0"/>
                <w:color w:val="auto"/>
                <w:kern w:val="0"/>
                <w:sz w:val="21"/>
                <w:szCs w:val="21"/>
                <w:highlight w:val="none"/>
                <w:u w:val="none"/>
                <w:lang w:val="en-US" w:eastAsia="zh-CN" w:bidi="ar"/>
              </w:rPr>
              <w:t>其他说明</w:t>
            </w:r>
          </w:p>
        </w:tc>
        <w:tc>
          <w:tcPr>
            <w:tcW w:w="1538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45C804F">
            <w:pPr>
              <w:keepNext w:val="0"/>
              <w:keepLines w:val="0"/>
              <w:widowControl/>
              <w:suppressLineNumbers w:val="0"/>
              <w:shd w:val="clear"/>
              <w:jc w:val="left"/>
              <w:textAlignment w:val="center"/>
              <w:rPr>
                <w:rFonts w:hint="eastAsia" w:ascii="仿宋_GB2312" w:hAnsi="Arial" w:eastAsia="仿宋_GB2312" w:cs="仿宋_GB2312"/>
                <w:i w:val="0"/>
                <w:iCs w:val="0"/>
                <w:color w:val="auto"/>
                <w:sz w:val="20"/>
                <w:szCs w:val="20"/>
                <w:highlight w:val="none"/>
                <w:u w:val="none"/>
              </w:rPr>
            </w:pPr>
            <w:r>
              <w:rPr>
                <w:rFonts w:hint="eastAsia" w:ascii="仿宋_GB2312" w:hAnsi="Arial" w:eastAsia="仿宋_GB2312" w:cs="仿宋_GB2312"/>
                <w:i w:val="0"/>
                <w:iCs w:val="0"/>
                <w:color w:val="auto"/>
                <w:kern w:val="0"/>
                <w:sz w:val="20"/>
                <w:szCs w:val="20"/>
                <w:highlight w:val="none"/>
                <w:u w:val="none"/>
                <w:lang w:val="en-US" w:eastAsia="zh-CN" w:bidi="ar"/>
              </w:rPr>
              <w:t>1.以上数量为暂定数量，具体以实际发生为准，综合到站单价包含</w:t>
            </w:r>
            <w:r>
              <w:rPr>
                <w:rFonts w:hint="eastAsia" w:ascii="仿宋_GB2312" w:hAnsi="Arial" w:eastAsia="仿宋_GB2312" w:cs="仿宋_GB2312"/>
                <w:i w:val="0"/>
                <w:iCs w:val="0"/>
                <w:color w:val="auto"/>
                <w:kern w:val="0"/>
                <w:sz w:val="20"/>
                <w:szCs w:val="20"/>
                <w:highlight w:val="none"/>
                <w:u w:val="single"/>
                <w:lang w:val="en-US" w:eastAsia="zh-CN" w:bidi="ar"/>
              </w:rPr>
              <w:t xml:space="preserve"> 13 %（专票）</w:t>
            </w:r>
            <w:r>
              <w:rPr>
                <w:rFonts w:hint="eastAsia" w:ascii="仿宋_GB2312" w:hAnsi="Arial" w:eastAsia="仿宋_GB2312" w:cs="仿宋_GB2312"/>
                <w:i w:val="0"/>
                <w:iCs w:val="0"/>
                <w:color w:val="auto"/>
                <w:kern w:val="0"/>
                <w:sz w:val="20"/>
                <w:szCs w:val="20"/>
                <w:highlight w:val="none"/>
                <w:u w:val="none"/>
                <w:lang w:val="en-US" w:eastAsia="zh-CN" w:bidi="ar"/>
              </w:rPr>
              <w:t>税费，实行一票制。</w:t>
            </w:r>
          </w:p>
        </w:tc>
      </w:tr>
      <w:tr w14:paraId="49E3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E3FC0">
            <w:pPr>
              <w:shd w:val="clear"/>
              <w:jc w:val="center"/>
              <w:rPr>
                <w:rFonts w:hint="eastAsia" w:ascii="仿宋_GB2312" w:hAnsi="Arial" w:eastAsia="仿宋_GB2312" w:cs="仿宋_GB2312"/>
                <w:i w:val="0"/>
                <w:iCs w:val="0"/>
                <w:color w:val="auto"/>
                <w:sz w:val="21"/>
                <w:szCs w:val="21"/>
                <w:highlight w:val="none"/>
                <w:u w:val="none"/>
              </w:rPr>
            </w:pPr>
          </w:p>
        </w:tc>
        <w:tc>
          <w:tcPr>
            <w:tcW w:w="1538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A8FC5D0">
            <w:pPr>
              <w:keepNext w:val="0"/>
              <w:keepLines w:val="0"/>
              <w:widowControl/>
              <w:numPr>
                <w:ilvl w:val="0"/>
                <w:numId w:val="17"/>
              </w:numPr>
              <w:suppressLineNumbers w:val="0"/>
              <w:shd w:val="clear"/>
              <w:jc w:val="left"/>
              <w:textAlignment w:val="center"/>
              <w:rPr>
                <w:rFonts w:hint="eastAsia" w:ascii="仿宋_GB2312" w:hAnsi="Arial" w:eastAsia="仿宋_GB2312" w:cs="仿宋_GB2312"/>
                <w:i w:val="0"/>
                <w:iCs w:val="0"/>
                <w:color w:val="auto"/>
                <w:kern w:val="0"/>
                <w:sz w:val="20"/>
                <w:szCs w:val="20"/>
                <w:highlight w:val="none"/>
                <w:u w:val="none"/>
                <w:lang w:val="en-US" w:eastAsia="zh-CN" w:bidi="ar"/>
              </w:rPr>
            </w:pPr>
            <w:r>
              <w:rPr>
                <w:rFonts w:hint="eastAsia" w:ascii="仿宋_GB2312" w:hAnsi="Arial" w:eastAsia="仿宋_GB2312" w:cs="仿宋_GB2312"/>
                <w:i w:val="0"/>
                <w:iCs w:val="0"/>
                <w:color w:val="auto"/>
                <w:kern w:val="0"/>
                <w:sz w:val="20"/>
                <w:szCs w:val="20"/>
                <w:highlight w:val="none"/>
                <w:u w:val="none"/>
                <w:lang w:val="en-US" w:eastAsia="zh-CN" w:bidi="ar"/>
              </w:rPr>
              <w:t>综合到站单价为材料送至工地指定位置的所有费用，包含但不限于材料费、运杂费、利润、利息、税金等，合同履行过程中保持不变；</w:t>
            </w:r>
          </w:p>
          <w:p w14:paraId="3407623D">
            <w:pPr>
              <w:keepNext w:val="0"/>
              <w:keepLines w:val="0"/>
              <w:widowControl/>
              <w:suppressLineNumbers w:val="0"/>
              <w:shd w:val="clear"/>
              <w:jc w:val="left"/>
              <w:textAlignment w:val="center"/>
              <w:rPr>
                <w:rFonts w:hint="eastAsia" w:ascii="仿宋_GB2312" w:hAnsi="Arial" w:eastAsia="仿宋_GB2312" w:cs="仿宋_GB2312"/>
                <w:i w:val="0"/>
                <w:iCs w:val="0"/>
                <w:color w:val="auto"/>
                <w:kern w:val="0"/>
                <w:sz w:val="20"/>
                <w:szCs w:val="20"/>
                <w:highlight w:val="none"/>
                <w:u w:val="none"/>
                <w:lang w:val="en-US" w:eastAsia="zh-CN" w:bidi="ar"/>
              </w:rPr>
            </w:pPr>
            <w:r>
              <w:rPr>
                <w:rFonts w:hint="eastAsia" w:ascii="仿宋_GB2312" w:hAnsi="Arial" w:eastAsia="仿宋_GB2312" w:cs="仿宋_GB2312"/>
                <w:i w:val="0"/>
                <w:iCs w:val="0"/>
                <w:color w:val="auto"/>
                <w:kern w:val="0"/>
                <w:sz w:val="20"/>
                <w:szCs w:val="20"/>
                <w:highlight w:val="none"/>
                <w:u w:val="none"/>
                <w:lang w:val="en-US" w:eastAsia="zh-CN" w:bidi="ar"/>
              </w:rPr>
              <w:t>不含税综合到站单价=不含税出厂价+不含税综合运费；</w:t>
            </w:r>
          </w:p>
          <w:p w14:paraId="6259BB61">
            <w:pPr>
              <w:keepNext w:val="0"/>
              <w:keepLines w:val="0"/>
              <w:widowControl/>
              <w:suppressLineNumbers w:val="0"/>
              <w:shd w:val="clear"/>
              <w:jc w:val="left"/>
              <w:textAlignment w:val="center"/>
              <w:rPr>
                <w:rFonts w:hint="eastAsia" w:ascii="仿宋_GB2312" w:hAnsi="Arial" w:eastAsia="仿宋_GB2312" w:cs="仿宋_GB2312"/>
                <w:i w:val="0"/>
                <w:iCs w:val="0"/>
                <w:color w:val="auto"/>
                <w:sz w:val="20"/>
                <w:szCs w:val="20"/>
                <w:highlight w:val="none"/>
                <w:u w:val="none"/>
              </w:rPr>
            </w:pPr>
            <w:r>
              <w:rPr>
                <w:rFonts w:hint="eastAsia" w:ascii="仿宋_GB2312" w:hAnsi="Arial" w:eastAsia="仿宋_GB2312" w:cs="仿宋_GB2312"/>
                <w:i w:val="0"/>
                <w:iCs w:val="0"/>
                <w:color w:val="auto"/>
                <w:kern w:val="0"/>
                <w:sz w:val="20"/>
                <w:szCs w:val="20"/>
                <w:highlight w:val="none"/>
                <w:u w:val="none"/>
                <w:lang w:val="en-US" w:eastAsia="zh-CN" w:bidi="ar"/>
              </w:rPr>
              <w:t>综合到站单价=含税出厂价+含税综合运费；</w:t>
            </w:r>
          </w:p>
        </w:tc>
      </w:tr>
      <w:tr w14:paraId="6E49F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BB9E3">
            <w:pPr>
              <w:shd w:val="clear"/>
              <w:jc w:val="center"/>
              <w:rPr>
                <w:rFonts w:hint="eastAsia" w:ascii="仿宋_GB2312" w:hAnsi="Arial" w:eastAsia="仿宋_GB2312" w:cs="仿宋_GB2312"/>
                <w:i w:val="0"/>
                <w:iCs w:val="0"/>
                <w:color w:val="auto"/>
                <w:sz w:val="21"/>
                <w:szCs w:val="21"/>
                <w:highlight w:val="none"/>
                <w:u w:val="none"/>
              </w:rPr>
            </w:pPr>
          </w:p>
        </w:tc>
        <w:tc>
          <w:tcPr>
            <w:tcW w:w="1538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D37B7C2">
            <w:pPr>
              <w:keepNext w:val="0"/>
              <w:keepLines w:val="0"/>
              <w:widowControl/>
              <w:suppressLineNumbers w:val="0"/>
              <w:shd w:val="clear"/>
              <w:jc w:val="left"/>
              <w:textAlignment w:val="center"/>
              <w:rPr>
                <w:rFonts w:hint="eastAsia" w:ascii="仿宋_GB2312" w:hAnsi="Arial" w:eastAsia="仿宋_GB2312" w:cs="仿宋_GB2312"/>
                <w:i w:val="0"/>
                <w:iCs w:val="0"/>
                <w:color w:val="auto"/>
                <w:sz w:val="20"/>
                <w:szCs w:val="20"/>
                <w:highlight w:val="none"/>
                <w:u w:val="none"/>
              </w:rPr>
            </w:pPr>
            <w:r>
              <w:rPr>
                <w:rFonts w:hint="eastAsia" w:ascii="仿宋_GB2312" w:hAnsi="Arial" w:eastAsia="仿宋_GB2312" w:cs="仿宋_GB2312"/>
                <w:i w:val="0"/>
                <w:iCs w:val="0"/>
                <w:color w:val="auto"/>
                <w:kern w:val="0"/>
                <w:sz w:val="20"/>
                <w:szCs w:val="20"/>
                <w:highlight w:val="none"/>
                <w:u w:val="none"/>
                <w:lang w:val="en-US" w:eastAsia="zh-CN" w:bidi="ar"/>
              </w:rPr>
              <w:t>3.税费根据国家政策同等调整；</w:t>
            </w:r>
          </w:p>
        </w:tc>
      </w:tr>
      <w:tr w14:paraId="32FF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F321A">
            <w:pPr>
              <w:shd w:val="clear"/>
              <w:jc w:val="center"/>
              <w:rPr>
                <w:rFonts w:hint="eastAsia" w:ascii="仿宋_GB2312" w:hAnsi="Arial" w:eastAsia="仿宋_GB2312" w:cs="仿宋_GB2312"/>
                <w:i w:val="0"/>
                <w:iCs w:val="0"/>
                <w:color w:val="auto"/>
                <w:sz w:val="21"/>
                <w:szCs w:val="21"/>
                <w:highlight w:val="none"/>
                <w:u w:val="none"/>
              </w:rPr>
            </w:pPr>
          </w:p>
        </w:tc>
        <w:tc>
          <w:tcPr>
            <w:tcW w:w="1538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BC1FB78">
            <w:pPr>
              <w:keepNext w:val="0"/>
              <w:keepLines w:val="0"/>
              <w:widowControl/>
              <w:suppressLineNumbers w:val="0"/>
              <w:shd w:val="clear"/>
              <w:jc w:val="left"/>
              <w:textAlignment w:val="center"/>
              <w:rPr>
                <w:rFonts w:hint="eastAsia" w:ascii="仿宋_GB2312" w:hAnsi="Arial" w:eastAsia="仿宋_GB2312" w:cs="仿宋_GB2312"/>
                <w:i w:val="0"/>
                <w:iCs w:val="0"/>
                <w:color w:val="auto"/>
                <w:sz w:val="20"/>
                <w:szCs w:val="20"/>
                <w:highlight w:val="none"/>
                <w:u w:val="none"/>
              </w:rPr>
            </w:pPr>
            <w:r>
              <w:rPr>
                <w:rFonts w:hint="eastAsia" w:ascii="仿宋_GB2312" w:hAnsi="Arial" w:eastAsia="仿宋_GB2312" w:cs="仿宋_GB2312"/>
                <w:i w:val="0"/>
                <w:iCs w:val="0"/>
                <w:color w:val="auto"/>
                <w:kern w:val="0"/>
                <w:sz w:val="20"/>
                <w:szCs w:val="20"/>
                <w:highlight w:val="none"/>
                <w:u w:val="none"/>
                <w:lang w:val="en-US" w:eastAsia="zh-CN" w:bidi="ar"/>
              </w:rPr>
              <w:t>4.含税总金额=数量*综合到站单价；不含税总金额=数量*不含税综合到站单价；含税总金额=不含税总金额*（1+税率）。</w:t>
            </w:r>
          </w:p>
        </w:tc>
      </w:tr>
    </w:tbl>
    <w:p w14:paraId="51636904">
      <w:pPr>
        <w:pStyle w:val="3"/>
        <w:shd w:val="clear"/>
        <w:spacing w:line="560" w:lineRule="exact"/>
        <w:ind w:firstLine="0" w:firstLineChars="0"/>
        <w:jc w:val="center"/>
        <w:outlineLvl w:val="9"/>
        <w:rPr>
          <w:rFonts w:hint="eastAsia" w:ascii="仿宋_GB2312" w:hAnsi="仿宋_GB2312" w:eastAsia="仿宋_GB2312" w:cs="仿宋_GB2312"/>
          <w:b/>
          <w:bCs w:val="0"/>
          <w:color w:val="auto"/>
          <w:sz w:val="28"/>
          <w:szCs w:val="28"/>
          <w:highlight w:val="none"/>
          <w:lang w:val="en-US" w:eastAsia="zh-CN" w:bidi="ar-SA"/>
        </w:rPr>
      </w:pPr>
    </w:p>
    <w:p w14:paraId="4372C652">
      <w:pPr>
        <w:pStyle w:val="3"/>
        <w:shd w:val="clear"/>
        <w:spacing w:line="560" w:lineRule="exact"/>
        <w:ind w:firstLine="0" w:firstLineChars="0"/>
        <w:jc w:val="righ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 标 人</w:t>
      </w:r>
      <w:r>
        <w:rPr>
          <w:rFonts w:hint="eastAsia" w:ascii="仿宋_GB2312" w:hAnsi="仿宋_GB2312" w:eastAsia="仿宋_GB2312" w:cs="仿宋_GB2312"/>
          <w:b w:val="0"/>
          <w:bCs/>
          <w:color w:val="auto"/>
          <w:spacing w:val="-3"/>
          <w:sz w:val="24"/>
          <w:szCs w:val="24"/>
          <w:highlight w:val="none"/>
        </w:rPr>
        <w:t>：</w:t>
      </w:r>
      <w:r>
        <w:rPr>
          <w:rFonts w:hint="eastAsia" w:ascii="仿宋_GB2312" w:hAnsi="仿宋_GB2312" w:eastAsia="仿宋_GB2312" w:cs="仿宋_GB2312"/>
          <w:b w:val="0"/>
          <w:bCs/>
          <w:color w:val="auto"/>
          <w:spacing w:val="-3"/>
          <w:sz w:val="24"/>
          <w:szCs w:val="24"/>
          <w:highlight w:val="none"/>
          <w:u w:val="single"/>
        </w:rPr>
        <w:t xml:space="preserve">     </w:t>
      </w:r>
      <w:r>
        <w:rPr>
          <w:rFonts w:hint="eastAsia" w:ascii="仿宋_GB2312" w:hAnsi="仿宋_GB2312" w:eastAsia="仿宋_GB2312" w:cs="仿宋_GB2312"/>
          <w:b w:val="0"/>
          <w:bCs/>
          <w:color w:val="auto"/>
          <w:spacing w:val="-3"/>
          <w:sz w:val="24"/>
          <w:szCs w:val="24"/>
          <w:highlight w:val="none"/>
          <w:u w:val="single"/>
          <w:lang w:val="en-US" w:eastAsia="zh-CN"/>
        </w:rPr>
        <w:t xml:space="preserve">     </w:t>
      </w:r>
      <w:r>
        <w:rPr>
          <w:rFonts w:hint="eastAsia" w:ascii="仿宋_GB2312" w:hAnsi="仿宋_GB2312" w:eastAsia="仿宋_GB2312" w:cs="仿宋_GB2312"/>
          <w:b w:val="0"/>
          <w:bCs/>
          <w:color w:val="auto"/>
          <w:spacing w:val="-3"/>
          <w:sz w:val="24"/>
          <w:szCs w:val="24"/>
          <w:highlight w:val="none"/>
          <w:u w:val="single"/>
        </w:rPr>
        <w:t xml:space="preserve"> </w:t>
      </w:r>
      <w:r>
        <w:rPr>
          <w:rFonts w:hint="eastAsia" w:ascii="仿宋_GB2312" w:hAnsi="仿宋_GB2312" w:eastAsia="仿宋_GB2312" w:cs="仿宋_GB2312"/>
          <w:b w:val="0"/>
          <w:bCs/>
          <w:color w:val="auto"/>
          <w:spacing w:val="-3"/>
          <w:sz w:val="24"/>
          <w:szCs w:val="24"/>
          <w:highlight w:val="none"/>
          <w:u w:val="single"/>
          <w:lang w:val="en-US" w:eastAsia="zh-CN"/>
        </w:rPr>
        <w:t xml:space="preserve">       </w:t>
      </w:r>
      <w:r>
        <w:rPr>
          <w:rFonts w:hint="eastAsia" w:ascii="仿宋_GB2312" w:hAnsi="仿宋_GB2312" w:eastAsia="仿宋_GB2312" w:cs="仿宋_GB2312"/>
          <w:b w:val="0"/>
          <w:bCs/>
          <w:color w:val="auto"/>
          <w:spacing w:val="-3"/>
          <w:sz w:val="24"/>
          <w:szCs w:val="24"/>
          <w:highlight w:val="none"/>
          <w:u w:val="single"/>
        </w:rPr>
        <w:t xml:space="preserve">      </w:t>
      </w:r>
      <w:r>
        <w:rPr>
          <w:rFonts w:hint="eastAsia" w:ascii="仿宋_GB2312" w:hAnsi="仿宋_GB2312" w:eastAsia="仿宋_GB2312" w:cs="仿宋_GB2312"/>
          <w:b w:val="0"/>
          <w:bCs/>
          <w:color w:val="auto"/>
          <w:sz w:val="24"/>
          <w:szCs w:val="24"/>
          <w:highlight w:val="none"/>
        </w:rPr>
        <w:t>（盖</w:t>
      </w:r>
      <w:r>
        <w:rPr>
          <w:rFonts w:hint="eastAsia" w:ascii="仿宋_GB2312" w:hAnsi="仿宋_GB2312" w:eastAsia="仿宋_GB2312" w:cs="仿宋_GB2312"/>
          <w:b w:val="0"/>
          <w:bCs/>
          <w:color w:val="auto"/>
          <w:spacing w:val="-3"/>
          <w:sz w:val="24"/>
          <w:szCs w:val="24"/>
          <w:highlight w:val="none"/>
        </w:rPr>
        <w:t>单</w:t>
      </w:r>
      <w:r>
        <w:rPr>
          <w:rFonts w:hint="eastAsia" w:ascii="仿宋_GB2312" w:hAnsi="仿宋_GB2312" w:eastAsia="仿宋_GB2312" w:cs="仿宋_GB2312"/>
          <w:b w:val="0"/>
          <w:bCs/>
          <w:color w:val="auto"/>
          <w:sz w:val="24"/>
          <w:szCs w:val="24"/>
          <w:highlight w:val="none"/>
        </w:rPr>
        <w:t>位</w:t>
      </w:r>
      <w:r>
        <w:rPr>
          <w:rFonts w:hint="eastAsia" w:ascii="仿宋_GB2312" w:hAnsi="仿宋_GB2312" w:eastAsia="仿宋_GB2312" w:cs="仿宋_GB2312"/>
          <w:b w:val="0"/>
          <w:bCs/>
          <w:color w:val="auto"/>
          <w:spacing w:val="-3"/>
          <w:sz w:val="24"/>
          <w:szCs w:val="24"/>
          <w:highlight w:val="none"/>
        </w:rPr>
        <w:t>章</w:t>
      </w:r>
      <w:r>
        <w:rPr>
          <w:rFonts w:hint="eastAsia" w:ascii="仿宋_GB2312" w:hAnsi="仿宋_GB2312" w:eastAsia="仿宋_GB2312" w:cs="仿宋_GB2312"/>
          <w:b w:val="0"/>
          <w:bCs/>
          <w:color w:val="auto"/>
          <w:sz w:val="24"/>
          <w:szCs w:val="24"/>
          <w:highlight w:val="none"/>
        </w:rPr>
        <w:t>）</w:t>
      </w:r>
    </w:p>
    <w:p w14:paraId="719A6344">
      <w:pPr>
        <w:pStyle w:val="3"/>
        <w:shd w:val="clear"/>
        <w:spacing w:line="560" w:lineRule="exact"/>
        <w:ind w:left="0" w:leftChars="0" w:firstLine="0" w:firstLineChars="0"/>
        <w:jc w:val="righ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法定代表人或</w:t>
      </w:r>
    </w:p>
    <w:p w14:paraId="35C1730C">
      <w:pPr>
        <w:pStyle w:val="3"/>
        <w:shd w:val="clear"/>
        <w:spacing w:line="560" w:lineRule="exact"/>
        <w:ind w:left="0" w:leftChars="0" w:firstLine="0" w:firstLineChars="0"/>
        <w:jc w:val="right"/>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pacing w:val="-3"/>
          <w:sz w:val="24"/>
          <w:szCs w:val="24"/>
          <w:highlight w:val="none"/>
        </w:rPr>
        <w:t>其</w:t>
      </w:r>
      <w:r>
        <w:rPr>
          <w:rFonts w:hint="eastAsia" w:ascii="仿宋_GB2312" w:hAnsi="仿宋_GB2312" w:eastAsia="仿宋_GB2312" w:cs="仿宋_GB2312"/>
          <w:b w:val="0"/>
          <w:bCs/>
          <w:color w:val="auto"/>
          <w:sz w:val="24"/>
          <w:szCs w:val="24"/>
          <w:highlight w:val="none"/>
        </w:rPr>
        <w:t>委</w:t>
      </w:r>
      <w:r>
        <w:rPr>
          <w:rFonts w:hint="eastAsia" w:ascii="仿宋_GB2312" w:hAnsi="仿宋_GB2312" w:eastAsia="仿宋_GB2312" w:cs="仿宋_GB2312"/>
          <w:b w:val="0"/>
          <w:bCs/>
          <w:color w:val="auto"/>
          <w:spacing w:val="-3"/>
          <w:sz w:val="24"/>
          <w:szCs w:val="24"/>
          <w:highlight w:val="none"/>
        </w:rPr>
        <w:t>托</w:t>
      </w:r>
      <w:r>
        <w:rPr>
          <w:rFonts w:hint="eastAsia" w:ascii="仿宋_GB2312" w:hAnsi="仿宋_GB2312" w:eastAsia="仿宋_GB2312" w:cs="仿宋_GB2312"/>
          <w:b w:val="0"/>
          <w:bCs/>
          <w:color w:val="auto"/>
          <w:sz w:val="24"/>
          <w:szCs w:val="24"/>
          <w:highlight w:val="none"/>
        </w:rPr>
        <w:t>代</w:t>
      </w:r>
      <w:r>
        <w:rPr>
          <w:rFonts w:hint="eastAsia" w:ascii="仿宋_GB2312" w:hAnsi="仿宋_GB2312" w:eastAsia="仿宋_GB2312" w:cs="仿宋_GB2312"/>
          <w:b w:val="0"/>
          <w:bCs/>
          <w:color w:val="auto"/>
          <w:spacing w:val="-3"/>
          <w:sz w:val="24"/>
          <w:szCs w:val="24"/>
          <w:highlight w:val="none"/>
        </w:rPr>
        <w:t>理</w:t>
      </w:r>
      <w:r>
        <w:rPr>
          <w:rFonts w:hint="eastAsia" w:ascii="仿宋_GB2312" w:hAnsi="仿宋_GB2312" w:eastAsia="仿宋_GB2312" w:cs="仿宋_GB2312"/>
          <w:b w:val="0"/>
          <w:bCs/>
          <w:color w:val="auto"/>
          <w:sz w:val="24"/>
          <w:szCs w:val="24"/>
          <w:highlight w:val="none"/>
        </w:rPr>
        <w:t>人：</w:t>
      </w:r>
      <w:r>
        <w:rPr>
          <w:rFonts w:hint="eastAsia" w:ascii="仿宋_GB2312" w:hAnsi="仿宋_GB2312" w:eastAsia="仿宋_GB2312" w:cs="仿宋_GB2312"/>
          <w:b w:val="0"/>
          <w:bCs/>
          <w:color w:val="auto"/>
          <w:spacing w:val="-3"/>
          <w:sz w:val="24"/>
          <w:szCs w:val="24"/>
          <w:highlight w:val="none"/>
          <w:u w:val="single"/>
        </w:rPr>
        <w:t xml:space="preserve">              </w:t>
      </w:r>
      <w:r>
        <w:rPr>
          <w:rFonts w:hint="eastAsia" w:ascii="仿宋_GB2312" w:hAnsi="仿宋_GB2312" w:eastAsia="仿宋_GB2312" w:cs="仿宋_GB2312"/>
          <w:b w:val="0"/>
          <w:bCs/>
          <w:color w:val="auto"/>
          <w:spacing w:val="-3"/>
          <w:sz w:val="24"/>
          <w:szCs w:val="24"/>
          <w:highlight w:val="none"/>
          <w:u w:val="single"/>
          <w:lang w:val="en-US" w:eastAsia="zh-CN"/>
        </w:rPr>
        <w:t xml:space="preserve"> </w:t>
      </w:r>
      <w:r>
        <w:rPr>
          <w:rFonts w:hint="eastAsia" w:ascii="仿宋_GB2312" w:hAnsi="仿宋_GB2312" w:eastAsia="仿宋_GB2312" w:cs="仿宋_GB2312"/>
          <w:b w:val="0"/>
          <w:bCs/>
          <w:color w:val="auto"/>
          <w:spacing w:val="-3"/>
          <w:sz w:val="24"/>
          <w:szCs w:val="24"/>
          <w:highlight w:val="none"/>
          <w:u w:val="single"/>
        </w:rPr>
        <w:t xml:space="preserve">     </w:t>
      </w:r>
      <w:r>
        <w:rPr>
          <w:rFonts w:hint="eastAsia" w:ascii="仿宋_GB2312" w:hAnsi="仿宋_GB2312" w:eastAsia="仿宋_GB2312" w:cs="仿宋_GB2312"/>
          <w:b w:val="0"/>
          <w:bCs/>
          <w:color w:val="auto"/>
          <w:sz w:val="24"/>
          <w:szCs w:val="24"/>
          <w:highlight w:val="none"/>
        </w:rPr>
        <w:t>（签</w:t>
      </w:r>
      <w:r>
        <w:rPr>
          <w:rFonts w:hint="eastAsia" w:ascii="仿宋_GB2312" w:hAnsi="仿宋_GB2312" w:eastAsia="仿宋_GB2312" w:cs="仿宋_GB2312"/>
          <w:b w:val="0"/>
          <w:bCs/>
          <w:color w:val="auto"/>
          <w:spacing w:val="-3"/>
          <w:sz w:val="24"/>
          <w:szCs w:val="24"/>
          <w:highlight w:val="none"/>
        </w:rPr>
        <w:t>字</w:t>
      </w:r>
      <w:r>
        <w:rPr>
          <w:rFonts w:hint="eastAsia" w:ascii="仿宋_GB2312" w:hAnsi="仿宋_GB2312" w:eastAsia="仿宋_GB2312" w:cs="仿宋_GB2312"/>
          <w:b w:val="0"/>
          <w:bCs/>
          <w:color w:val="auto"/>
          <w:sz w:val="24"/>
          <w:szCs w:val="24"/>
          <w:highlight w:val="none"/>
        </w:rPr>
        <w:t>）</w:t>
      </w:r>
    </w:p>
    <w:p w14:paraId="1965A542">
      <w:pPr>
        <w:pStyle w:val="3"/>
        <w:shd w:val="clear"/>
        <w:tabs>
          <w:tab w:val="left" w:pos="5238"/>
          <w:tab w:val="clear" w:pos="4395"/>
        </w:tabs>
        <w:spacing w:line="560" w:lineRule="exact"/>
        <w:ind w:firstLine="4560" w:firstLineChars="1900"/>
        <w:jc w:val="right"/>
        <w:outlineLvl w:val="9"/>
        <w:rPr>
          <w:rFonts w:hint="eastAsia" w:ascii="仿宋_GB2312" w:hAnsi="仿宋_GB2312" w:eastAsia="仿宋_GB2312" w:cs="仿宋_GB2312"/>
          <w:b w:val="0"/>
          <w:bCs/>
          <w:color w:val="auto"/>
          <w:spacing w:val="-1"/>
          <w:sz w:val="24"/>
          <w:szCs w:val="24"/>
          <w:highlight w:val="none"/>
        </w:rPr>
      </w:pP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rPr>
        <w:t>年</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rPr>
        <w:t>月</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pacing w:val="-1"/>
          <w:sz w:val="24"/>
          <w:szCs w:val="24"/>
          <w:highlight w:val="none"/>
        </w:rPr>
        <w:t>日</w:t>
      </w:r>
    </w:p>
    <w:p w14:paraId="61F56878">
      <w:pPr>
        <w:pStyle w:val="2"/>
        <w:shd w:val="clear"/>
        <w:spacing w:line="560" w:lineRule="exact"/>
        <w:ind w:left="0" w:leftChars="0" w:firstLine="0" w:firstLineChars="0"/>
        <w:jc w:val="right"/>
        <w:outlineLvl w:val="9"/>
        <w:rPr>
          <w:rFonts w:hint="eastAsia" w:ascii="仿宋_GB2312" w:hAnsi="仿宋_GB2312" w:eastAsia="仿宋_GB2312" w:cs="仿宋_GB2312"/>
          <w:b w:val="0"/>
          <w:bCs/>
          <w:color w:val="auto"/>
          <w:sz w:val="22"/>
          <w:szCs w:val="22"/>
          <w:highlight w:val="none"/>
          <w:lang w:bidi="ar-SA"/>
        </w:rPr>
        <w:sectPr>
          <w:footnotePr>
            <w:numFmt w:val="decimalEnclosedCircle"/>
            <w:numRestart w:val="eachPage"/>
          </w:footnotePr>
          <w:pgSz w:w="16838" w:h="11906" w:orient="landscape"/>
          <w:pgMar w:top="663" w:right="1440" w:bottom="663" w:left="1440" w:header="0" w:footer="839" w:gutter="0"/>
          <w:cols w:space="720" w:num="1"/>
          <w:docGrid w:linePitch="326" w:charSpace="0"/>
        </w:sectPr>
      </w:pPr>
    </w:p>
    <w:bookmarkEnd w:id="141"/>
    <w:bookmarkEnd w:id="142"/>
    <w:p w14:paraId="504CA73D">
      <w:pPr>
        <w:numPr>
          <w:ilvl w:val="0"/>
          <w:numId w:val="0"/>
        </w:numPr>
        <w:shd w:val="clear"/>
        <w:tabs>
          <w:tab w:val="left" w:pos="802"/>
        </w:tabs>
        <w:spacing w:line="560" w:lineRule="exact"/>
        <w:jc w:val="center"/>
        <w:outlineLvl w:val="2"/>
        <w:rPr>
          <w:rFonts w:hint="eastAsia" w:ascii="仿宋_GB2312" w:hAnsi="仿宋_GB2312" w:eastAsia="仿宋_GB2312" w:cs="仿宋_GB2312"/>
          <w:b/>
          <w:bCs w:val="0"/>
          <w:color w:val="auto"/>
          <w:sz w:val="28"/>
          <w:szCs w:val="28"/>
          <w:highlight w:val="none"/>
        </w:rPr>
      </w:pPr>
      <w:bookmarkStart w:id="143" w:name="_Toc3663"/>
      <w:bookmarkStart w:id="144" w:name="_Toc7805"/>
      <w:bookmarkStart w:id="145" w:name="_Toc30617"/>
      <w:bookmarkStart w:id="146" w:name="_Toc105060896"/>
      <w:r>
        <w:rPr>
          <w:rFonts w:hint="eastAsia" w:ascii="仿宋_GB2312" w:hAnsi="仿宋_GB2312" w:eastAsia="仿宋_GB2312" w:cs="仿宋_GB2312"/>
          <w:b/>
          <w:bCs w:val="0"/>
          <w:color w:val="auto"/>
          <w:sz w:val="28"/>
          <w:szCs w:val="28"/>
          <w:highlight w:val="none"/>
          <w:lang w:val="en-US" w:eastAsia="zh-CN"/>
        </w:rPr>
        <w:t>四、</w:t>
      </w:r>
      <w:r>
        <w:rPr>
          <w:rFonts w:hint="eastAsia" w:ascii="仿宋_GB2312" w:hAnsi="仿宋_GB2312" w:eastAsia="仿宋_GB2312" w:cs="仿宋_GB2312"/>
          <w:b/>
          <w:bCs w:val="0"/>
          <w:color w:val="auto"/>
          <w:sz w:val="28"/>
          <w:szCs w:val="28"/>
          <w:highlight w:val="none"/>
        </w:rPr>
        <w:t>承诺书</w:t>
      </w:r>
      <w:bookmarkEnd w:id="143"/>
      <w:bookmarkEnd w:id="144"/>
      <w:bookmarkEnd w:id="145"/>
      <w:bookmarkEnd w:id="146"/>
    </w:p>
    <w:p w14:paraId="1322C6DE">
      <w:pPr>
        <w:shd w:val="clear"/>
        <w:outlineLvl w:val="9"/>
        <w:rPr>
          <w:rFonts w:hint="eastAsia" w:ascii="仿宋_GB2312" w:hAnsi="仿宋_GB2312" w:eastAsia="仿宋_GB2312" w:cs="仿宋_GB2312"/>
          <w:b w:val="0"/>
          <w:bCs/>
          <w:color w:val="auto"/>
          <w:sz w:val="28"/>
          <w:szCs w:val="28"/>
          <w:highlight w:val="none"/>
          <w:lang w:val="en-US"/>
        </w:rPr>
      </w:pPr>
    </w:p>
    <w:p w14:paraId="2EB29645">
      <w:pPr>
        <w:pStyle w:val="3"/>
        <w:shd w:val="clear"/>
        <w:spacing w:line="560" w:lineRule="exact"/>
        <w:ind w:firstLine="0" w:firstLineChars="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致：</w:t>
      </w:r>
      <w:r>
        <w:rPr>
          <w:rFonts w:hint="eastAsia" w:ascii="仿宋_GB2312" w:hAnsi="仿宋_GB2312" w:eastAsia="仿宋_GB2312" w:cs="仿宋_GB2312"/>
          <w:b w:val="0"/>
          <w:bCs/>
          <w:color w:val="auto"/>
          <w:sz w:val="28"/>
          <w:szCs w:val="28"/>
          <w:highlight w:val="none"/>
          <w:u w:val="single"/>
        </w:rPr>
        <w:t xml:space="preserve">                       （招标人名称）：</w:t>
      </w:r>
    </w:p>
    <w:p w14:paraId="73B33A21">
      <w:pPr>
        <w:shd w:val="clear"/>
        <w:spacing w:after="120" w:line="560" w:lineRule="exact"/>
        <w:ind w:left="480" w:leftChars="200" w:firstLine="480"/>
        <w:outlineLvl w:val="9"/>
        <w:rPr>
          <w:rFonts w:hint="default" w:ascii="仿宋_GB2312" w:hAnsi="仿宋_GB2312" w:eastAsia="仿宋_GB2312" w:cs="仿宋_GB2312"/>
          <w:b w:val="0"/>
          <w:bCs/>
          <w:color w:val="auto"/>
          <w:kern w:val="2"/>
          <w:sz w:val="28"/>
          <w:szCs w:val="28"/>
          <w:highlight w:val="none"/>
          <w:lang w:val="en-US" w:eastAsia="zh-CN"/>
        </w:rPr>
      </w:pPr>
      <w:r>
        <w:rPr>
          <w:rFonts w:hint="eastAsia" w:ascii="仿宋_GB2312" w:hAnsi="仿宋_GB2312" w:eastAsia="仿宋_GB2312" w:cs="仿宋_GB2312"/>
          <w:b w:val="0"/>
          <w:bCs/>
          <w:color w:val="auto"/>
          <w:kern w:val="2"/>
          <w:sz w:val="28"/>
          <w:szCs w:val="28"/>
          <w:highlight w:val="none"/>
        </w:rPr>
        <w:t>一、我方</w:t>
      </w:r>
      <w:r>
        <w:rPr>
          <w:rFonts w:hint="eastAsia" w:ascii="仿宋_GB2312" w:hAnsi="仿宋_GB2312" w:eastAsia="仿宋_GB2312" w:cs="仿宋_GB2312"/>
          <w:b w:val="0"/>
          <w:bCs/>
          <w:color w:val="auto"/>
          <w:kern w:val="2"/>
          <w:sz w:val="28"/>
          <w:szCs w:val="28"/>
          <w:highlight w:val="none"/>
          <w:lang w:val="zh-CN" w:eastAsia="zh-CN"/>
        </w:rPr>
        <w:t>承诺满足投标文件要求，</w:t>
      </w:r>
      <w:r>
        <w:rPr>
          <w:rFonts w:hint="eastAsia" w:ascii="仿宋_GB2312" w:hAnsi="仿宋_GB2312" w:eastAsia="仿宋_GB2312" w:cs="仿宋_GB2312"/>
          <w:b w:val="0"/>
          <w:bCs/>
          <w:color w:val="auto"/>
          <w:kern w:val="2"/>
          <w:sz w:val="28"/>
          <w:szCs w:val="28"/>
          <w:highlight w:val="none"/>
          <w:lang w:val="en-US" w:eastAsia="zh-CN"/>
        </w:rPr>
        <w:t>当我方</w:t>
      </w:r>
      <w:r>
        <w:rPr>
          <w:rFonts w:hint="eastAsia" w:ascii="仿宋_GB2312" w:hAnsi="仿宋_GB2312" w:eastAsia="仿宋_GB2312" w:cs="仿宋_GB2312"/>
          <w:b w:val="0"/>
          <w:bCs/>
          <w:color w:val="auto"/>
          <w:kern w:val="2"/>
          <w:sz w:val="28"/>
          <w:szCs w:val="28"/>
          <w:highlight w:val="none"/>
        </w:rPr>
        <w:t>出现下列情况之一时，招标方有权随时取消我方</w:t>
      </w:r>
      <w:r>
        <w:rPr>
          <w:rFonts w:hint="eastAsia" w:ascii="仿宋_GB2312" w:hAnsi="仿宋_GB2312" w:eastAsia="仿宋_GB2312" w:cs="仿宋_GB2312"/>
          <w:b w:val="0"/>
          <w:bCs/>
          <w:color w:val="auto"/>
          <w:kern w:val="2"/>
          <w:sz w:val="28"/>
          <w:szCs w:val="28"/>
          <w:highlight w:val="none"/>
          <w:lang w:val="en-US" w:eastAsia="zh-CN"/>
        </w:rPr>
        <w:t>中标资格。</w:t>
      </w:r>
    </w:p>
    <w:p w14:paraId="3F72E0B5">
      <w:pPr>
        <w:shd w:val="clear"/>
        <w:spacing w:after="120" w:line="560" w:lineRule="exact"/>
        <w:ind w:left="480" w:leftChars="200" w:firstLine="480"/>
        <w:outlineLvl w:val="9"/>
        <w:rPr>
          <w:rFonts w:hint="eastAsia" w:ascii="仿宋_GB2312" w:hAnsi="仿宋_GB2312" w:eastAsia="仿宋_GB2312" w:cs="仿宋_GB2312"/>
          <w:b w:val="0"/>
          <w:bCs/>
          <w:color w:val="auto"/>
          <w:kern w:val="2"/>
          <w:sz w:val="28"/>
          <w:szCs w:val="28"/>
          <w:highlight w:val="none"/>
        </w:rPr>
      </w:pPr>
      <w:r>
        <w:rPr>
          <w:rFonts w:hint="eastAsia" w:ascii="仿宋_GB2312" w:hAnsi="仿宋_GB2312" w:eastAsia="仿宋_GB2312" w:cs="仿宋_GB2312"/>
          <w:b w:val="0"/>
          <w:bCs/>
          <w:color w:val="auto"/>
          <w:kern w:val="2"/>
          <w:sz w:val="28"/>
          <w:szCs w:val="28"/>
          <w:highlight w:val="none"/>
        </w:rPr>
        <w:t>（1）被依法暂停或者取消投标资格；</w:t>
      </w:r>
    </w:p>
    <w:p w14:paraId="3B284540">
      <w:pPr>
        <w:shd w:val="clear"/>
        <w:spacing w:after="120" w:line="560" w:lineRule="exact"/>
        <w:ind w:left="480" w:leftChars="200" w:firstLine="478"/>
        <w:outlineLvl w:val="9"/>
        <w:rPr>
          <w:rFonts w:hint="eastAsia" w:ascii="仿宋_GB2312" w:hAnsi="仿宋_GB2312" w:eastAsia="仿宋_GB2312" w:cs="仿宋_GB2312"/>
          <w:b w:val="0"/>
          <w:bCs/>
          <w:color w:val="auto"/>
          <w:kern w:val="2"/>
          <w:sz w:val="28"/>
          <w:szCs w:val="28"/>
          <w:highlight w:val="none"/>
        </w:rPr>
      </w:pPr>
      <w:r>
        <w:rPr>
          <w:rFonts w:hint="eastAsia" w:ascii="仿宋_GB2312" w:hAnsi="仿宋_GB2312" w:eastAsia="仿宋_GB2312" w:cs="仿宋_GB2312"/>
          <w:b w:val="0"/>
          <w:bCs/>
          <w:color w:val="auto"/>
          <w:kern w:val="2"/>
          <w:sz w:val="28"/>
          <w:szCs w:val="28"/>
          <w:highlight w:val="none"/>
        </w:rPr>
        <w:t>（2）被责令停产停业、暂扣或者吊销许可证、暂扣或者吊销执照；</w:t>
      </w:r>
    </w:p>
    <w:p w14:paraId="4B318C2A">
      <w:pPr>
        <w:shd w:val="clear"/>
        <w:spacing w:after="120" w:line="560" w:lineRule="exact"/>
        <w:ind w:left="480" w:leftChars="200" w:firstLine="478"/>
        <w:outlineLvl w:val="9"/>
        <w:rPr>
          <w:rFonts w:hint="default" w:eastAsia="仿宋_GB2312"/>
          <w:color w:val="auto"/>
          <w:highlight w:val="none"/>
          <w:lang w:val="en-US" w:eastAsia="zh-CN"/>
        </w:rPr>
      </w:pPr>
      <w:r>
        <w:rPr>
          <w:rFonts w:hint="eastAsia" w:ascii="仿宋_GB2312" w:hAnsi="仿宋_GB2312" w:eastAsia="仿宋_GB2312" w:cs="仿宋_GB2312"/>
          <w:b w:val="0"/>
          <w:bCs/>
          <w:color w:val="auto"/>
          <w:kern w:val="2"/>
          <w:sz w:val="28"/>
          <w:szCs w:val="28"/>
          <w:highlight w:val="none"/>
        </w:rPr>
        <w:t>（3）进入清算程序，或被宣告破产，或其他丧失履约能力的情形；</w:t>
      </w:r>
    </w:p>
    <w:p w14:paraId="74376466">
      <w:pPr>
        <w:shd w:val="clear"/>
        <w:spacing w:after="120" w:line="560" w:lineRule="exact"/>
        <w:ind w:left="480" w:leftChars="200" w:firstLine="480"/>
        <w:outlineLvl w:val="9"/>
        <w:rPr>
          <w:rFonts w:hint="eastAsia" w:ascii="仿宋_GB2312" w:hAnsi="仿宋_GB2312" w:eastAsia="仿宋_GB2312" w:cs="仿宋_GB2312"/>
          <w:b w:val="0"/>
          <w:bCs/>
          <w:color w:val="auto"/>
          <w:kern w:val="2"/>
          <w:sz w:val="28"/>
          <w:szCs w:val="28"/>
          <w:highlight w:val="none"/>
        </w:rPr>
      </w:pPr>
      <w:r>
        <w:rPr>
          <w:rFonts w:hint="eastAsia" w:ascii="仿宋_GB2312" w:hAnsi="仿宋_GB2312" w:eastAsia="仿宋_GB2312" w:cs="仿宋_GB2312"/>
          <w:b w:val="0"/>
          <w:bCs/>
          <w:color w:val="auto"/>
          <w:kern w:val="2"/>
          <w:sz w:val="28"/>
          <w:szCs w:val="28"/>
          <w:highlight w:val="none"/>
        </w:rPr>
        <w:t>（4）在最近三年内发生重大产品质量问题（以相关行业主管部门的行政处罚决定或司法机关出具的有关法律文书为准）；</w:t>
      </w:r>
    </w:p>
    <w:p w14:paraId="65655F9B">
      <w:pPr>
        <w:shd w:val="clear"/>
        <w:spacing w:after="120" w:line="560" w:lineRule="exact"/>
        <w:ind w:left="480" w:leftChars="200" w:firstLine="476"/>
        <w:outlineLvl w:val="9"/>
        <w:rPr>
          <w:rFonts w:hint="eastAsia" w:ascii="仿宋_GB2312" w:hAnsi="仿宋_GB2312" w:eastAsia="仿宋_GB2312" w:cs="仿宋_GB2312"/>
          <w:b w:val="0"/>
          <w:bCs/>
          <w:color w:val="auto"/>
          <w:kern w:val="2"/>
          <w:sz w:val="28"/>
          <w:szCs w:val="28"/>
          <w:highlight w:val="none"/>
        </w:rPr>
      </w:pPr>
      <w:r>
        <w:rPr>
          <w:rFonts w:hint="eastAsia" w:ascii="仿宋_GB2312" w:hAnsi="仿宋_GB2312" w:eastAsia="仿宋_GB2312" w:cs="仿宋_GB2312"/>
          <w:b w:val="0"/>
          <w:bCs/>
          <w:color w:val="auto"/>
          <w:kern w:val="2"/>
          <w:sz w:val="28"/>
          <w:szCs w:val="28"/>
          <w:highlight w:val="none"/>
        </w:rPr>
        <w:t>（5）在国家企业信用信息公示系统（</w:t>
      </w:r>
      <w:r>
        <w:rPr>
          <w:rFonts w:hint="eastAsia" w:ascii="仿宋_GB2312" w:hAnsi="仿宋_GB2312" w:eastAsia="仿宋_GB2312" w:cs="仿宋_GB2312"/>
          <w:b w:val="0"/>
          <w:bCs/>
          <w:color w:val="auto"/>
          <w:sz w:val="28"/>
          <w:szCs w:val="28"/>
          <w:highlight w:val="none"/>
        </w:rPr>
        <w:fldChar w:fldCharType="begin"/>
      </w:r>
      <w:r>
        <w:rPr>
          <w:rFonts w:hint="eastAsia" w:ascii="仿宋_GB2312" w:hAnsi="仿宋_GB2312" w:eastAsia="仿宋_GB2312" w:cs="仿宋_GB2312"/>
          <w:b w:val="0"/>
          <w:bCs/>
          <w:color w:val="auto"/>
          <w:sz w:val="28"/>
          <w:szCs w:val="28"/>
          <w:highlight w:val="none"/>
        </w:rPr>
        <w:instrText xml:space="preserve"> HYPERLINK "http://www.gsxt.gov.cn/" \h </w:instrText>
      </w:r>
      <w:r>
        <w:rPr>
          <w:rFonts w:hint="eastAsia" w:ascii="仿宋_GB2312" w:hAnsi="仿宋_GB2312" w:eastAsia="仿宋_GB2312" w:cs="仿宋_GB2312"/>
          <w:b w:val="0"/>
          <w:bCs/>
          <w:color w:val="auto"/>
          <w:sz w:val="28"/>
          <w:szCs w:val="28"/>
          <w:highlight w:val="none"/>
        </w:rPr>
        <w:fldChar w:fldCharType="separate"/>
      </w:r>
      <w:r>
        <w:rPr>
          <w:rFonts w:hint="eastAsia" w:ascii="仿宋_GB2312" w:hAnsi="仿宋_GB2312" w:eastAsia="仿宋_GB2312" w:cs="仿宋_GB2312"/>
          <w:b w:val="0"/>
          <w:bCs/>
          <w:color w:val="auto"/>
          <w:kern w:val="2"/>
          <w:sz w:val="28"/>
          <w:szCs w:val="28"/>
          <w:highlight w:val="none"/>
        </w:rPr>
        <w:t>http://www.gsxt.gov.cn/</w:t>
      </w:r>
      <w:r>
        <w:rPr>
          <w:rFonts w:hint="eastAsia" w:ascii="仿宋_GB2312" w:hAnsi="仿宋_GB2312" w:eastAsia="仿宋_GB2312" w:cs="仿宋_GB2312"/>
          <w:b w:val="0"/>
          <w:bCs/>
          <w:color w:val="auto"/>
          <w:kern w:val="2"/>
          <w:sz w:val="28"/>
          <w:szCs w:val="28"/>
          <w:highlight w:val="none"/>
        </w:rPr>
        <w:fldChar w:fldCharType="end"/>
      </w:r>
      <w:r>
        <w:rPr>
          <w:rFonts w:hint="eastAsia" w:ascii="仿宋_GB2312" w:hAnsi="仿宋_GB2312" w:eastAsia="仿宋_GB2312" w:cs="仿宋_GB2312"/>
          <w:b w:val="0"/>
          <w:bCs/>
          <w:color w:val="auto"/>
          <w:kern w:val="2"/>
          <w:sz w:val="28"/>
          <w:szCs w:val="28"/>
          <w:highlight w:val="none"/>
        </w:rPr>
        <w:t>）中被列入严重违法失信企业名单；</w:t>
      </w:r>
    </w:p>
    <w:p w14:paraId="76B78805">
      <w:pPr>
        <w:shd w:val="clear"/>
        <w:spacing w:after="120" w:line="560" w:lineRule="exact"/>
        <w:ind w:left="480" w:leftChars="200" w:firstLine="476"/>
        <w:outlineLvl w:val="9"/>
        <w:rPr>
          <w:rFonts w:hint="eastAsia" w:ascii="仿宋_GB2312" w:hAnsi="仿宋_GB2312" w:eastAsia="仿宋_GB2312" w:cs="仿宋_GB2312"/>
          <w:b w:val="0"/>
          <w:bCs/>
          <w:color w:val="auto"/>
          <w:kern w:val="2"/>
          <w:sz w:val="28"/>
          <w:szCs w:val="28"/>
          <w:highlight w:val="none"/>
        </w:rPr>
      </w:pPr>
      <w:r>
        <w:rPr>
          <w:rFonts w:hint="eastAsia" w:ascii="仿宋_GB2312" w:hAnsi="仿宋_GB2312" w:eastAsia="仿宋_GB2312" w:cs="仿宋_GB2312"/>
          <w:b w:val="0"/>
          <w:bCs/>
          <w:color w:val="auto"/>
          <w:kern w:val="2"/>
          <w:sz w:val="28"/>
          <w:szCs w:val="28"/>
          <w:highlight w:val="none"/>
        </w:rPr>
        <w:t>（6）法人或股东在“信用中国”网站（</w:t>
      </w:r>
      <w:r>
        <w:rPr>
          <w:rFonts w:hint="eastAsia" w:ascii="仿宋_GB2312" w:hAnsi="仿宋_GB2312" w:eastAsia="仿宋_GB2312" w:cs="仿宋_GB2312"/>
          <w:b w:val="0"/>
          <w:bCs/>
          <w:color w:val="auto"/>
          <w:sz w:val="28"/>
          <w:szCs w:val="28"/>
          <w:highlight w:val="none"/>
        </w:rPr>
        <w:fldChar w:fldCharType="begin"/>
      </w:r>
      <w:r>
        <w:rPr>
          <w:rFonts w:hint="eastAsia" w:ascii="仿宋_GB2312" w:hAnsi="仿宋_GB2312" w:eastAsia="仿宋_GB2312" w:cs="仿宋_GB2312"/>
          <w:b w:val="0"/>
          <w:bCs/>
          <w:color w:val="auto"/>
          <w:sz w:val="28"/>
          <w:szCs w:val="28"/>
          <w:highlight w:val="none"/>
        </w:rPr>
        <w:instrText xml:space="preserve"> HYPERLINK "http://www.creditchina.gov.cn/" \h </w:instrText>
      </w:r>
      <w:r>
        <w:rPr>
          <w:rFonts w:hint="eastAsia" w:ascii="仿宋_GB2312" w:hAnsi="仿宋_GB2312" w:eastAsia="仿宋_GB2312" w:cs="仿宋_GB2312"/>
          <w:b w:val="0"/>
          <w:bCs/>
          <w:color w:val="auto"/>
          <w:sz w:val="28"/>
          <w:szCs w:val="28"/>
          <w:highlight w:val="none"/>
        </w:rPr>
        <w:fldChar w:fldCharType="separate"/>
      </w:r>
      <w:r>
        <w:rPr>
          <w:rFonts w:hint="eastAsia" w:ascii="仿宋_GB2312" w:hAnsi="仿宋_GB2312" w:eastAsia="仿宋_GB2312" w:cs="仿宋_GB2312"/>
          <w:b w:val="0"/>
          <w:bCs/>
          <w:color w:val="auto"/>
          <w:kern w:val="2"/>
          <w:sz w:val="28"/>
          <w:szCs w:val="28"/>
          <w:highlight w:val="none"/>
        </w:rPr>
        <w:t>http://www.creditchina.gov.cn/</w:t>
      </w:r>
      <w:r>
        <w:rPr>
          <w:rFonts w:hint="eastAsia" w:ascii="仿宋_GB2312" w:hAnsi="仿宋_GB2312" w:eastAsia="仿宋_GB2312" w:cs="仿宋_GB2312"/>
          <w:b w:val="0"/>
          <w:bCs/>
          <w:color w:val="auto"/>
          <w:kern w:val="2"/>
          <w:sz w:val="28"/>
          <w:szCs w:val="28"/>
          <w:highlight w:val="none"/>
        </w:rPr>
        <w:fldChar w:fldCharType="end"/>
      </w:r>
      <w:r>
        <w:rPr>
          <w:rFonts w:hint="eastAsia" w:ascii="仿宋_GB2312" w:hAnsi="仿宋_GB2312" w:eastAsia="仿宋_GB2312" w:cs="仿宋_GB2312"/>
          <w:b w:val="0"/>
          <w:bCs/>
          <w:color w:val="auto"/>
          <w:kern w:val="2"/>
          <w:sz w:val="28"/>
          <w:szCs w:val="28"/>
          <w:highlight w:val="none"/>
        </w:rPr>
        <w:t>）中被列入失信被执行人名单；</w:t>
      </w:r>
    </w:p>
    <w:p w14:paraId="5467738D">
      <w:pPr>
        <w:shd w:val="clear"/>
        <w:spacing w:after="120" w:line="560" w:lineRule="exact"/>
        <w:ind w:left="480" w:leftChars="200" w:firstLine="480"/>
        <w:outlineLvl w:val="9"/>
        <w:rPr>
          <w:rFonts w:hint="eastAsia" w:ascii="仿宋_GB2312" w:hAnsi="仿宋_GB2312" w:eastAsia="仿宋_GB2312" w:cs="仿宋_GB2312"/>
          <w:b w:val="0"/>
          <w:bCs/>
          <w:color w:val="auto"/>
          <w:kern w:val="2"/>
          <w:sz w:val="28"/>
          <w:szCs w:val="28"/>
          <w:highlight w:val="none"/>
        </w:rPr>
      </w:pPr>
      <w:r>
        <w:rPr>
          <w:rFonts w:hint="eastAsia" w:ascii="仿宋_GB2312" w:hAnsi="仿宋_GB2312" w:eastAsia="仿宋_GB2312" w:cs="仿宋_GB2312"/>
          <w:b w:val="0"/>
          <w:bCs/>
          <w:color w:val="auto"/>
          <w:kern w:val="2"/>
          <w:sz w:val="28"/>
          <w:szCs w:val="28"/>
          <w:highlight w:val="none"/>
        </w:rPr>
        <w:t>（7）法律法规或投标人须知前附表规定的其他情形。</w:t>
      </w:r>
    </w:p>
    <w:p w14:paraId="1513F51D">
      <w:pPr>
        <w:pStyle w:val="2"/>
        <w:shd w:val="clear"/>
        <w:rPr>
          <w:rFonts w:hint="eastAsia"/>
          <w:color w:val="auto"/>
          <w:highlight w:val="none"/>
        </w:rPr>
      </w:pPr>
      <w:r>
        <w:rPr>
          <w:rFonts w:hint="eastAsia" w:ascii="仿宋_GB2312" w:hAnsi="仿宋_GB2312" w:eastAsia="仿宋_GB2312" w:cs="仿宋_GB2312"/>
          <w:b w:val="0"/>
          <w:bCs/>
          <w:color w:val="auto"/>
          <w:kern w:val="2"/>
          <w:sz w:val="28"/>
          <w:szCs w:val="28"/>
          <w:highlight w:val="none"/>
          <w:lang w:val="en-US" w:eastAsia="zh-CN"/>
        </w:rPr>
        <w:t>二、</w:t>
      </w:r>
      <w:r>
        <w:rPr>
          <w:rFonts w:hint="eastAsia" w:ascii="仿宋_GB2312" w:hAnsi="仿宋_GB2312" w:eastAsia="仿宋_GB2312" w:cs="仿宋_GB2312"/>
          <w:b w:val="0"/>
          <w:bCs/>
          <w:color w:val="auto"/>
          <w:kern w:val="2"/>
          <w:sz w:val="28"/>
          <w:szCs w:val="28"/>
          <w:highlight w:val="none"/>
        </w:rPr>
        <w:t>我方</w:t>
      </w:r>
      <w:r>
        <w:rPr>
          <w:rFonts w:hint="eastAsia" w:ascii="仿宋_GB2312" w:hAnsi="仿宋_GB2312" w:eastAsia="仿宋_GB2312" w:cs="仿宋_GB2312"/>
          <w:b w:val="0"/>
          <w:bCs/>
          <w:color w:val="auto"/>
          <w:kern w:val="2"/>
          <w:sz w:val="28"/>
          <w:szCs w:val="28"/>
          <w:highlight w:val="none"/>
          <w:lang w:val="zh-CN" w:eastAsia="zh-CN"/>
        </w:rPr>
        <w:t>承诺满足投标文件要求，</w:t>
      </w:r>
      <w:r>
        <w:rPr>
          <w:rFonts w:hint="eastAsia" w:ascii="仿宋_GB2312" w:hAnsi="仿宋_GB2312" w:eastAsia="仿宋_GB2312" w:cs="仿宋_GB2312"/>
          <w:b w:val="0"/>
          <w:bCs/>
          <w:color w:val="auto"/>
          <w:kern w:val="2"/>
          <w:sz w:val="28"/>
          <w:szCs w:val="28"/>
          <w:highlight w:val="none"/>
          <w:lang w:val="en-US" w:eastAsia="zh-CN"/>
        </w:rPr>
        <w:t>当我方</w:t>
      </w:r>
      <w:r>
        <w:rPr>
          <w:rFonts w:hint="eastAsia" w:ascii="仿宋_GB2312" w:hAnsi="仿宋_GB2312" w:eastAsia="仿宋_GB2312" w:cs="仿宋_GB2312"/>
          <w:b w:val="0"/>
          <w:bCs/>
          <w:color w:val="auto"/>
          <w:kern w:val="2"/>
          <w:sz w:val="28"/>
          <w:szCs w:val="28"/>
          <w:highlight w:val="none"/>
        </w:rPr>
        <w:t>出现下列情况之一时，招标方有权随时取消我方</w:t>
      </w:r>
      <w:r>
        <w:rPr>
          <w:rFonts w:hint="eastAsia" w:ascii="仿宋_GB2312" w:hAnsi="仿宋_GB2312" w:eastAsia="仿宋_GB2312" w:cs="仿宋_GB2312"/>
          <w:b w:val="0"/>
          <w:bCs/>
          <w:color w:val="auto"/>
          <w:kern w:val="2"/>
          <w:sz w:val="28"/>
          <w:szCs w:val="28"/>
          <w:highlight w:val="none"/>
          <w:lang w:val="en-US" w:eastAsia="zh-CN"/>
        </w:rPr>
        <w:t>中标资格，并没收投标保证金。</w:t>
      </w:r>
    </w:p>
    <w:p w14:paraId="76EF918D">
      <w:pPr>
        <w:shd w:val="clear"/>
        <w:spacing w:after="120" w:line="560" w:lineRule="exact"/>
        <w:ind w:left="480" w:leftChars="200" w:firstLine="480"/>
        <w:outlineLvl w:val="9"/>
        <w:rPr>
          <w:rFonts w:hint="eastAsia" w:ascii="仿宋_GB2312" w:hAnsi="仿宋_GB2312" w:eastAsia="仿宋_GB2312" w:cs="仿宋_GB2312"/>
          <w:b w:val="0"/>
          <w:bCs/>
          <w:color w:val="auto"/>
          <w:kern w:val="2"/>
          <w:sz w:val="28"/>
          <w:szCs w:val="28"/>
          <w:highlight w:val="none"/>
        </w:rPr>
      </w:pPr>
      <w:r>
        <w:rPr>
          <w:rFonts w:hint="eastAsia" w:ascii="仿宋_GB2312" w:hAnsi="仿宋_GB2312" w:eastAsia="仿宋_GB2312" w:cs="仿宋_GB2312"/>
          <w:b w:val="0"/>
          <w:bCs/>
          <w:color w:val="auto"/>
          <w:kern w:val="2"/>
          <w:sz w:val="28"/>
          <w:szCs w:val="28"/>
          <w:highlight w:val="none"/>
        </w:rPr>
        <w:t>（</w:t>
      </w:r>
      <w:r>
        <w:rPr>
          <w:rFonts w:hint="eastAsia" w:ascii="仿宋_GB2312" w:hAnsi="仿宋_GB2312" w:eastAsia="仿宋_GB2312" w:cs="仿宋_GB2312"/>
          <w:b w:val="0"/>
          <w:bCs/>
          <w:color w:val="auto"/>
          <w:kern w:val="2"/>
          <w:sz w:val="28"/>
          <w:szCs w:val="28"/>
          <w:highlight w:val="none"/>
          <w:lang w:val="en-US" w:eastAsia="zh-CN"/>
        </w:rPr>
        <w:t>1</w:t>
      </w:r>
      <w:r>
        <w:rPr>
          <w:rFonts w:hint="eastAsia" w:ascii="仿宋_GB2312" w:hAnsi="仿宋_GB2312" w:eastAsia="仿宋_GB2312" w:cs="仿宋_GB2312"/>
          <w:b w:val="0"/>
          <w:bCs/>
          <w:color w:val="auto"/>
          <w:kern w:val="2"/>
          <w:sz w:val="28"/>
          <w:szCs w:val="28"/>
          <w:highlight w:val="none"/>
        </w:rPr>
        <w:t>）与本招标项目其他投标人存在控股、管理关系。</w:t>
      </w:r>
    </w:p>
    <w:p w14:paraId="646644BE">
      <w:pPr>
        <w:shd w:val="clear"/>
        <w:spacing w:after="120" w:line="560" w:lineRule="exact"/>
        <w:ind w:left="480" w:leftChars="200" w:firstLine="480"/>
        <w:outlineLvl w:val="9"/>
        <w:rPr>
          <w:rFonts w:hint="eastAsia" w:ascii="仿宋_GB2312" w:hAnsi="仿宋_GB2312" w:eastAsia="仿宋_GB2312" w:cs="仿宋_GB2312"/>
          <w:b w:val="0"/>
          <w:bCs/>
          <w:color w:val="auto"/>
          <w:kern w:val="2"/>
          <w:sz w:val="28"/>
          <w:szCs w:val="28"/>
          <w:highlight w:val="none"/>
        </w:rPr>
      </w:pPr>
      <w:r>
        <w:rPr>
          <w:rFonts w:hint="eastAsia" w:ascii="仿宋_GB2312" w:hAnsi="仿宋_GB2312" w:eastAsia="仿宋_GB2312" w:cs="仿宋_GB2312"/>
          <w:b w:val="0"/>
          <w:bCs/>
          <w:color w:val="auto"/>
          <w:kern w:val="2"/>
          <w:sz w:val="28"/>
          <w:szCs w:val="28"/>
          <w:highlight w:val="none"/>
        </w:rPr>
        <w:t>（</w:t>
      </w:r>
      <w:r>
        <w:rPr>
          <w:rFonts w:hint="eastAsia" w:ascii="仿宋_GB2312" w:hAnsi="仿宋_GB2312" w:eastAsia="仿宋_GB2312" w:cs="仿宋_GB2312"/>
          <w:b w:val="0"/>
          <w:bCs/>
          <w:color w:val="auto"/>
          <w:kern w:val="2"/>
          <w:sz w:val="28"/>
          <w:szCs w:val="28"/>
          <w:highlight w:val="none"/>
          <w:lang w:val="en-US" w:eastAsia="zh-CN"/>
        </w:rPr>
        <w:t>2</w:t>
      </w:r>
      <w:r>
        <w:rPr>
          <w:rFonts w:hint="eastAsia" w:ascii="仿宋_GB2312" w:hAnsi="仿宋_GB2312" w:eastAsia="仿宋_GB2312" w:cs="仿宋_GB2312"/>
          <w:b w:val="0"/>
          <w:bCs/>
          <w:color w:val="auto"/>
          <w:kern w:val="2"/>
          <w:sz w:val="28"/>
          <w:szCs w:val="28"/>
          <w:highlight w:val="none"/>
        </w:rPr>
        <w:t>）投标文件中所提供的资料存在弄虚作假行为。</w:t>
      </w:r>
    </w:p>
    <w:p w14:paraId="102D05EB">
      <w:pPr>
        <w:shd w:val="clear"/>
        <w:spacing w:after="120" w:line="560" w:lineRule="exact"/>
        <w:ind w:left="480" w:leftChars="200" w:firstLine="480"/>
        <w:outlineLvl w:val="9"/>
        <w:rPr>
          <w:rFonts w:hint="eastAsia" w:ascii="仿宋_GB2312" w:hAnsi="仿宋_GB2312" w:eastAsia="仿宋_GB2312" w:cs="仿宋_GB2312"/>
          <w:b w:val="0"/>
          <w:bCs/>
          <w:color w:val="auto"/>
          <w:kern w:val="2"/>
          <w:sz w:val="28"/>
          <w:szCs w:val="28"/>
          <w:highlight w:val="none"/>
        </w:rPr>
      </w:pPr>
      <w:r>
        <w:rPr>
          <w:rFonts w:hint="eastAsia" w:ascii="仿宋_GB2312" w:hAnsi="仿宋_GB2312" w:eastAsia="仿宋_GB2312" w:cs="仿宋_GB2312"/>
          <w:b w:val="0"/>
          <w:bCs/>
          <w:color w:val="auto"/>
          <w:kern w:val="2"/>
          <w:sz w:val="28"/>
          <w:szCs w:val="28"/>
          <w:highlight w:val="none"/>
        </w:rPr>
        <w:t>（</w:t>
      </w:r>
      <w:r>
        <w:rPr>
          <w:rFonts w:hint="eastAsia" w:ascii="仿宋_GB2312" w:hAnsi="仿宋_GB2312" w:eastAsia="仿宋_GB2312" w:cs="仿宋_GB2312"/>
          <w:b w:val="0"/>
          <w:bCs/>
          <w:color w:val="auto"/>
          <w:kern w:val="2"/>
          <w:sz w:val="28"/>
          <w:szCs w:val="28"/>
          <w:highlight w:val="none"/>
          <w:lang w:val="en-US" w:eastAsia="zh-CN"/>
        </w:rPr>
        <w:t>3</w:t>
      </w:r>
      <w:r>
        <w:rPr>
          <w:rFonts w:hint="eastAsia" w:ascii="仿宋_GB2312" w:hAnsi="仿宋_GB2312" w:eastAsia="仿宋_GB2312" w:cs="仿宋_GB2312"/>
          <w:b w:val="0"/>
          <w:bCs/>
          <w:color w:val="auto"/>
          <w:kern w:val="2"/>
          <w:sz w:val="28"/>
          <w:szCs w:val="28"/>
          <w:highlight w:val="none"/>
        </w:rPr>
        <w:t xml:space="preserve">）投标过程中，存在围标串标行为。 </w:t>
      </w:r>
    </w:p>
    <w:p w14:paraId="15B44FE4">
      <w:pPr>
        <w:pStyle w:val="2"/>
        <w:shd w:val="clear"/>
        <w:rPr>
          <w:rFonts w:hint="eastAsia"/>
          <w:color w:val="auto"/>
          <w:highlight w:val="none"/>
        </w:rPr>
      </w:pPr>
      <w:r>
        <w:rPr>
          <w:rFonts w:hint="eastAsia" w:ascii="仿宋_GB2312" w:hAnsi="仿宋_GB2312" w:eastAsia="仿宋_GB2312" w:cs="仿宋_GB2312"/>
          <w:b w:val="0"/>
          <w:bCs/>
          <w:color w:val="auto"/>
          <w:kern w:val="2"/>
          <w:sz w:val="28"/>
          <w:szCs w:val="28"/>
          <w:highlight w:val="none"/>
          <w:lang w:eastAsia="zh-CN"/>
        </w:rPr>
        <w:t>（</w:t>
      </w:r>
      <w:r>
        <w:rPr>
          <w:rFonts w:hint="eastAsia" w:ascii="仿宋_GB2312" w:hAnsi="仿宋_GB2312" w:eastAsia="仿宋_GB2312" w:cs="仿宋_GB2312"/>
          <w:b w:val="0"/>
          <w:bCs/>
          <w:color w:val="auto"/>
          <w:kern w:val="2"/>
          <w:sz w:val="28"/>
          <w:szCs w:val="28"/>
          <w:highlight w:val="none"/>
          <w:lang w:val="en-US" w:eastAsia="zh-CN"/>
        </w:rPr>
        <w:t>4</w:t>
      </w:r>
      <w:r>
        <w:rPr>
          <w:rFonts w:hint="eastAsia" w:ascii="仿宋_GB2312" w:hAnsi="仿宋_GB2312" w:eastAsia="仿宋_GB2312" w:cs="仿宋_GB2312"/>
          <w:b w:val="0"/>
          <w:bCs/>
          <w:color w:val="auto"/>
          <w:kern w:val="2"/>
          <w:sz w:val="28"/>
          <w:szCs w:val="28"/>
          <w:highlight w:val="none"/>
          <w:lang w:eastAsia="zh-CN"/>
        </w:rPr>
        <w:t>）</w:t>
      </w:r>
      <w:r>
        <w:rPr>
          <w:rFonts w:hint="eastAsia" w:ascii="仿宋_GB2312" w:hAnsi="仿宋_GB2312" w:eastAsia="仿宋_GB2312" w:cs="仿宋_GB2312"/>
          <w:b w:val="0"/>
          <w:bCs/>
          <w:color w:val="auto"/>
          <w:kern w:val="2"/>
          <w:sz w:val="28"/>
          <w:szCs w:val="28"/>
          <w:highlight w:val="none"/>
        </w:rPr>
        <w:t>法律法规或投标人须知前附表规定的其他情形。</w:t>
      </w:r>
    </w:p>
    <w:p w14:paraId="741A5937">
      <w:pPr>
        <w:shd w:val="clear"/>
        <w:spacing w:after="120" w:line="560" w:lineRule="exact"/>
        <w:ind w:left="480" w:leftChars="200" w:firstLine="480"/>
        <w:rPr>
          <w:rFonts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lang w:val="en-US" w:eastAsia="zh-CN"/>
        </w:rPr>
        <w:t>三</w:t>
      </w:r>
      <w:r>
        <w:rPr>
          <w:rFonts w:hint="eastAsia" w:ascii="仿宋_GB2312" w:hAnsi="仿宋_GB2312" w:eastAsia="仿宋_GB2312" w:cs="仿宋_GB2312"/>
          <w:bCs/>
          <w:color w:val="auto"/>
          <w:kern w:val="2"/>
          <w:sz w:val="28"/>
          <w:szCs w:val="28"/>
          <w:highlight w:val="none"/>
        </w:rPr>
        <w:t>、当我方出现下列情况之一时，</w:t>
      </w:r>
      <w:r>
        <w:rPr>
          <w:rFonts w:hint="eastAsia" w:ascii="仿宋_GB2312" w:hAnsi="仿宋_GB2312" w:eastAsia="仿宋_GB2312" w:cs="仿宋_GB2312"/>
          <w:bCs/>
          <w:color w:val="auto"/>
          <w:kern w:val="2"/>
          <w:sz w:val="28"/>
          <w:szCs w:val="28"/>
          <w:highlight w:val="none"/>
          <w:lang w:val="en-US" w:eastAsia="zh-CN"/>
        </w:rPr>
        <w:t>你方</w:t>
      </w:r>
      <w:r>
        <w:rPr>
          <w:rFonts w:hint="eastAsia" w:ascii="仿宋_GB2312" w:hAnsi="仿宋_GB2312" w:eastAsia="仿宋_GB2312" w:cs="仿宋_GB2312"/>
          <w:bCs/>
          <w:color w:val="auto"/>
          <w:kern w:val="2"/>
          <w:sz w:val="28"/>
          <w:szCs w:val="28"/>
          <w:highlight w:val="none"/>
        </w:rPr>
        <w:t>有权随时单方面解除合同且不承担违约责任</w:t>
      </w:r>
      <w:r>
        <w:rPr>
          <w:rFonts w:hint="eastAsia" w:ascii="仿宋_GB2312" w:hAnsi="仿宋_GB2312" w:eastAsia="仿宋_GB2312" w:cs="仿宋_GB2312"/>
          <w:bCs/>
          <w:color w:val="auto"/>
          <w:kern w:val="2"/>
          <w:sz w:val="28"/>
          <w:szCs w:val="28"/>
          <w:highlight w:val="none"/>
          <w:lang w:eastAsia="zh-CN"/>
        </w:rPr>
        <w:t>，</w:t>
      </w:r>
      <w:r>
        <w:rPr>
          <w:rFonts w:hint="eastAsia" w:ascii="仿宋_GB2312" w:hAnsi="仿宋_GB2312" w:eastAsia="仿宋_GB2312" w:cs="仿宋_GB2312"/>
          <w:bCs/>
          <w:color w:val="auto"/>
          <w:kern w:val="2"/>
          <w:sz w:val="28"/>
          <w:szCs w:val="28"/>
          <w:highlight w:val="none"/>
          <w:lang w:val="en-US" w:eastAsia="zh-CN"/>
        </w:rPr>
        <w:t>并没收履约保证金</w:t>
      </w:r>
      <w:r>
        <w:rPr>
          <w:rFonts w:hint="eastAsia" w:ascii="仿宋_GB2312" w:hAnsi="仿宋_GB2312" w:eastAsia="仿宋_GB2312" w:cs="仿宋_GB2312"/>
          <w:bCs/>
          <w:color w:val="auto"/>
          <w:kern w:val="2"/>
          <w:sz w:val="28"/>
          <w:szCs w:val="28"/>
          <w:highlight w:val="none"/>
        </w:rPr>
        <w:t>。</w:t>
      </w:r>
    </w:p>
    <w:p w14:paraId="0A2C8D82">
      <w:pPr>
        <w:shd w:val="clear"/>
        <w:spacing w:after="120" w:line="560" w:lineRule="exact"/>
        <w:ind w:left="480" w:leftChars="200" w:firstLine="480"/>
        <w:rPr>
          <w:rFonts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rPr>
        <w:t>（1）我方</w:t>
      </w:r>
      <w:r>
        <w:rPr>
          <w:rFonts w:hint="eastAsia" w:ascii="仿宋_GB2312" w:hAnsi="仿宋_GB2312" w:eastAsia="仿宋_GB2312" w:cs="仿宋_GB2312"/>
          <w:bCs/>
          <w:color w:val="auto"/>
          <w:kern w:val="2"/>
          <w:sz w:val="28"/>
          <w:szCs w:val="28"/>
          <w:highlight w:val="none"/>
          <w:lang w:val="en-US" w:eastAsia="zh-CN"/>
        </w:rPr>
        <w:t>进场</w:t>
      </w:r>
      <w:r>
        <w:rPr>
          <w:rFonts w:hint="eastAsia" w:ascii="仿宋_GB2312" w:hAnsi="仿宋_GB2312" w:eastAsia="仿宋_GB2312" w:cs="仿宋_GB2312"/>
          <w:bCs/>
          <w:color w:val="auto"/>
          <w:kern w:val="2"/>
          <w:sz w:val="28"/>
          <w:szCs w:val="28"/>
          <w:highlight w:val="none"/>
        </w:rPr>
        <w:t>物资为假冒产品或</w:t>
      </w:r>
      <w:r>
        <w:rPr>
          <w:rFonts w:hint="eastAsia" w:ascii="仿宋_GB2312" w:hAnsi="仿宋_GB2312" w:eastAsia="仿宋_GB2312" w:cs="仿宋_GB2312"/>
          <w:bCs/>
          <w:color w:val="auto"/>
          <w:kern w:val="2"/>
          <w:sz w:val="28"/>
          <w:szCs w:val="28"/>
          <w:highlight w:val="none"/>
          <w:lang w:val="en-US" w:eastAsia="zh-CN"/>
        </w:rPr>
        <w:t>进场</w:t>
      </w:r>
      <w:r>
        <w:rPr>
          <w:rFonts w:hint="eastAsia" w:ascii="仿宋_GB2312" w:hAnsi="仿宋_GB2312" w:eastAsia="仿宋_GB2312" w:cs="仿宋_GB2312"/>
          <w:bCs/>
          <w:color w:val="auto"/>
          <w:kern w:val="2"/>
          <w:sz w:val="28"/>
          <w:szCs w:val="28"/>
          <w:highlight w:val="none"/>
        </w:rPr>
        <w:t>物资在一年内出现2次检验不合格的。</w:t>
      </w:r>
    </w:p>
    <w:p w14:paraId="09188BF3">
      <w:pPr>
        <w:shd w:val="clear"/>
        <w:spacing w:after="120" w:line="560" w:lineRule="exact"/>
        <w:ind w:left="480" w:leftChars="200" w:firstLine="480"/>
        <w:rPr>
          <w:rFonts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rPr>
        <w:t>（2）我方以各种理由拒绝接收合同签署单位符发货计划，经合同签署单位书面通知仍拒绝接收的。</w:t>
      </w:r>
    </w:p>
    <w:p w14:paraId="4A047442">
      <w:pPr>
        <w:shd w:val="clear"/>
        <w:spacing w:after="120" w:line="560" w:lineRule="exact"/>
        <w:ind w:left="480" w:leftChars="200" w:firstLine="480"/>
        <w:rPr>
          <w:rFonts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rPr>
        <w:t>（3）我方以各种理由不及</w:t>
      </w:r>
      <w:r>
        <w:rPr>
          <w:rFonts w:hint="eastAsia" w:ascii="仿宋_GB2312" w:hAnsi="仿宋_GB2312" w:eastAsia="仿宋_GB2312" w:cs="仿宋_GB2312"/>
          <w:bCs/>
          <w:color w:val="auto"/>
          <w:kern w:val="2"/>
          <w:sz w:val="28"/>
          <w:szCs w:val="28"/>
          <w:highlight w:val="none"/>
          <w:lang w:val="en-US" w:eastAsia="zh-CN"/>
        </w:rPr>
        <w:t>时</w:t>
      </w:r>
      <w:r>
        <w:rPr>
          <w:rFonts w:hint="eastAsia" w:ascii="仿宋_GB2312" w:hAnsi="仿宋_GB2312" w:eastAsia="仿宋_GB2312" w:cs="仿宋_GB2312"/>
          <w:bCs/>
          <w:color w:val="auto"/>
          <w:kern w:val="2"/>
          <w:sz w:val="28"/>
          <w:szCs w:val="28"/>
          <w:highlight w:val="none"/>
        </w:rPr>
        <w:t>供货的，在收到合同签署单位书面通知后仍不及时供货，造成工地停工待料的。</w:t>
      </w:r>
    </w:p>
    <w:p w14:paraId="122E5946">
      <w:pPr>
        <w:shd w:val="clear"/>
        <w:spacing w:after="120" w:line="560" w:lineRule="exact"/>
        <w:ind w:left="480" w:leftChars="200" w:firstLine="480"/>
        <w:rPr>
          <w:rFonts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rPr>
        <w:t>（4）发生纠纷后，以各种理由消极应对的，且在合同签署单位书面通知后仍不积极协商处理的。</w:t>
      </w:r>
    </w:p>
    <w:p w14:paraId="54F5415D">
      <w:pPr>
        <w:shd w:val="clear"/>
        <w:spacing w:after="120" w:line="560" w:lineRule="exact"/>
        <w:ind w:left="480" w:leftChars="200" w:firstLine="480"/>
        <w:rPr>
          <w:rFonts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rPr>
        <w:t>（5）在发生纠纷期间，我方以此为由不继续履行合同，并在合同签署单位书面通知后仍拒不继续履行合同的。</w:t>
      </w:r>
    </w:p>
    <w:p w14:paraId="484C0780">
      <w:pPr>
        <w:shd w:val="clear"/>
        <w:spacing w:after="120" w:line="560" w:lineRule="exact"/>
        <w:ind w:left="480" w:leftChars="200" w:firstLine="480"/>
        <w:rPr>
          <w:rFonts w:hint="default" w:eastAsia="仿宋_GB2312"/>
          <w:color w:val="auto"/>
          <w:highlight w:val="none"/>
          <w:lang w:val="en-US" w:eastAsia="zh-CN"/>
        </w:rPr>
      </w:pPr>
      <w:r>
        <w:rPr>
          <w:rFonts w:hint="eastAsia" w:ascii="仿宋_GB2312" w:hAnsi="仿宋_GB2312" w:eastAsia="仿宋_GB2312" w:cs="仿宋_GB2312"/>
          <w:bCs/>
          <w:color w:val="auto"/>
          <w:kern w:val="2"/>
          <w:sz w:val="28"/>
          <w:szCs w:val="28"/>
          <w:highlight w:val="none"/>
          <w:lang w:val="en-US" w:eastAsia="zh-CN"/>
        </w:rPr>
        <w:t>四</w:t>
      </w:r>
      <w:r>
        <w:rPr>
          <w:rFonts w:hint="eastAsia" w:ascii="仿宋_GB2312" w:hAnsi="仿宋_GB2312" w:eastAsia="仿宋_GB2312" w:cs="仿宋_GB2312"/>
          <w:bCs/>
          <w:color w:val="auto"/>
          <w:kern w:val="2"/>
          <w:sz w:val="28"/>
          <w:szCs w:val="28"/>
          <w:highlight w:val="none"/>
        </w:rPr>
        <w:t>、不能因市场、政策等原因断供或消极供货，若出现此类情况，承诺接受该批次未供货金额10%的</w:t>
      </w:r>
      <w:r>
        <w:rPr>
          <w:rFonts w:hint="eastAsia" w:ascii="仿宋_GB2312" w:hAnsi="仿宋_GB2312" w:eastAsia="仿宋_GB2312" w:cs="仿宋_GB2312"/>
          <w:bCs/>
          <w:color w:val="auto"/>
          <w:kern w:val="2"/>
          <w:sz w:val="28"/>
          <w:szCs w:val="28"/>
          <w:highlight w:val="none"/>
          <w:lang w:val="en-US" w:eastAsia="zh-CN"/>
        </w:rPr>
        <w:t>违约金</w:t>
      </w:r>
      <w:r>
        <w:rPr>
          <w:rFonts w:hint="eastAsia" w:ascii="仿宋_GB2312" w:hAnsi="仿宋_GB2312" w:eastAsia="仿宋_GB2312" w:cs="仿宋_GB2312"/>
          <w:bCs/>
          <w:color w:val="auto"/>
          <w:kern w:val="2"/>
          <w:sz w:val="28"/>
          <w:szCs w:val="28"/>
          <w:highlight w:val="none"/>
        </w:rPr>
        <w:t>。如因供货不足，</w:t>
      </w:r>
      <w:r>
        <w:rPr>
          <w:rFonts w:hint="eastAsia" w:ascii="仿宋_GB2312" w:hAnsi="仿宋_GB2312" w:eastAsia="仿宋_GB2312" w:cs="仿宋_GB2312"/>
          <w:bCs/>
          <w:color w:val="auto"/>
          <w:kern w:val="2"/>
          <w:sz w:val="28"/>
          <w:szCs w:val="28"/>
          <w:highlight w:val="none"/>
          <w:lang w:val="en-US" w:eastAsia="zh-CN"/>
        </w:rPr>
        <w:t>你</w:t>
      </w:r>
      <w:r>
        <w:rPr>
          <w:rFonts w:hint="eastAsia" w:ascii="仿宋_GB2312" w:hAnsi="仿宋_GB2312" w:eastAsia="仿宋_GB2312" w:cs="仿宋_GB2312"/>
          <w:bCs/>
          <w:color w:val="auto"/>
          <w:kern w:val="2"/>
          <w:sz w:val="28"/>
          <w:szCs w:val="28"/>
          <w:highlight w:val="none"/>
        </w:rPr>
        <w:t>方为保证项目正常施工进度，在其他供应商处采购材料所造成的差价由我方承担。</w:t>
      </w:r>
    </w:p>
    <w:p w14:paraId="09520CD0">
      <w:pPr>
        <w:pStyle w:val="3"/>
        <w:shd w:val="clear"/>
        <w:spacing w:line="560" w:lineRule="exact"/>
        <w:ind w:firstLine="730" w:firstLineChars="261"/>
        <w:outlineLvl w:val="9"/>
        <w:rPr>
          <w:rFonts w:hint="eastAsia" w:ascii="仿宋_GB2312" w:hAnsi="仿宋_GB2312" w:eastAsia="仿宋_GB2312" w:cs="仿宋_GB2312"/>
          <w:b w:val="0"/>
          <w:bCs/>
          <w:color w:val="auto"/>
          <w:sz w:val="28"/>
          <w:szCs w:val="28"/>
          <w:highlight w:val="none"/>
          <w:u w:val="single"/>
        </w:rPr>
      </w:pPr>
      <w:r>
        <w:rPr>
          <w:rFonts w:hint="eastAsia" w:ascii="仿宋_GB2312" w:hAnsi="仿宋_GB2312" w:eastAsia="仿宋_GB2312" w:cs="仿宋_GB2312"/>
          <w:b w:val="0"/>
          <w:bCs/>
          <w:color w:val="auto"/>
          <w:sz w:val="28"/>
          <w:szCs w:val="28"/>
          <w:highlight w:val="none"/>
        </w:rPr>
        <w:t>投标人名称（公章）：</w:t>
      </w:r>
      <w:r>
        <w:rPr>
          <w:rFonts w:hint="eastAsia" w:ascii="仿宋_GB2312" w:hAnsi="仿宋_GB2312" w:eastAsia="仿宋_GB2312" w:cs="仿宋_GB2312"/>
          <w:b w:val="0"/>
          <w:bCs/>
          <w:color w:val="auto"/>
          <w:sz w:val="28"/>
          <w:szCs w:val="28"/>
          <w:highlight w:val="none"/>
          <w:u w:val="single"/>
        </w:rPr>
        <w:t xml:space="preserve">                           </w:t>
      </w:r>
    </w:p>
    <w:p w14:paraId="2A1D2EF5">
      <w:pPr>
        <w:pStyle w:val="3"/>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法定代表人或其授权代理人签字：</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u w:val="single"/>
        </w:rPr>
        <w:t xml:space="preserve">         </w:t>
      </w:r>
    </w:p>
    <w:p w14:paraId="2D5A3DAD">
      <w:pPr>
        <w:pStyle w:val="3"/>
        <w:shd w:val="clear"/>
        <w:spacing w:line="560" w:lineRule="exact"/>
        <w:ind w:firstLine="6235" w:firstLineChars="2227"/>
        <w:jc w:val="righ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 xml:space="preserve">               年   月   日</w:t>
      </w:r>
    </w:p>
    <w:p w14:paraId="576B33B5">
      <w:pPr>
        <w:widowControl/>
        <w:shd w:val="clear"/>
        <w:autoSpaceDE/>
        <w:autoSpaceDN/>
        <w:spacing w:line="560" w:lineRule="exac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br w:type="page"/>
      </w:r>
      <w:bookmarkStart w:id="147" w:name="_Toc26833"/>
    </w:p>
    <w:p w14:paraId="0283DD97">
      <w:pPr>
        <w:numPr>
          <w:ilvl w:val="0"/>
          <w:numId w:val="0"/>
        </w:numPr>
        <w:shd w:val="clear"/>
        <w:tabs>
          <w:tab w:val="left" w:pos="802"/>
        </w:tabs>
        <w:spacing w:line="560" w:lineRule="exact"/>
        <w:jc w:val="center"/>
        <w:outlineLvl w:val="2"/>
        <w:rPr>
          <w:rFonts w:hint="eastAsia" w:ascii="仿宋_GB2312" w:hAnsi="仿宋_GB2312" w:eastAsia="仿宋_GB2312" w:cs="仿宋_GB2312"/>
          <w:b/>
          <w:bCs w:val="0"/>
          <w:color w:val="auto"/>
          <w:sz w:val="28"/>
          <w:szCs w:val="28"/>
          <w:highlight w:val="none"/>
        </w:rPr>
      </w:pPr>
      <w:bookmarkStart w:id="148" w:name="_Toc105060897"/>
      <w:bookmarkStart w:id="149" w:name="_Toc6604"/>
      <w:r>
        <w:rPr>
          <w:rFonts w:hint="eastAsia" w:ascii="仿宋_GB2312" w:hAnsi="仿宋_GB2312" w:eastAsia="仿宋_GB2312" w:cs="仿宋_GB2312"/>
          <w:b/>
          <w:bCs w:val="0"/>
          <w:color w:val="auto"/>
          <w:sz w:val="28"/>
          <w:szCs w:val="28"/>
          <w:highlight w:val="none"/>
          <w:lang w:val="en-US" w:eastAsia="zh-CN"/>
        </w:rPr>
        <w:t>五、</w:t>
      </w:r>
      <w:r>
        <w:rPr>
          <w:rFonts w:hint="eastAsia" w:ascii="仿宋_GB2312" w:hAnsi="仿宋_GB2312" w:eastAsia="仿宋_GB2312" w:cs="仿宋_GB2312"/>
          <w:b/>
          <w:bCs w:val="0"/>
          <w:color w:val="auto"/>
          <w:sz w:val="28"/>
          <w:szCs w:val="28"/>
          <w:highlight w:val="none"/>
        </w:rPr>
        <w:t>技术评审资料</w:t>
      </w:r>
      <w:bookmarkEnd w:id="147"/>
      <w:bookmarkEnd w:id="148"/>
      <w:bookmarkEnd w:id="149"/>
    </w:p>
    <w:p w14:paraId="59BCDD0E">
      <w:pPr>
        <w:pStyle w:val="6"/>
        <w:numPr>
          <w:ilvl w:val="2"/>
          <w:numId w:val="0"/>
        </w:numPr>
        <w:shd w:val="clear"/>
        <w:ind w:left="3686" w:leftChars="0"/>
        <w:outlineLvl w:val="9"/>
        <w:rPr>
          <w:rFonts w:hint="eastAsia"/>
          <w:color w:val="auto"/>
          <w:highlight w:val="none"/>
        </w:rPr>
      </w:pPr>
    </w:p>
    <w:p w14:paraId="4B3D9DF6">
      <w:pPr>
        <w:numPr>
          <w:ilvl w:val="0"/>
          <w:numId w:val="0"/>
        </w:numPr>
        <w:shd w:val="clear"/>
        <w:spacing w:line="560" w:lineRule="exac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一</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生产、运输、供应能力服务方案</w:t>
      </w:r>
    </w:p>
    <w:p w14:paraId="6DACAD87">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bidi="ar"/>
        </w:rPr>
      </w:pPr>
      <w:r>
        <w:rPr>
          <w:rFonts w:hint="eastAsia" w:ascii="仿宋_GB2312" w:hAnsi="仿宋_GB2312" w:eastAsia="仿宋_GB2312" w:cs="仿宋_GB2312"/>
          <w:b w:val="0"/>
          <w:bCs/>
          <w:color w:val="auto"/>
          <w:sz w:val="28"/>
          <w:szCs w:val="28"/>
          <w:highlight w:val="none"/>
          <w:lang w:bidi="ar"/>
        </w:rPr>
        <w:t>要求根据本项目所处的地理位置、环境、气候、交通和工期等情况结合自身拥有的设备、车辆等资产，编制切实可行的方案。</w:t>
      </w:r>
    </w:p>
    <w:p w14:paraId="63B7B5AD">
      <w:pPr>
        <w:pStyle w:val="2"/>
        <w:widowControl/>
        <w:shd w:val="clear"/>
        <w:autoSpaceDE/>
        <w:autoSpaceDN/>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lang w:eastAsia="zh-CN" w:bidi="ar"/>
        </w:rPr>
      </w:pPr>
    </w:p>
    <w:p w14:paraId="05449F13">
      <w:pPr>
        <w:pStyle w:val="2"/>
        <w:widowControl/>
        <w:shd w:val="clear"/>
        <w:autoSpaceDE/>
        <w:autoSpaceDN/>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lang w:bidi="ar"/>
        </w:rPr>
      </w:pPr>
      <w:r>
        <w:rPr>
          <w:rFonts w:hint="eastAsia" w:ascii="仿宋_GB2312" w:hAnsi="仿宋_GB2312" w:eastAsia="仿宋_GB2312" w:cs="仿宋_GB2312"/>
          <w:b w:val="0"/>
          <w:bCs/>
          <w:color w:val="auto"/>
          <w:sz w:val="28"/>
          <w:szCs w:val="28"/>
          <w:highlight w:val="none"/>
          <w:lang w:eastAsia="zh-CN" w:bidi="ar"/>
        </w:rPr>
        <w:t>（</w:t>
      </w:r>
      <w:r>
        <w:rPr>
          <w:rFonts w:hint="eastAsia" w:ascii="仿宋_GB2312" w:hAnsi="仿宋_GB2312" w:eastAsia="仿宋_GB2312" w:cs="仿宋_GB2312"/>
          <w:b w:val="0"/>
          <w:bCs/>
          <w:color w:val="auto"/>
          <w:sz w:val="28"/>
          <w:szCs w:val="28"/>
          <w:highlight w:val="none"/>
          <w:lang w:val="en-US" w:eastAsia="zh-CN" w:bidi="ar"/>
        </w:rPr>
        <w:t>二</w:t>
      </w:r>
      <w:r>
        <w:rPr>
          <w:rFonts w:hint="eastAsia" w:ascii="仿宋_GB2312" w:hAnsi="仿宋_GB2312" w:eastAsia="仿宋_GB2312" w:cs="仿宋_GB2312"/>
          <w:b w:val="0"/>
          <w:bCs/>
          <w:color w:val="auto"/>
          <w:sz w:val="28"/>
          <w:szCs w:val="28"/>
          <w:highlight w:val="none"/>
          <w:lang w:eastAsia="zh-CN" w:bidi="ar"/>
        </w:rPr>
        <w:t>）质量标准的详细说明</w:t>
      </w:r>
      <w:r>
        <w:rPr>
          <w:rFonts w:hint="eastAsia" w:ascii="仿宋_GB2312" w:hAnsi="仿宋_GB2312" w:eastAsia="仿宋_GB2312" w:cs="仿宋_GB2312"/>
          <w:b w:val="0"/>
          <w:bCs/>
          <w:color w:val="auto"/>
          <w:sz w:val="28"/>
          <w:szCs w:val="28"/>
          <w:highlight w:val="none"/>
          <w:lang w:bidi="ar"/>
        </w:rPr>
        <w:t>方案</w:t>
      </w:r>
    </w:p>
    <w:p w14:paraId="2C7C0A4C">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bidi="ar"/>
        </w:rPr>
      </w:pPr>
      <w:r>
        <w:rPr>
          <w:rFonts w:hint="eastAsia" w:ascii="仿宋_GB2312" w:hAnsi="仿宋_GB2312" w:eastAsia="仿宋_GB2312" w:cs="仿宋_GB2312"/>
          <w:b w:val="0"/>
          <w:bCs/>
          <w:color w:val="auto"/>
          <w:sz w:val="28"/>
          <w:szCs w:val="28"/>
          <w:highlight w:val="none"/>
          <w:lang w:bidi="ar"/>
        </w:rPr>
        <w:t>制定的产品质量保证措施方案的合理性、可行性。</w:t>
      </w:r>
    </w:p>
    <w:p w14:paraId="69156D2C">
      <w:pPr>
        <w:pStyle w:val="2"/>
        <w:widowControl/>
        <w:shd w:val="clear"/>
        <w:autoSpaceDE/>
        <w:autoSpaceDN/>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lang w:bidi="ar"/>
        </w:rPr>
      </w:pPr>
    </w:p>
    <w:p w14:paraId="1AA04A14">
      <w:pPr>
        <w:pStyle w:val="2"/>
        <w:widowControl/>
        <w:shd w:val="clear"/>
        <w:autoSpaceDE/>
        <w:autoSpaceDN/>
        <w:spacing w:line="560" w:lineRule="exact"/>
        <w:ind w:left="0" w:leftChars="0" w:firstLine="0" w:firstLineChars="0"/>
        <w:jc w:val="both"/>
        <w:outlineLvl w:val="9"/>
        <w:rPr>
          <w:rFonts w:hint="eastAsia" w:ascii="仿宋_GB2312" w:hAnsi="仿宋_GB2312" w:eastAsia="仿宋_GB2312" w:cs="仿宋_GB2312"/>
          <w:b w:val="0"/>
          <w:bCs/>
          <w:color w:val="auto"/>
          <w:sz w:val="28"/>
          <w:szCs w:val="28"/>
          <w:highlight w:val="none"/>
          <w:lang w:bidi="ar"/>
        </w:rPr>
      </w:pPr>
      <w:r>
        <w:rPr>
          <w:rFonts w:hint="eastAsia" w:ascii="仿宋_GB2312" w:hAnsi="仿宋_GB2312" w:eastAsia="仿宋_GB2312" w:cs="仿宋_GB2312"/>
          <w:b w:val="0"/>
          <w:bCs/>
          <w:color w:val="auto"/>
          <w:sz w:val="28"/>
          <w:szCs w:val="28"/>
          <w:highlight w:val="none"/>
          <w:lang w:eastAsia="zh-CN" w:bidi="ar"/>
        </w:rPr>
        <w:t>（</w:t>
      </w:r>
      <w:r>
        <w:rPr>
          <w:rFonts w:hint="eastAsia" w:ascii="仿宋_GB2312" w:hAnsi="仿宋_GB2312" w:eastAsia="仿宋_GB2312" w:cs="仿宋_GB2312"/>
          <w:b w:val="0"/>
          <w:bCs/>
          <w:color w:val="auto"/>
          <w:sz w:val="28"/>
          <w:szCs w:val="28"/>
          <w:highlight w:val="none"/>
          <w:lang w:val="en-US" w:eastAsia="zh-CN" w:bidi="ar"/>
        </w:rPr>
        <w:t>三</w:t>
      </w:r>
      <w:r>
        <w:rPr>
          <w:rFonts w:hint="eastAsia" w:ascii="仿宋_GB2312" w:hAnsi="仿宋_GB2312" w:eastAsia="仿宋_GB2312" w:cs="仿宋_GB2312"/>
          <w:b w:val="0"/>
          <w:bCs/>
          <w:color w:val="auto"/>
          <w:sz w:val="28"/>
          <w:szCs w:val="28"/>
          <w:highlight w:val="none"/>
          <w:lang w:eastAsia="zh-CN" w:bidi="ar"/>
        </w:rPr>
        <w:t>）</w:t>
      </w:r>
      <w:r>
        <w:rPr>
          <w:rFonts w:hint="eastAsia" w:ascii="仿宋_GB2312" w:hAnsi="仿宋_GB2312" w:eastAsia="仿宋_GB2312" w:cs="仿宋_GB2312"/>
          <w:b w:val="0"/>
          <w:bCs/>
          <w:color w:val="auto"/>
          <w:sz w:val="28"/>
          <w:szCs w:val="28"/>
          <w:highlight w:val="none"/>
          <w:lang w:bidi="ar"/>
        </w:rPr>
        <w:t>售后服务承诺</w:t>
      </w:r>
    </w:p>
    <w:p w14:paraId="3A8831BB">
      <w:pPr>
        <w:pStyle w:val="16"/>
        <w:shd w:val="clear"/>
        <w:spacing w:line="560" w:lineRule="exact"/>
        <w:ind w:firstLine="560" w:firstLineChars="200"/>
        <w:outlineLvl w:val="9"/>
        <w:rPr>
          <w:rFonts w:hint="eastAsia" w:ascii="仿宋_GB2312" w:hAnsi="仿宋_GB2312" w:eastAsia="仿宋_GB2312" w:cs="仿宋_GB2312"/>
          <w:b w:val="0"/>
          <w:bCs/>
          <w:color w:val="auto"/>
          <w:sz w:val="28"/>
          <w:szCs w:val="28"/>
          <w:highlight w:val="none"/>
          <w:lang w:bidi="ar"/>
        </w:rPr>
      </w:pPr>
      <w:r>
        <w:rPr>
          <w:rFonts w:hint="eastAsia" w:ascii="仿宋_GB2312" w:hAnsi="仿宋_GB2312" w:eastAsia="仿宋_GB2312" w:cs="仿宋_GB2312"/>
          <w:b w:val="0"/>
          <w:bCs/>
          <w:color w:val="auto"/>
          <w:sz w:val="28"/>
          <w:szCs w:val="28"/>
          <w:highlight w:val="none"/>
          <w:lang w:bidi="ar"/>
        </w:rPr>
        <w:t>投标单位自行编制售后服务方案，方案做到切实可行，积极响应为主。</w:t>
      </w:r>
    </w:p>
    <w:p w14:paraId="18530255">
      <w:pPr>
        <w:pStyle w:val="2"/>
        <w:widowControl/>
        <w:shd w:val="clear"/>
        <w:autoSpaceDE/>
        <w:autoSpaceDN/>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lang w:eastAsia="zh-CN"/>
        </w:rPr>
      </w:pPr>
    </w:p>
    <w:p w14:paraId="1E340479">
      <w:pPr>
        <w:pStyle w:val="2"/>
        <w:widowControl/>
        <w:shd w:val="clear"/>
        <w:autoSpaceDE/>
        <w:autoSpaceDN/>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四</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近</w:t>
      </w:r>
      <w:r>
        <w:rPr>
          <w:rFonts w:hint="eastAsia" w:ascii="仿宋_GB2312" w:hAnsi="仿宋_GB2312" w:eastAsia="仿宋_GB2312" w:cs="仿宋_GB2312"/>
          <w:b w:val="0"/>
          <w:bCs/>
          <w:color w:val="auto"/>
          <w:sz w:val="28"/>
          <w:szCs w:val="28"/>
          <w:highlight w:val="none"/>
          <w:lang w:val="en-US"/>
        </w:rPr>
        <w:t>三年（</w:t>
      </w:r>
      <w:r>
        <w:rPr>
          <w:rFonts w:hint="eastAsia" w:ascii="仿宋_GB2312" w:hAnsi="仿宋_GB2312" w:eastAsia="仿宋_GB2312" w:cs="仿宋_GB2312"/>
          <w:b w:val="0"/>
          <w:bCs/>
          <w:color w:val="auto"/>
          <w:sz w:val="28"/>
          <w:szCs w:val="28"/>
          <w:highlight w:val="none"/>
          <w:lang w:val="en-US" w:eastAsia="zh-CN"/>
        </w:rPr>
        <w:t>XX</w:t>
      </w:r>
      <w:r>
        <w:rPr>
          <w:rFonts w:hint="eastAsia" w:ascii="仿宋_GB2312" w:hAnsi="仿宋_GB2312" w:eastAsia="仿宋_GB2312" w:cs="仿宋_GB2312"/>
          <w:b w:val="0"/>
          <w:bCs/>
          <w:color w:val="auto"/>
          <w:sz w:val="28"/>
          <w:szCs w:val="28"/>
          <w:highlight w:val="none"/>
          <w:lang w:val="en-US"/>
        </w:rPr>
        <w:t>年-</w:t>
      </w:r>
      <w:r>
        <w:rPr>
          <w:rFonts w:hint="eastAsia" w:ascii="仿宋_GB2312" w:hAnsi="仿宋_GB2312" w:eastAsia="仿宋_GB2312" w:cs="仿宋_GB2312"/>
          <w:b w:val="0"/>
          <w:bCs/>
          <w:color w:val="auto"/>
          <w:sz w:val="28"/>
          <w:szCs w:val="28"/>
          <w:highlight w:val="none"/>
          <w:lang w:val="en-US" w:eastAsia="zh-CN"/>
        </w:rPr>
        <w:t>XX</w:t>
      </w:r>
      <w:r>
        <w:rPr>
          <w:rFonts w:hint="eastAsia" w:ascii="仿宋_GB2312" w:hAnsi="仿宋_GB2312" w:eastAsia="仿宋_GB2312" w:cs="仿宋_GB2312"/>
          <w:b w:val="0"/>
          <w:bCs/>
          <w:color w:val="auto"/>
          <w:sz w:val="28"/>
          <w:szCs w:val="28"/>
          <w:highlight w:val="none"/>
          <w:lang w:val="en-US"/>
        </w:rPr>
        <w:t>年）</w:t>
      </w:r>
      <w:r>
        <w:rPr>
          <w:rFonts w:hint="eastAsia" w:ascii="仿宋_GB2312" w:hAnsi="仿宋_GB2312" w:eastAsia="仿宋_GB2312" w:cs="仿宋_GB2312"/>
          <w:b w:val="0"/>
          <w:bCs/>
          <w:color w:val="auto"/>
          <w:sz w:val="28"/>
          <w:szCs w:val="28"/>
          <w:highlight w:val="none"/>
        </w:rPr>
        <w:t>发生的诉讼及仲裁情况</w:t>
      </w:r>
    </w:p>
    <w:p w14:paraId="0B6CF2F1">
      <w:pPr>
        <w:pStyle w:val="16"/>
        <w:shd w:val="clear"/>
        <w:snapToGrid w:val="0"/>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val="en-US"/>
        </w:rPr>
        <w:t>投标人需附</w:t>
      </w:r>
      <w:r>
        <w:rPr>
          <w:rFonts w:hint="eastAsia" w:ascii="仿宋_GB2312" w:hAnsi="仿宋_GB2312" w:eastAsia="仿宋_GB2312" w:cs="仿宋_GB2312"/>
          <w:b w:val="0"/>
          <w:bCs/>
          <w:color w:val="auto"/>
          <w:sz w:val="28"/>
          <w:szCs w:val="28"/>
          <w:highlight w:val="none"/>
        </w:rPr>
        <w:t>近</w:t>
      </w:r>
      <w:r>
        <w:rPr>
          <w:rFonts w:hint="eastAsia" w:ascii="仿宋_GB2312" w:hAnsi="仿宋_GB2312" w:eastAsia="仿宋_GB2312" w:cs="仿宋_GB2312"/>
          <w:b w:val="0"/>
          <w:bCs/>
          <w:color w:val="auto"/>
          <w:sz w:val="28"/>
          <w:szCs w:val="28"/>
          <w:highlight w:val="none"/>
          <w:lang w:val="en-US"/>
        </w:rPr>
        <w:t>三年（</w:t>
      </w:r>
      <w:r>
        <w:rPr>
          <w:rFonts w:hint="eastAsia" w:ascii="仿宋_GB2312" w:hAnsi="仿宋_GB2312" w:eastAsia="仿宋_GB2312" w:cs="仿宋_GB2312"/>
          <w:b w:val="0"/>
          <w:bCs/>
          <w:color w:val="auto"/>
          <w:sz w:val="28"/>
          <w:szCs w:val="28"/>
          <w:highlight w:val="none"/>
          <w:lang w:val="en-US" w:eastAsia="zh-CN"/>
        </w:rPr>
        <w:t>XX</w:t>
      </w:r>
      <w:r>
        <w:rPr>
          <w:rFonts w:hint="eastAsia" w:ascii="仿宋_GB2312" w:hAnsi="仿宋_GB2312" w:eastAsia="仿宋_GB2312" w:cs="仿宋_GB2312"/>
          <w:b w:val="0"/>
          <w:bCs/>
          <w:color w:val="auto"/>
          <w:sz w:val="28"/>
          <w:szCs w:val="28"/>
          <w:highlight w:val="none"/>
          <w:lang w:val="en-US"/>
        </w:rPr>
        <w:t>年-</w:t>
      </w:r>
      <w:r>
        <w:rPr>
          <w:rFonts w:hint="eastAsia" w:ascii="仿宋_GB2312" w:hAnsi="仿宋_GB2312" w:eastAsia="仿宋_GB2312" w:cs="仿宋_GB2312"/>
          <w:b w:val="0"/>
          <w:bCs/>
          <w:color w:val="auto"/>
          <w:sz w:val="28"/>
          <w:szCs w:val="28"/>
          <w:highlight w:val="none"/>
          <w:lang w:val="en-US" w:eastAsia="zh-CN"/>
        </w:rPr>
        <w:t>XX</w:t>
      </w:r>
      <w:r>
        <w:rPr>
          <w:rFonts w:hint="eastAsia" w:ascii="仿宋_GB2312" w:hAnsi="仿宋_GB2312" w:eastAsia="仿宋_GB2312" w:cs="仿宋_GB2312"/>
          <w:b w:val="0"/>
          <w:bCs/>
          <w:color w:val="auto"/>
          <w:sz w:val="28"/>
          <w:szCs w:val="28"/>
          <w:highlight w:val="none"/>
          <w:lang w:val="en-US"/>
        </w:rPr>
        <w:t>年）发生的所有诉讼及仲裁情况，</w:t>
      </w:r>
      <w:r>
        <w:rPr>
          <w:rFonts w:hint="eastAsia" w:ascii="仿宋_GB2312" w:hAnsi="仿宋_GB2312" w:eastAsia="仿宋_GB2312" w:cs="仿宋_GB2312"/>
          <w:b w:val="0"/>
          <w:bCs/>
          <w:color w:val="auto"/>
          <w:sz w:val="28"/>
          <w:szCs w:val="28"/>
          <w:highlight w:val="none"/>
        </w:rPr>
        <w:t>应说明投标人影响本项目重大的材料买卖合同诉讼的相关情况，并附法院或仲裁机构作出的判决、裁决等有关法律文书复印件。</w:t>
      </w:r>
    </w:p>
    <w:p w14:paraId="4D283F6E">
      <w:pPr>
        <w:pStyle w:val="16"/>
        <w:shd w:val="clear"/>
        <w:snapToGrid w:val="0"/>
        <w:spacing w:line="560" w:lineRule="exact"/>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必须具有良好的社会信誉，没有与骗取合同有关的犯罪或严重违法行为而引起的诉讼和仲裁；不曾在合同中严重违约或被逐；财产未被接管或冻结，企业未处于禁止或取消投标状态。如投标人不存在以上情况应在本项后附承诺书，承诺不存在以上情况，格式自拟并加盖公章。</w:t>
      </w:r>
    </w:p>
    <w:p w14:paraId="48929E28">
      <w:pPr>
        <w:pStyle w:val="2"/>
        <w:widowControl/>
        <w:shd w:val="clear"/>
        <w:autoSpaceDE/>
        <w:autoSpaceDN/>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lang w:bidi="ar"/>
        </w:rPr>
      </w:pPr>
    </w:p>
    <w:p w14:paraId="5F33B2FA">
      <w:pPr>
        <w:numPr>
          <w:ilvl w:val="0"/>
          <w:numId w:val="0"/>
        </w:numPr>
        <w:shd w:val="clear"/>
        <w:tabs>
          <w:tab w:val="left" w:pos="802"/>
        </w:tabs>
        <w:ind w:left="1303"/>
        <w:outlineLvl w:val="9"/>
        <w:rPr>
          <w:rFonts w:hint="eastAsia" w:ascii="仿宋_GB2312" w:hAnsi="仿宋_GB2312" w:eastAsia="仿宋_GB2312" w:cs="仿宋_GB2312"/>
          <w:b w:val="0"/>
          <w:bCs/>
          <w:color w:val="auto"/>
          <w:sz w:val="28"/>
          <w:szCs w:val="28"/>
          <w:highlight w:val="none"/>
        </w:rPr>
      </w:pPr>
    </w:p>
    <w:p w14:paraId="10EDF206">
      <w:pPr>
        <w:numPr>
          <w:ilvl w:val="0"/>
          <w:numId w:val="0"/>
        </w:numPr>
        <w:shd w:val="clear"/>
        <w:tabs>
          <w:tab w:val="left" w:pos="802"/>
        </w:tabs>
        <w:jc w:val="center"/>
        <w:outlineLvl w:val="2"/>
        <w:rPr>
          <w:rFonts w:hint="eastAsia" w:ascii="仿宋_GB2312" w:hAnsi="仿宋_GB2312" w:eastAsia="仿宋_GB2312" w:cs="仿宋_GB2312"/>
          <w:b/>
          <w:bCs w:val="0"/>
          <w:color w:val="auto"/>
          <w:sz w:val="28"/>
          <w:szCs w:val="28"/>
          <w:highlight w:val="none"/>
          <w:lang w:val="en-US"/>
        </w:rPr>
      </w:pPr>
      <w:bookmarkStart w:id="150" w:name="_Toc22727"/>
      <w:bookmarkStart w:id="151" w:name="_Toc105060898"/>
      <w:r>
        <w:rPr>
          <w:rFonts w:hint="eastAsia" w:ascii="仿宋_GB2312" w:hAnsi="仿宋_GB2312" w:eastAsia="仿宋_GB2312" w:cs="仿宋_GB2312"/>
          <w:b/>
          <w:bCs w:val="0"/>
          <w:color w:val="auto"/>
          <w:sz w:val="28"/>
          <w:szCs w:val="28"/>
          <w:highlight w:val="none"/>
          <w:lang w:val="en-US" w:eastAsia="zh-CN"/>
        </w:rPr>
        <w:t>六、</w:t>
      </w:r>
      <w:r>
        <w:rPr>
          <w:rFonts w:hint="eastAsia" w:ascii="仿宋_GB2312" w:hAnsi="仿宋_GB2312" w:eastAsia="仿宋_GB2312" w:cs="仿宋_GB2312"/>
          <w:b/>
          <w:bCs w:val="0"/>
          <w:color w:val="auto"/>
          <w:sz w:val="28"/>
          <w:szCs w:val="28"/>
          <w:highlight w:val="none"/>
        </w:rPr>
        <w:t>其他资料</w:t>
      </w:r>
      <w:bookmarkEnd w:id="150"/>
      <w:bookmarkEnd w:id="151"/>
    </w:p>
    <w:p w14:paraId="099B44C0">
      <w:pPr>
        <w:pStyle w:val="3"/>
        <w:shd w:val="clear"/>
        <w:spacing w:line="560" w:lineRule="exact"/>
        <w:ind w:left="480" w:firstLine="64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投标人需要提供的其他资料</w:t>
      </w:r>
    </w:p>
    <w:p w14:paraId="3CF3040B">
      <w:pPr>
        <w:pStyle w:val="3"/>
        <w:shd w:val="clear"/>
        <w:spacing w:line="560" w:lineRule="exact"/>
        <w:ind w:left="480" w:firstLine="640"/>
        <w:outlineLvl w:val="9"/>
        <w:rPr>
          <w:rFonts w:hint="eastAsia" w:ascii="仿宋_GB2312" w:hAnsi="仿宋_GB2312" w:eastAsia="仿宋_GB2312" w:cs="仿宋_GB2312"/>
          <w:b w:val="0"/>
          <w:bCs/>
          <w:color w:val="auto"/>
          <w:sz w:val="28"/>
          <w:szCs w:val="28"/>
          <w:highlight w:val="none"/>
        </w:rPr>
      </w:pPr>
    </w:p>
    <w:p w14:paraId="2797BD5D">
      <w:pPr>
        <w:widowControl/>
        <w:shd w:val="clear"/>
        <w:autoSpaceDE/>
        <w:autoSpaceDN/>
        <w:spacing w:line="560" w:lineRule="exact"/>
        <w:outlineLvl w:val="9"/>
        <w:rPr>
          <w:rFonts w:hint="eastAsia" w:ascii="仿宋_GB2312" w:hAnsi="仿宋_GB2312" w:eastAsia="仿宋_GB2312" w:cs="仿宋_GB2312"/>
          <w:b w:val="0"/>
          <w:bCs/>
          <w:color w:val="auto"/>
          <w:sz w:val="28"/>
          <w:szCs w:val="28"/>
          <w:highlight w:val="none"/>
        </w:rPr>
      </w:pPr>
    </w:p>
    <w:p w14:paraId="4893151A">
      <w:pPr>
        <w:pStyle w:val="2"/>
        <w:widowControl/>
        <w:shd w:val="clear"/>
        <w:autoSpaceDE/>
        <w:autoSpaceDN/>
        <w:spacing w:line="560" w:lineRule="exact"/>
        <w:ind w:left="480" w:firstLine="640"/>
        <w:outlineLvl w:val="9"/>
        <w:rPr>
          <w:rFonts w:hint="eastAsia" w:ascii="仿宋_GB2312" w:hAnsi="仿宋_GB2312" w:eastAsia="仿宋_GB2312" w:cs="仿宋_GB2312"/>
          <w:b w:val="0"/>
          <w:bCs/>
          <w:color w:val="auto"/>
          <w:sz w:val="28"/>
          <w:szCs w:val="28"/>
          <w:highlight w:val="none"/>
          <w:lang w:bidi="ar"/>
        </w:rPr>
      </w:pPr>
    </w:p>
    <w:p w14:paraId="7A2240FD">
      <w:pPr>
        <w:pStyle w:val="2"/>
        <w:widowControl/>
        <w:shd w:val="clear"/>
        <w:autoSpaceDE/>
        <w:autoSpaceDN/>
        <w:spacing w:line="560" w:lineRule="exact"/>
        <w:ind w:left="480" w:firstLine="640"/>
        <w:outlineLvl w:val="9"/>
        <w:rPr>
          <w:rFonts w:hint="eastAsia" w:ascii="仿宋_GB2312" w:hAnsi="仿宋_GB2312" w:eastAsia="仿宋_GB2312" w:cs="仿宋_GB2312"/>
          <w:b w:val="0"/>
          <w:bCs/>
          <w:color w:val="auto"/>
          <w:sz w:val="28"/>
          <w:szCs w:val="28"/>
          <w:highlight w:val="none"/>
          <w:lang w:bidi="ar"/>
        </w:rPr>
      </w:pPr>
    </w:p>
    <w:p w14:paraId="36BEF7FE">
      <w:pPr>
        <w:pStyle w:val="2"/>
        <w:widowControl/>
        <w:shd w:val="clear"/>
        <w:autoSpaceDE/>
        <w:autoSpaceDN/>
        <w:spacing w:line="560" w:lineRule="exact"/>
        <w:ind w:left="480" w:firstLine="640"/>
        <w:outlineLvl w:val="9"/>
        <w:rPr>
          <w:rFonts w:hint="eastAsia" w:ascii="仿宋_GB2312" w:hAnsi="仿宋_GB2312" w:eastAsia="仿宋_GB2312" w:cs="仿宋_GB2312"/>
          <w:b w:val="0"/>
          <w:bCs/>
          <w:color w:val="auto"/>
          <w:sz w:val="28"/>
          <w:szCs w:val="28"/>
          <w:highlight w:val="none"/>
          <w:lang w:bidi="ar"/>
        </w:rPr>
      </w:pPr>
    </w:p>
    <w:p w14:paraId="23536B9C">
      <w:pPr>
        <w:pStyle w:val="2"/>
        <w:widowControl/>
        <w:shd w:val="clear"/>
        <w:autoSpaceDE/>
        <w:autoSpaceDN/>
        <w:spacing w:line="560" w:lineRule="exact"/>
        <w:ind w:left="480" w:firstLine="640"/>
        <w:outlineLvl w:val="9"/>
        <w:rPr>
          <w:rFonts w:hint="eastAsia" w:ascii="仿宋_GB2312" w:hAnsi="仿宋_GB2312" w:eastAsia="仿宋_GB2312" w:cs="仿宋_GB2312"/>
          <w:b w:val="0"/>
          <w:bCs/>
          <w:color w:val="auto"/>
          <w:sz w:val="28"/>
          <w:szCs w:val="28"/>
          <w:highlight w:val="none"/>
          <w:lang w:bidi="ar"/>
        </w:rPr>
      </w:pPr>
    </w:p>
    <w:p w14:paraId="1F3802F1">
      <w:pPr>
        <w:pStyle w:val="2"/>
        <w:widowControl/>
        <w:shd w:val="clear"/>
        <w:autoSpaceDE/>
        <w:autoSpaceDN/>
        <w:spacing w:line="560" w:lineRule="exact"/>
        <w:ind w:left="480" w:firstLine="640"/>
        <w:outlineLvl w:val="9"/>
        <w:rPr>
          <w:rFonts w:hint="eastAsia" w:ascii="仿宋_GB2312" w:hAnsi="仿宋_GB2312" w:eastAsia="仿宋_GB2312" w:cs="仿宋_GB2312"/>
          <w:b w:val="0"/>
          <w:bCs/>
          <w:color w:val="auto"/>
          <w:sz w:val="28"/>
          <w:szCs w:val="28"/>
          <w:highlight w:val="none"/>
          <w:lang w:bidi="ar"/>
        </w:rPr>
      </w:pPr>
    </w:p>
    <w:p w14:paraId="0439B996">
      <w:pPr>
        <w:pStyle w:val="2"/>
        <w:widowControl/>
        <w:shd w:val="clear"/>
        <w:autoSpaceDE/>
        <w:autoSpaceDN/>
        <w:spacing w:line="560" w:lineRule="exact"/>
        <w:ind w:left="480" w:firstLine="640"/>
        <w:outlineLvl w:val="9"/>
        <w:rPr>
          <w:rFonts w:hint="eastAsia" w:ascii="仿宋_GB2312" w:hAnsi="仿宋_GB2312" w:eastAsia="仿宋_GB2312" w:cs="仿宋_GB2312"/>
          <w:b w:val="0"/>
          <w:bCs/>
          <w:color w:val="auto"/>
          <w:sz w:val="28"/>
          <w:szCs w:val="28"/>
          <w:highlight w:val="none"/>
          <w:lang w:bidi="ar"/>
        </w:rPr>
      </w:pPr>
    </w:p>
    <w:p w14:paraId="0263C463">
      <w:pPr>
        <w:pStyle w:val="2"/>
        <w:widowControl/>
        <w:shd w:val="clear"/>
        <w:autoSpaceDE/>
        <w:autoSpaceDN/>
        <w:spacing w:line="560" w:lineRule="exact"/>
        <w:ind w:left="480" w:firstLine="640"/>
        <w:outlineLvl w:val="9"/>
        <w:rPr>
          <w:rFonts w:hint="eastAsia" w:ascii="仿宋_GB2312" w:hAnsi="仿宋_GB2312" w:eastAsia="仿宋_GB2312" w:cs="仿宋_GB2312"/>
          <w:b w:val="0"/>
          <w:bCs/>
          <w:color w:val="auto"/>
          <w:sz w:val="28"/>
          <w:szCs w:val="28"/>
          <w:highlight w:val="none"/>
          <w:lang w:bidi="ar"/>
        </w:rPr>
      </w:pPr>
    </w:p>
    <w:p w14:paraId="3253C72B">
      <w:pPr>
        <w:pStyle w:val="2"/>
        <w:widowControl/>
        <w:shd w:val="clear"/>
        <w:autoSpaceDE/>
        <w:autoSpaceDN/>
        <w:spacing w:line="560" w:lineRule="exact"/>
        <w:ind w:left="480" w:firstLine="640"/>
        <w:outlineLvl w:val="9"/>
        <w:rPr>
          <w:rFonts w:hint="eastAsia" w:ascii="仿宋_GB2312" w:hAnsi="仿宋_GB2312" w:eastAsia="仿宋_GB2312" w:cs="仿宋_GB2312"/>
          <w:b w:val="0"/>
          <w:bCs/>
          <w:color w:val="auto"/>
          <w:sz w:val="28"/>
          <w:szCs w:val="28"/>
          <w:highlight w:val="none"/>
          <w:lang w:bidi="ar"/>
        </w:rPr>
      </w:pPr>
    </w:p>
    <w:p w14:paraId="5B855DD8">
      <w:pPr>
        <w:pStyle w:val="2"/>
        <w:widowControl/>
        <w:shd w:val="clear"/>
        <w:autoSpaceDE/>
        <w:autoSpaceDN/>
        <w:spacing w:line="560" w:lineRule="exact"/>
        <w:ind w:left="480" w:firstLine="640"/>
        <w:outlineLvl w:val="9"/>
        <w:rPr>
          <w:rFonts w:hint="eastAsia" w:ascii="仿宋_GB2312" w:hAnsi="仿宋_GB2312" w:eastAsia="仿宋_GB2312" w:cs="仿宋_GB2312"/>
          <w:b w:val="0"/>
          <w:bCs/>
          <w:color w:val="auto"/>
          <w:sz w:val="28"/>
          <w:szCs w:val="28"/>
          <w:highlight w:val="none"/>
          <w:lang w:bidi="ar"/>
        </w:rPr>
      </w:pPr>
    </w:p>
    <w:p w14:paraId="0097E502">
      <w:pPr>
        <w:pStyle w:val="2"/>
        <w:widowControl/>
        <w:shd w:val="clear"/>
        <w:autoSpaceDE/>
        <w:autoSpaceDN/>
        <w:spacing w:line="560" w:lineRule="exact"/>
        <w:ind w:left="480" w:firstLine="640"/>
        <w:outlineLvl w:val="9"/>
        <w:rPr>
          <w:rFonts w:hint="eastAsia" w:ascii="仿宋_GB2312" w:hAnsi="仿宋_GB2312" w:eastAsia="仿宋_GB2312" w:cs="仿宋_GB2312"/>
          <w:b w:val="0"/>
          <w:bCs/>
          <w:color w:val="auto"/>
          <w:sz w:val="28"/>
          <w:szCs w:val="28"/>
          <w:highlight w:val="none"/>
          <w:lang w:bidi="ar"/>
        </w:rPr>
      </w:pPr>
    </w:p>
    <w:p w14:paraId="78AF9B9B">
      <w:pPr>
        <w:pStyle w:val="2"/>
        <w:widowControl/>
        <w:shd w:val="clear"/>
        <w:autoSpaceDE/>
        <w:autoSpaceDN/>
        <w:spacing w:line="560" w:lineRule="exact"/>
        <w:ind w:left="480" w:firstLine="640"/>
        <w:outlineLvl w:val="9"/>
        <w:rPr>
          <w:rFonts w:hint="eastAsia" w:ascii="仿宋_GB2312" w:hAnsi="仿宋_GB2312" w:eastAsia="仿宋_GB2312" w:cs="仿宋_GB2312"/>
          <w:b w:val="0"/>
          <w:bCs/>
          <w:color w:val="auto"/>
          <w:sz w:val="28"/>
          <w:szCs w:val="28"/>
          <w:highlight w:val="none"/>
          <w:lang w:bidi="ar"/>
        </w:rPr>
      </w:pPr>
    </w:p>
    <w:p w14:paraId="306926C0">
      <w:pPr>
        <w:pStyle w:val="2"/>
        <w:widowControl/>
        <w:shd w:val="clear"/>
        <w:autoSpaceDE/>
        <w:autoSpaceDN/>
        <w:spacing w:line="560" w:lineRule="exact"/>
        <w:ind w:left="480" w:firstLine="640"/>
        <w:outlineLvl w:val="9"/>
        <w:rPr>
          <w:rFonts w:hint="eastAsia" w:ascii="仿宋_GB2312" w:hAnsi="仿宋_GB2312" w:eastAsia="仿宋_GB2312" w:cs="仿宋_GB2312"/>
          <w:b w:val="0"/>
          <w:bCs/>
          <w:color w:val="auto"/>
          <w:sz w:val="28"/>
          <w:szCs w:val="28"/>
          <w:highlight w:val="none"/>
          <w:lang w:bidi="ar"/>
        </w:rPr>
      </w:pPr>
    </w:p>
    <w:p w14:paraId="79F034CF">
      <w:pPr>
        <w:pStyle w:val="2"/>
        <w:widowControl/>
        <w:shd w:val="clear"/>
        <w:autoSpaceDE/>
        <w:autoSpaceDN/>
        <w:spacing w:line="560" w:lineRule="exact"/>
        <w:ind w:left="480" w:firstLine="640"/>
        <w:outlineLvl w:val="9"/>
        <w:rPr>
          <w:rFonts w:hint="eastAsia" w:ascii="仿宋_GB2312" w:hAnsi="仿宋_GB2312" w:eastAsia="仿宋_GB2312" w:cs="仿宋_GB2312"/>
          <w:b w:val="0"/>
          <w:bCs/>
          <w:color w:val="auto"/>
          <w:sz w:val="28"/>
          <w:szCs w:val="28"/>
          <w:highlight w:val="none"/>
          <w:lang w:bidi="ar"/>
        </w:rPr>
      </w:pPr>
    </w:p>
    <w:p w14:paraId="4B809B75">
      <w:pPr>
        <w:pStyle w:val="2"/>
        <w:shd w:val="clear"/>
        <w:spacing w:line="560" w:lineRule="exact"/>
        <w:ind w:left="0" w:leftChars="0" w:firstLine="0" w:firstLineChars="0"/>
        <w:outlineLvl w:val="9"/>
        <w:rPr>
          <w:rFonts w:hint="eastAsia" w:ascii="仿宋_GB2312" w:hAnsi="仿宋_GB2312" w:eastAsia="仿宋_GB2312" w:cs="仿宋_GB2312"/>
          <w:b w:val="0"/>
          <w:bCs/>
          <w:color w:val="auto"/>
          <w:sz w:val="28"/>
          <w:szCs w:val="28"/>
          <w:highlight w:val="none"/>
          <w:lang w:val="en-US" w:bidi="ar-SA"/>
        </w:rPr>
      </w:pPr>
      <w:bookmarkStart w:id="152" w:name="_Toc77087777"/>
      <w:bookmarkEnd w:id="152"/>
      <w:bookmarkStart w:id="153" w:name="_Toc77088455"/>
      <w:bookmarkEnd w:id="153"/>
    </w:p>
    <w:p w14:paraId="5F6A05D7">
      <w:pPr>
        <w:numPr>
          <w:ilvl w:val="1"/>
          <w:numId w:val="0"/>
        </w:numPr>
        <w:shd w:val="clear"/>
        <w:spacing w:line="560" w:lineRule="exact"/>
        <w:jc w:val="center"/>
        <w:outlineLvl w:val="9"/>
        <w:rPr>
          <w:rFonts w:hint="eastAsia" w:ascii="仿宋_GB2312" w:hAnsi="仿宋_GB2312" w:eastAsia="仿宋_GB2312" w:cs="仿宋_GB2312"/>
          <w:b w:val="0"/>
          <w:bCs/>
          <w:color w:val="auto"/>
          <w:sz w:val="28"/>
          <w:szCs w:val="28"/>
          <w:highlight w:val="none"/>
          <w:lang w:val="en-US" w:bidi="ar-SA"/>
        </w:rPr>
      </w:pPr>
    </w:p>
    <w:p w14:paraId="284B7249">
      <w:pPr>
        <w:shd w:val="clear"/>
        <w:outlineLvl w:val="9"/>
        <w:rPr>
          <w:rFonts w:hint="eastAsia" w:ascii="仿宋_GB2312" w:hAnsi="仿宋_GB2312" w:eastAsia="仿宋_GB2312" w:cs="仿宋_GB2312"/>
          <w:b w:val="0"/>
          <w:bCs/>
          <w:color w:val="auto"/>
          <w:sz w:val="28"/>
          <w:szCs w:val="28"/>
          <w:highlight w:val="none"/>
          <w:lang w:val="en-US" w:bidi="ar-SA"/>
        </w:rPr>
      </w:pPr>
    </w:p>
    <w:p w14:paraId="5FF83431">
      <w:pPr>
        <w:pStyle w:val="2"/>
        <w:shd w:val="clear"/>
        <w:outlineLvl w:val="9"/>
        <w:rPr>
          <w:rFonts w:hint="eastAsia"/>
          <w:color w:val="auto"/>
          <w:highlight w:val="none"/>
          <w:lang w:val="en-US"/>
        </w:rPr>
      </w:pPr>
    </w:p>
    <w:p w14:paraId="679E7320">
      <w:pPr>
        <w:numPr>
          <w:ilvl w:val="1"/>
          <w:numId w:val="0"/>
        </w:numPr>
        <w:shd w:val="clear"/>
        <w:spacing w:line="560" w:lineRule="exact"/>
        <w:jc w:val="center"/>
        <w:outlineLvl w:val="0"/>
        <w:rPr>
          <w:rFonts w:hint="eastAsia" w:ascii="仿宋_GB2312" w:hAnsi="仿宋_GB2312" w:eastAsia="仿宋_GB2312" w:cs="仿宋_GB2312"/>
          <w:b/>
          <w:bCs w:val="0"/>
          <w:color w:val="auto"/>
          <w:sz w:val="28"/>
          <w:szCs w:val="28"/>
          <w:highlight w:val="none"/>
          <w:lang w:val="en-US"/>
        </w:rPr>
      </w:pPr>
      <w:bookmarkStart w:id="154" w:name="_Toc31347"/>
      <w:bookmarkStart w:id="155" w:name="_Toc105060899"/>
      <w:bookmarkStart w:id="156" w:name="_Toc19571"/>
      <w:bookmarkStart w:id="157" w:name="_Toc17635"/>
      <w:r>
        <w:rPr>
          <w:rFonts w:hint="eastAsia" w:ascii="仿宋_GB2312" w:hAnsi="仿宋_GB2312" w:eastAsia="仿宋_GB2312" w:cs="仿宋_GB2312"/>
          <w:b/>
          <w:bCs w:val="0"/>
          <w:color w:val="auto"/>
          <w:sz w:val="28"/>
          <w:szCs w:val="28"/>
          <w:highlight w:val="none"/>
          <w:lang w:val="en-US" w:bidi="ar-SA"/>
        </w:rPr>
        <w:t>第二部分  通用条款</w:t>
      </w:r>
      <w:bookmarkEnd w:id="154"/>
      <w:bookmarkEnd w:id="155"/>
      <w:bookmarkEnd w:id="156"/>
      <w:bookmarkEnd w:id="157"/>
    </w:p>
    <w:p w14:paraId="42E8CDD3">
      <w:pPr>
        <w:numPr>
          <w:ilvl w:val="0"/>
          <w:numId w:val="18"/>
        </w:numPr>
        <w:shd w:val="clear"/>
        <w:tabs>
          <w:tab w:val="left" w:pos="802"/>
        </w:tabs>
        <w:spacing w:before="240"/>
        <w:ind w:left="3026" w:hanging="2637" w:hangingChars="942"/>
        <w:outlineLvl w:val="1"/>
        <w:rPr>
          <w:rFonts w:hint="eastAsia" w:ascii="仿宋_GB2312" w:hAnsi="仿宋_GB2312" w:eastAsia="仿宋_GB2312" w:cs="仿宋_GB2312"/>
          <w:b w:val="0"/>
          <w:bCs/>
          <w:color w:val="auto"/>
          <w:sz w:val="28"/>
          <w:szCs w:val="28"/>
          <w:highlight w:val="none"/>
          <w:lang w:val="en-US"/>
        </w:rPr>
      </w:pPr>
      <w:bookmarkStart w:id="158" w:name="_Toc105060900"/>
      <w:bookmarkStart w:id="159" w:name="_Toc6514"/>
      <w:bookmarkStart w:id="160" w:name="_Toc16381"/>
      <w:bookmarkStart w:id="161" w:name="_Toc8388"/>
      <w:r>
        <w:rPr>
          <w:rFonts w:hint="eastAsia" w:ascii="仿宋_GB2312" w:hAnsi="仿宋_GB2312" w:eastAsia="仿宋_GB2312" w:cs="仿宋_GB2312"/>
          <w:b w:val="0"/>
          <w:bCs/>
          <w:color w:val="auto"/>
          <w:sz w:val="28"/>
          <w:szCs w:val="28"/>
          <w:highlight w:val="none"/>
          <w:lang w:val="en-US"/>
        </w:rPr>
        <w:t>总则</w:t>
      </w:r>
      <w:bookmarkEnd w:id="158"/>
      <w:bookmarkEnd w:id="159"/>
      <w:bookmarkEnd w:id="160"/>
      <w:bookmarkEnd w:id="161"/>
    </w:p>
    <w:p w14:paraId="2ECABDD4">
      <w:pPr>
        <w:numPr>
          <w:ilvl w:val="0"/>
          <w:numId w:val="0"/>
        </w:numPr>
        <w:shd w:val="clear"/>
        <w:ind w:firstLine="556" w:firstLineChars="200"/>
        <w:outlineLvl w:val="2"/>
        <w:rPr>
          <w:rFonts w:hint="eastAsia" w:ascii="仿宋_GB2312" w:hAnsi="仿宋_GB2312" w:eastAsia="仿宋_GB2312" w:cs="仿宋_GB2312"/>
          <w:b w:val="0"/>
          <w:bCs/>
          <w:color w:val="auto"/>
          <w:spacing w:val="-1"/>
          <w:sz w:val="28"/>
          <w:szCs w:val="28"/>
          <w:highlight w:val="none"/>
        </w:rPr>
      </w:pPr>
      <w:bookmarkStart w:id="162" w:name="_Toc4675"/>
      <w:bookmarkStart w:id="163" w:name="_Toc503279174"/>
      <w:bookmarkStart w:id="164" w:name="_Toc27621"/>
      <w:r>
        <w:rPr>
          <w:rFonts w:hint="eastAsia" w:ascii="仿宋_GB2312" w:hAnsi="仿宋_GB2312" w:eastAsia="仿宋_GB2312" w:cs="仿宋_GB2312"/>
          <w:b w:val="0"/>
          <w:bCs/>
          <w:color w:val="auto"/>
          <w:spacing w:val="-1"/>
          <w:sz w:val="28"/>
          <w:szCs w:val="28"/>
          <w:highlight w:val="none"/>
          <w:lang w:val="en-US" w:eastAsia="zh-CN"/>
        </w:rPr>
        <w:t>1.1</w:t>
      </w:r>
      <w:r>
        <w:rPr>
          <w:rFonts w:hint="eastAsia" w:ascii="仿宋_GB2312" w:hAnsi="仿宋_GB2312" w:eastAsia="仿宋_GB2312" w:cs="仿宋_GB2312"/>
          <w:b w:val="0"/>
          <w:bCs/>
          <w:color w:val="auto"/>
          <w:spacing w:val="-1"/>
          <w:sz w:val="28"/>
          <w:szCs w:val="28"/>
          <w:highlight w:val="none"/>
        </w:rPr>
        <w:t>招标项目概况</w:t>
      </w:r>
      <w:bookmarkEnd w:id="162"/>
      <w:bookmarkEnd w:id="163"/>
      <w:bookmarkEnd w:id="164"/>
    </w:p>
    <w:p w14:paraId="35394581">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根据《中华人民共和国招标投标法》、《中华人民共和国招标投标法实施条例》等有关</w:t>
      </w:r>
      <w:r>
        <w:rPr>
          <w:rFonts w:hint="eastAsia" w:ascii="仿宋_GB2312" w:hAnsi="仿宋_GB2312" w:eastAsia="仿宋_GB2312" w:cs="仿宋_GB2312"/>
          <w:b w:val="0"/>
          <w:bCs/>
          <w:color w:val="auto"/>
          <w:spacing w:val="-7"/>
          <w:sz w:val="28"/>
          <w:szCs w:val="28"/>
          <w:highlight w:val="none"/>
        </w:rPr>
        <w:t>法律、法规和规章的规定，本招标项目已具备招标条件，现对材料采购进行招标。</w:t>
      </w:r>
    </w:p>
    <w:p w14:paraId="109A1B7B">
      <w:pPr>
        <w:numPr>
          <w:ilvl w:val="0"/>
          <w:numId w:val="0"/>
        </w:numPr>
        <w:shd w:val="clear"/>
        <w:ind w:firstLine="556" w:firstLineChars="200"/>
        <w:outlineLvl w:val="2"/>
        <w:rPr>
          <w:rFonts w:hint="eastAsia" w:ascii="仿宋_GB2312" w:hAnsi="仿宋_GB2312" w:eastAsia="仿宋_GB2312" w:cs="仿宋_GB2312"/>
          <w:b w:val="0"/>
          <w:bCs/>
          <w:color w:val="auto"/>
          <w:spacing w:val="-1"/>
          <w:sz w:val="28"/>
          <w:szCs w:val="28"/>
          <w:highlight w:val="none"/>
        </w:rPr>
      </w:pPr>
      <w:bookmarkStart w:id="165" w:name="_Toc3715"/>
      <w:bookmarkStart w:id="166" w:name="_Toc503279177"/>
      <w:bookmarkStart w:id="167" w:name="_Toc15645"/>
      <w:r>
        <w:rPr>
          <w:rFonts w:hint="eastAsia" w:ascii="仿宋_GB2312" w:hAnsi="仿宋_GB2312" w:eastAsia="仿宋_GB2312" w:cs="仿宋_GB2312"/>
          <w:b w:val="0"/>
          <w:bCs/>
          <w:color w:val="auto"/>
          <w:spacing w:val="-1"/>
          <w:sz w:val="28"/>
          <w:szCs w:val="28"/>
          <w:highlight w:val="none"/>
          <w:lang w:val="en-US" w:eastAsia="zh-CN"/>
        </w:rPr>
        <w:t>1.2</w:t>
      </w:r>
      <w:r>
        <w:rPr>
          <w:rFonts w:hint="eastAsia" w:ascii="仿宋_GB2312" w:hAnsi="仿宋_GB2312" w:eastAsia="仿宋_GB2312" w:cs="仿宋_GB2312"/>
          <w:b w:val="0"/>
          <w:bCs/>
          <w:color w:val="auto"/>
          <w:spacing w:val="-1"/>
          <w:sz w:val="28"/>
          <w:szCs w:val="28"/>
          <w:highlight w:val="none"/>
        </w:rPr>
        <w:t>投标人资格要求</w:t>
      </w:r>
      <w:bookmarkEnd w:id="165"/>
      <w:bookmarkEnd w:id="166"/>
      <w:bookmarkEnd w:id="167"/>
    </w:p>
    <w:p w14:paraId="2DE5F841">
      <w:pPr>
        <w:numPr>
          <w:ilvl w:val="2"/>
          <w:numId w:val="0"/>
        </w:numPr>
        <w:shd w:val="clear"/>
        <w:ind w:left="436" w:firstLine="284"/>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投标人应具备承担本招标项目具体要求：</w:t>
      </w:r>
      <w:r>
        <w:rPr>
          <w:rFonts w:hint="eastAsia" w:ascii="仿宋_GB2312" w:hAnsi="仿宋_GB2312" w:eastAsia="仿宋_GB2312" w:cs="仿宋_GB2312"/>
          <w:b w:val="0"/>
          <w:bCs/>
          <w:color w:val="auto"/>
          <w:sz w:val="28"/>
          <w:szCs w:val="28"/>
          <w:highlight w:val="none"/>
          <w:u w:val="single"/>
          <w:lang w:val="en-US"/>
        </w:rPr>
        <w:t xml:space="preserve"> 详见投标人须知前附表。  </w:t>
      </w:r>
      <w:r>
        <w:rPr>
          <w:rFonts w:hint="eastAsia" w:ascii="仿宋_GB2312" w:hAnsi="仿宋_GB2312" w:eastAsia="仿宋_GB2312" w:cs="仿宋_GB2312"/>
          <w:b w:val="0"/>
          <w:bCs/>
          <w:color w:val="auto"/>
          <w:sz w:val="28"/>
          <w:szCs w:val="28"/>
          <w:highlight w:val="none"/>
        </w:rPr>
        <w:t>。</w:t>
      </w:r>
    </w:p>
    <w:p w14:paraId="12C0E771">
      <w:pPr>
        <w:numPr>
          <w:ilvl w:val="0"/>
          <w:numId w:val="0"/>
        </w:numPr>
        <w:shd w:val="clear"/>
        <w:ind w:firstLine="278" w:firstLineChars="100"/>
        <w:outlineLvl w:val="2"/>
        <w:rPr>
          <w:rFonts w:hint="eastAsia" w:ascii="仿宋_GB2312" w:hAnsi="仿宋_GB2312" w:eastAsia="仿宋_GB2312" w:cs="仿宋_GB2312"/>
          <w:b w:val="0"/>
          <w:bCs/>
          <w:color w:val="auto"/>
          <w:spacing w:val="-1"/>
          <w:sz w:val="28"/>
          <w:szCs w:val="28"/>
          <w:highlight w:val="none"/>
        </w:rPr>
      </w:pPr>
      <w:bookmarkStart w:id="168" w:name="_Toc7802"/>
      <w:bookmarkStart w:id="169" w:name="_Toc503279178"/>
      <w:bookmarkStart w:id="170" w:name="_Toc31312"/>
      <w:r>
        <w:rPr>
          <w:rFonts w:hint="eastAsia" w:ascii="仿宋_GB2312" w:hAnsi="仿宋_GB2312" w:eastAsia="仿宋_GB2312" w:cs="仿宋_GB2312"/>
          <w:b w:val="0"/>
          <w:bCs/>
          <w:color w:val="auto"/>
          <w:spacing w:val="-1"/>
          <w:sz w:val="28"/>
          <w:szCs w:val="28"/>
          <w:highlight w:val="none"/>
          <w:lang w:val="en-US" w:eastAsia="zh-CN"/>
        </w:rPr>
        <w:t>1.3</w:t>
      </w:r>
      <w:r>
        <w:rPr>
          <w:rFonts w:hint="eastAsia" w:ascii="仿宋_GB2312" w:hAnsi="仿宋_GB2312" w:eastAsia="仿宋_GB2312" w:cs="仿宋_GB2312"/>
          <w:b w:val="0"/>
          <w:bCs/>
          <w:color w:val="auto"/>
          <w:spacing w:val="-1"/>
          <w:sz w:val="28"/>
          <w:szCs w:val="28"/>
          <w:highlight w:val="none"/>
        </w:rPr>
        <w:t>费用承担</w:t>
      </w:r>
      <w:bookmarkEnd w:id="168"/>
      <w:bookmarkEnd w:id="169"/>
      <w:bookmarkEnd w:id="170"/>
    </w:p>
    <w:p w14:paraId="4A74233E">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投标人准备和参加投标活动发生的费用自理。</w:t>
      </w:r>
    </w:p>
    <w:p w14:paraId="1DFF9044">
      <w:pPr>
        <w:numPr>
          <w:ilvl w:val="0"/>
          <w:numId w:val="0"/>
        </w:numPr>
        <w:shd w:val="clear"/>
        <w:ind w:firstLine="278" w:firstLineChars="100"/>
        <w:outlineLvl w:val="2"/>
        <w:rPr>
          <w:rFonts w:hint="eastAsia" w:ascii="仿宋_GB2312" w:hAnsi="仿宋_GB2312" w:eastAsia="仿宋_GB2312" w:cs="仿宋_GB2312"/>
          <w:b w:val="0"/>
          <w:bCs/>
          <w:color w:val="auto"/>
          <w:spacing w:val="-1"/>
          <w:sz w:val="28"/>
          <w:szCs w:val="28"/>
          <w:highlight w:val="none"/>
        </w:rPr>
      </w:pPr>
      <w:bookmarkStart w:id="171" w:name="_Toc29910"/>
      <w:bookmarkStart w:id="172" w:name="_Toc17785"/>
      <w:bookmarkStart w:id="173" w:name="_Toc503279179"/>
      <w:r>
        <w:rPr>
          <w:rFonts w:hint="eastAsia" w:ascii="仿宋_GB2312" w:hAnsi="仿宋_GB2312" w:eastAsia="仿宋_GB2312" w:cs="仿宋_GB2312"/>
          <w:b w:val="0"/>
          <w:bCs/>
          <w:color w:val="auto"/>
          <w:spacing w:val="-1"/>
          <w:sz w:val="28"/>
          <w:szCs w:val="28"/>
          <w:highlight w:val="none"/>
          <w:lang w:val="en-US" w:eastAsia="zh-CN"/>
        </w:rPr>
        <w:t>1.4</w:t>
      </w:r>
      <w:r>
        <w:rPr>
          <w:rFonts w:hint="eastAsia" w:ascii="仿宋_GB2312" w:hAnsi="仿宋_GB2312" w:eastAsia="仿宋_GB2312" w:cs="仿宋_GB2312"/>
          <w:b w:val="0"/>
          <w:bCs/>
          <w:color w:val="auto"/>
          <w:spacing w:val="-1"/>
          <w:sz w:val="28"/>
          <w:szCs w:val="28"/>
          <w:highlight w:val="none"/>
        </w:rPr>
        <w:t>保密</w:t>
      </w:r>
      <w:bookmarkEnd w:id="171"/>
      <w:bookmarkEnd w:id="172"/>
      <w:bookmarkEnd w:id="173"/>
    </w:p>
    <w:p w14:paraId="690D6F80">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参与招标投标活动的各方应对招标文件和投标文件中的商业和技术等秘密保密，否则应承担相应的法律责任。</w:t>
      </w:r>
    </w:p>
    <w:p w14:paraId="18A0624B">
      <w:pPr>
        <w:numPr>
          <w:ilvl w:val="0"/>
          <w:numId w:val="0"/>
        </w:numPr>
        <w:shd w:val="clear"/>
        <w:ind w:firstLine="278" w:firstLineChars="100"/>
        <w:outlineLvl w:val="2"/>
        <w:rPr>
          <w:rFonts w:hint="eastAsia" w:ascii="仿宋_GB2312" w:hAnsi="仿宋_GB2312" w:eastAsia="仿宋_GB2312" w:cs="仿宋_GB2312"/>
          <w:b w:val="0"/>
          <w:bCs/>
          <w:color w:val="auto"/>
          <w:spacing w:val="-1"/>
          <w:sz w:val="28"/>
          <w:szCs w:val="28"/>
          <w:highlight w:val="none"/>
        </w:rPr>
      </w:pPr>
      <w:bookmarkStart w:id="174" w:name="_Toc25054"/>
      <w:bookmarkStart w:id="175" w:name="_Toc503279180"/>
      <w:bookmarkStart w:id="176" w:name="_Toc18108"/>
      <w:r>
        <w:rPr>
          <w:rFonts w:hint="eastAsia" w:ascii="仿宋_GB2312" w:hAnsi="仿宋_GB2312" w:eastAsia="仿宋_GB2312" w:cs="仿宋_GB2312"/>
          <w:b w:val="0"/>
          <w:bCs/>
          <w:color w:val="auto"/>
          <w:spacing w:val="-1"/>
          <w:sz w:val="28"/>
          <w:szCs w:val="28"/>
          <w:highlight w:val="none"/>
          <w:lang w:val="en-US" w:eastAsia="zh-CN"/>
        </w:rPr>
        <w:t>1.5</w:t>
      </w:r>
      <w:r>
        <w:rPr>
          <w:rFonts w:hint="eastAsia" w:ascii="仿宋_GB2312" w:hAnsi="仿宋_GB2312" w:eastAsia="仿宋_GB2312" w:cs="仿宋_GB2312"/>
          <w:b w:val="0"/>
          <w:bCs/>
          <w:color w:val="auto"/>
          <w:spacing w:val="-1"/>
          <w:sz w:val="28"/>
          <w:szCs w:val="28"/>
          <w:highlight w:val="none"/>
        </w:rPr>
        <w:t>语言文字</w:t>
      </w:r>
      <w:bookmarkEnd w:id="174"/>
      <w:bookmarkEnd w:id="175"/>
      <w:bookmarkEnd w:id="176"/>
    </w:p>
    <w:p w14:paraId="5C228DE5">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招标投标文件使用的语言文字为中文。专用术语使用外文的，应附有中文注释。</w:t>
      </w:r>
    </w:p>
    <w:p w14:paraId="4A2C3488">
      <w:pPr>
        <w:numPr>
          <w:ilvl w:val="0"/>
          <w:numId w:val="0"/>
        </w:numPr>
        <w:shd w:val="clear"/>
        <w:ind w:firstLine="278" w:firstLineChars="100"/>
        <w:outlineLvl w:val="2"/>
        <w:rPr>
          <w:rFonts w:hint="eastAsia" w:ascii="仿宋_GB2312" w:hAnsi="仿宋_GB2312" w:eastAsia="仿宋_GB2312" w:cs="仿宋_GB2312"/>
          <w:b w:val="0"/>
          <w:bCs/>
          <w:color w:val="auto"/>
          <w:spacing w:val="-1"/>
          <w:sz w:val="28"/>
          <w:szCs w:val="28"/>
          <w:highlight w:val="none"/>
        </w:rPr>
      </w:pPr>
      <w:bookmarkStart w:id="177" w:name="_Toc12139"/>
      <w:bookmarkStart w:id="178" w:name="_Toc27679"/>
      <w:bookmarkStart w:id="179" w:name="_Toc503279181"/>
      <w:r>
        <w:rPr>
          <w:rFonts w:hint="eastAsia" w:ascii="仿宋_GB2312" w:hAnsi="仿宋_GB2312" w:eastAsia="仿宋_GB2312" w:cs="仿宋_GB2312"/>
          <w:b w:val="0"/>
          <w:bCs/>
          <w:color w:val="auto"/>
          <w:spacing w:val="-1"/>
          <w:sz w:val="28"/>
          <w:szCs w:val="28"/>
          <w:highlight w:val="none"/>
          <w:lang w:val="en-US" w:eastAsia="zh-CN"/>
        </w:rPr>
        <w:t>1.6</w:t>
      </w:r>
      <w:r>
        <w:rPr>
          <w:rFonts w:hint="eastAsia" w:ascii="仿宋_GB2312" w:hAnsi="仿宋_GB2312" w:eastAsia="仿宋_GB2312" w:cs="仿宋_GB2312"/>
          <w:b w:val="0"/>
          <w:bCs/>
          <w:color w:val="auto"/>
          <w:spacing w:val="-1"/>
          <w:sz w:val="28"/>
          <w:szCs w:val="28"/>
          <w:highlight w:val="none"/>
        </w:rPr>
        <w:t>计量单位</w:t>
      </w:r>
      <w:bookmarkEnd w:id="177"/>
      <w:bookmarkEnd w:id="178"/>
      <w:bookmarkEnd w:id="179"/>
    </w:p>
    <w:p w14:paraId="65C9CF02">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所有计量均采用中华人民共和国法定计量单位。</w:t>
      </w:r>
    </w:p>
    <w:p w14:paraId="513892BB">
      <w:pPr>
        <w:numPr>
          <w:ilvl w:val="0"/>
          <w:numId w:val="0"/>
        </w:numPr>
        <w:shd w:val="clear"/>
        <w:ind w:firstLine="278" w:firstLineChars="100"/>
        <w:outlineLvl w:val="2"/>
        <w:rPr>
          <w:rFonts w:hint="eastAsia" w:ascii="仿宋_GB2312" w:hAnsi="仿宋_GB2312" w:eastAsia="仿宋_GB2312" w:cs="仿宋_GB2312"/>
          <w:b w:val="0"/>
          <w:bCs/>
          <w:color w:val="auto"/>
          <w:spacing w:val="-1"/>
          <w:sz w:val="28"/>
          <w:szCs w:val="28"/>
          <w:highlight w:val="none"/>
        </w:rPr>
      </w:pPr>
      <w:bookmarkStart w:id="180" w:name="_Toc503279182"/>
      <w:bookmarkStart w:id="181" w:name="_Toc12775"/>
      <w:bookmarkStart w:id="182" w:name="_Toc13373"/>
      <w:r>
        <w:rPr>
          <w:rFonts w:hint="eastAsia" w:ascii="仿宋_GB2312" w:hAnsi="仿宋_GB2312" w:eastAsia="仿宋_GB2312" w:cs="仿宋_GB2312"/>
          <w:b w:val="0"/>
          <w:bCs/>
          <w:color w:val="auto"/>
          <w:spacing w:val="-1"/>
          <w:sz w:val="28"/>
          <w:szCs w:val="28"/>
          <w:highlight w:val="none"/>
          <w:lang w:val="en-US" w:eastAsia="zh-CN"/>
        </w:rPr>
        <w:t>1.7</w:t>
      </w:r>
      <w:r>
        <w:rPr>
          <w:rFonts w:hint="eastAsia" w:ascii="仿宋_GB2312" w:hAnsi="仿宋_GB2312" w:eastAsia="仿宋_GB2312" w:cs="仿宋_GB2312"/>
          <w:b w:val="0"/>
          <w:bCs/>
          <w:color w:val="auto"/>
          <w:spacing w:val="-1"/>
          <w:sz w:val="28"/>
          <w:szCs w:val="28"/>
          <w:highlight w:val="none"/>
        </w:rPr>
        <w:t>踏勘现场及投标预备会</w:t>
      </w:r>
      <w:bookmarkEnd w:id="180"/>
      <w:bookmarkEnd w:id="181"/>
      <w:bookmarkEnd w:id="182"/>
    </w:p>
    <w:p w14:paraId="09A73A9B">
      <w:pPr>
        <w:numPr>
          <w:ilvl w:val="2"/>
          <w:numId w:val="0"/>
        </w:numPr>
        <w:shd w:val="clear"/>
        <w:ind w:left="436" w:firstLine="284"/>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踏勘现场</w:t>
      </w:r>
    </w:p>
    <w:p w14:paraId="06335E31">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1）第一章“邀请书”或“投标邀请书”规定组织踏勘现场的，招标人按规定的时间、地点组织投标人踏勘项目现场。部分投标人未按时参加踏勘现场的，不影响踏勘现场的正常进行。招标人不得组织单个或部分投标人踏勘项目现场。</w:t>
      </w:r>
    </w:p>
    <w:p w14:paraId="50C27831">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（2）投标人勘察现场发生的费用自理。</w:t>
      </w:r>
    </w:p>
    <w:p w14:paraId="2D5C6421">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（3）除招标人的原因外，投标人自行负责在勘察现场中所发生的人员伤亡和财产损失。</w:t>
      </w:r>
    </w:p>
    <w:p w14:paraId="02712543">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（4）招标人在踏勘现场中介绍的工程场地和相关的周边环境情况，供投标人在编制投标文件是参考，招标人不对投标人依此作出的判断和决策负责。</w:t>
      </w:r>
    </w:p>
    <w:p w14:paraId="68536F75">
      <w:pPr>
        <w:numPr>
          <w:ilvl w:val="2"/>
          <w:numId w:val="0"/>
        </w:numPr>
        <w:shd w:val="clear"/>
        <w:ind w:left="436" w:firstLine="284"/>
        <w:jc w:val="both"/>
        <w:outlineLvl w:val="2"/>
        <w:rPr>
          <w:rFonts w:hint="eastAsia" w:ascii="仿宋_GB2312" w:hAnsi="仿宋_GB2312" w:eastAsia="仿宋_GB2312" w:cs="仿宋_GB2312"/>
          <w:b w:val="0"/>
          <w:bCs/>
          <w:color w:val="auto"/>
          <w:sz w:val="28"/>
          <w:szCs w:val="28"/>
          <w:highlight w:val="none"/>
        </w:rPr>
      </w:pPr>
      <w:bookmarkStart w:id="183" w:name="_Toc22125"/>
      <w:r>
        <w:rPr>
          <w:rFonts w:hint="eastAsia" w:ascii="仿宋_GB2312" w:hAnsi="仿宋_GB2312" w:eastAsia="仿宋_GB2312" w:cs="仿宋_GB2312"/>
          <w:b w:val="0"/>
          <w:bCs/>
          <w:color w:val="auto"/>
          <w:sz w:val="28"/>
          <w:szCs w:val="28"/>
          <w:highlight w:val="none"/>
        </w:rPr>
        <w:t>投标预备会</w:t>
      </w:r>
      <w:bookmarkEnd w:id="183"/>
    </w:p>
    <w:p w14:paraId="1966B57E">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（1）投标人须知前附表规定召开投标预备会的，招标人按投标人须知前附表规定的时间和地点召开投标预备会，澄清投标人提出的问题。</w:t>
      </w:r>
    </w:p>
    <w:p w14:paraId="20955AC7">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（2）投标人应按投标人须知前附表规定的时间和形式将提出的问题送达招标人，以便招标人在会议期间澄清。</w:t>
      </w:r>
    </w:p>
    <w:p w14:paraId="72555561">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（3）投标预备会后，招标人将对投标人所提问题的澄清，以投标人须知前附表规定的形式通知所有购买招标文件的投标人。该澄清内容为招标文件的组成部分。</w:t>
      </w:r>
      <w:bookmarkStart w:id="184" w:name="上次修改到这里"/>
      <w:bookmarkEnd w:id="184"/>
    </w:p>
    <w:p w14:paraId="7888C6EC">
      <w:pPr>
        <w:numPr>
          <w:ilvl w:val="0"/>
          <w:numId w:val="0"/>
        </w:numPr>
        <w:shd w:val="clear"/>
        <w:ind w:firstLine="278" w:firstLineChars="100"/>
        <w:outlineLvl w:val="2"/>
        <w:rPr>
          <w:rFonts w:hint="eastAsia" w:ascii="仿宋_GB2312" w:hAnsi="仿宋_GB2312" w:eastAsia="仿宋_GB2312" w:cs="仿宋_GB2312"/>
          <w:b w:val="0"/>
          <w:bCs/>
          <w:color w:val="auto"/>
          <w:spacing w:val="-1"/>
          <w:sz w:val="28"/>
          <w:szCs w:val="28"/>
          <w:highlight w:val="none"/>
        </w:rPr>
      </w:pPr>
      <w:bookmarkStart w:id="185" w:name="_Toc12042"/>
      <w:bookmarkStart w:id="186" w:name="_Toc503279183"/>
      <w:bookmarkStart w:id="187" w:name="_Toc12976"/>
      <w:r>
        <w:rPr>
          <w:rFonts w:hint="eastAsia" w:ascii="仿宋_GB2312" w:hAnsi="仿宋_GB2312" w:eastAsia="仿宋_GB2312" w:cs="仿宋_GB2312"/>
          <w:b w:val="0"/>
          <w:bCs/>
          <w:color w:val="auto"/>
          <w:spacing w:val="-1"/>
          <w:sz w:val="28"/>
          <w:szCs w:val="28"/>
          <w:highlight w:val="none"/>
          <w:lang w:val="en-US" w:eastAsia="zh-CN"/>
        </w:rPr>
        <w:t>1.8</w:t>
      </w:r>
      <w:r>
        <w:rPr>
          <w:rFonts w:hint="eastAsia" w:ascii="仿宋_GB2312" w:hAnsi="仿宋_GB2312" w:eastAsia="仿宋_GB2312" w:cs="仿宋_GB2312"/>
          <w:b w:val="0"/>
          <w:bCs/>
          <w:color w:val="auto"/>
          <w:spacing w:val="-1"/>
          <w:sz w:val="28"/>
          <w:szCs w:val="28"/>
          <w:highlight w:val="none"/>
        </w:rPr>
        <w:t>分包</w:t>
      </w:r>
      <w:bookmarkEnd w:id="185"/>
      <w:bookmarkEnd w:id="186"/>
      <w:bookmarkEnd w:id="187"/>
    </w:p>
    <w:p w14:paraId="5690B39A">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投标人拟在中标后将中标项目的非主体材料进行分包的，应符合投标人须知前附表规定的分包内容、分包金额和资质要求等限制性条件，除投标人须知前附表规定的非主体材料外，其他工作不得分包。</w:t>
      </w:r>
    </w:p>
    <w:p w14:paraId="5EA07F95">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中标人不得向他人转让中标项目，接受分包的人不得再次分包。中标人应当就分包项目向招标人负责，接受分包的人就分包项目承担连带责任。</w:t>
      </w:r>
    </w:p>
    <w:p w14:paraId="259EB493">
      <w:pPr>
        <w:numPr>
          <w:ilvl w:val="0"/>
          <w:numId w:val="0"/>
        </w:numPr>
        <w:shd w:val="clear"/>
        <w:ind w:firstLine="556" w:firstLineChars="200"/>
        <w:outlineLvl w:val="2"/>
        <w:rPr>
          <w:rFonts w:hint="eastAsia" w:ascii="仿宋_GB2312" w:hAnsi="仿宋_GB2312" w:eastAsia="仿宋_GB2312" w:cs="仿宋_GB2312"/>
          <w:b w:val="0"/>
          <w:bCs/>
          <w:color w:val="auto"/>
          <w:spacing w:val="-1"/>
          <w:sz w:val="28"/>
          <w:szCs w:val="28"/>
          <w:highlight w:val="none"/>
        </w:rPr>
      </w:pPr>
      <w:bookmarkStart w:id="188" w:name="_Toc15184"/>
      <w:bookmarkStart w:id="189" w:name="_Toc32288"/>
      <w:bookmarkStart w:id="190" w:name="_Toc503279184"/>
      <w:r>
        <w:rPr>
          <w:rFonts w:hint="eastAsia" w:ascii="仿宋_GB2312" w:hAnsi="仿宋_GB2312" w:eastAsia="仿宋_GB2312" w:cs="仿宋_GB2312"/>
          <w:b w:val="0"/>
          <w:bCs/>
          <w:color w:val="auto"/>
          <w:spacing w:val="-1"/>
          <w:sz w:val="28"/>
          <w:szCs w:val="28"/>
          <w:highlight w:val="none"/>
          <w:lang w:val="en-US" w:eastAsia="zh-CN"/>
        </w:rPr>
        <w:t>1.9</w:t>
      </w:r>
      <w:r>
        <w:rPr>
          <w:rFonts w:hint="eastAsia" w:ascii="仿宋_GB2312" w:hAnsi="仿宋_GB2312" w:eastAsia="仿宋_GB2312" w:cs="仿宋_GB2312"/>
          <w:b w:val="0"/>
          <w:bCs/>
          <w:color w:val="auto"/>
          <w:spacing w:val="-1"/>
          <w:sz w:val="28"/>
          <w:szCs w:val="28"/>
          <w:highlight w:val="none"/>
        </w:rPr>
        <w:t>响应和偏差</w:t>
      </w:r>
      <w:bookmarkEnd w:id="188"/>
      <w:bookmarkEnd w:id="189"/>
      <w:bookmarkEnd w:id="190"/>
    </w:p>
    <w:p w14:paraId="6B27851B">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投标文件应当对招标文件的实质性要求和条件作出满足性或更有利于招标人的响应，否则，投标人的投标将被否决。</w:t>
      </w:r>
    </w:p>
    <w:p w14:paraId="1425668D">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投标人应根据招标文件的要求提供投标材料质量标准的详细描述、技术支持资料及相关服务计划等内容对招标文件作出响应。</w:t>
      </w:r>
    </w:p>
    <w:p w14:paraId="37826EE4">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投标文件中应针对实质性要求和条件中列明的技术要求提供技术支持资料。提供的资料见“</w:t>
      </w:r>
      <w:r>
        <w:rPr>
          <w:rFonts w:hint="eastAsia" w:ascii="仿宋_GB2312" w:hAnsi="仿宋_GB2312" w:eastAsia="仿宋_GB2312" w:cs="仿宋_GB2312"/>
          <w:b w:val="0"/>
          <w:bCs/>
          <w:color w:val="auto"/>
          <w:sz w:val="28"/>
          <w:szCs w:val="28"/>
          <w:highlight w:val="none"/>
          <w:lang w:eastAsia="zh-CN"/>
        </w:rPr>
        <w:t>第五章</w:t>
      </w:r>
      <w:r>
        <w:rPr>
          <w:rFonts w:hint="eastAsia" w:ascii="仿宋_GB2312" w:hAnsi="仿宋_GB2312" w:eastAsia="仿宋_GB2312" w:cs="仿宋_GB2312"/>
          <w:b w:val="0"/>
          <w:bCs/>
          <w:color w:val="auto"/>
          <w:sz w:val="28"/>
          <w:szCs w:val="28"/>
          <w:highlight w:val="none"/>
        </w:rPr>
        <w:t xml:space="preserve"> 投标文件格式”，不符合前述要求的，视为无技术支持资料，其投标将被否决。</w:t>
      </w:r>
    </w:p>
    <w:p w14:paraId="35A23198">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投标人须知前附表规定了可以偏差的范围和最高偏差项数的，偏差应当符合投标人须知前附表规定的偏差范围和最高项数，超出偏差范围和最高偏差项数的投标将被否决。</w:t>
      </w:r>
    </w:p>
    <w:p w14:paraId="369E283C">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投标文件对招标文件的全部偏差，均应在投标文件的商务和技术偏差表中列明，除列明的内容外，视为投标人响应招标文件的全部要求。</w:t>
      </w:r>
    </w:p>
    <w:p w14:paraId="28681C53">
      <w:pPr>
        <w:numPr>
          <w:ilvl w:val="0"/>
          <w:numId w:val="1"/>
        </w:numPr>
        <w:shd w:val="clear"/>
        <w:tabs>
          <w:tab w:val="left" w:pos="802"/>
        </w:tabs>
        <w:spacing w:before="240"/>
        <w:ind w:left="0"/>
        <w:outlineLvl w:val="1"/>
        <w:rPr>
          <w:rFonts w:hint="eastAsia" w:ascii="仿宋_GB2312" w:hAnsi="仿宋_GB2312" w:eastAsia="仿宋_GB2312" w:cs="仿宋_GB2312"/>
          <w:b w:val="0"/>
          <w:bCs/>
          <w:color w:val="auto"/>
          <w:sz w:val="28"/>
          <w:szCs w:val="28"/>
          <w:highlight w:val="none"/>
          <w:lang w:val="en-US"/>
        </w:rPr>
      </w:pPr>
      <w:bookmarkStart w:id="191" w:name="_Toc14090"/>
      <w:bookmarkStart w:id="192" w:name="_Toc24976901"/>
      <w:bookmarkStart w:id="193" w:name="_Toc503279185"/>
      <w:bookmarkStart w:id="194" w:name="_Toc27514"/>
      <w:bookmarkStart w:id="195" w:name="_Toc105060901"/>
      <w:bookmarkStart w:id="196" w:name="_Toc16662"/>
      <w:bookmarkStart w:id="197" w:name="_Toc5919"/>
      <w:r>
        <w:rPr>
          <w:rFonts w:hint="eastAsia" w:ascii="仿宋_GB2312" w:hAnsi="仿宋_GB2312" w:eastAsia="仿宋_GB2312" w:cs="仿宋_GB2312"/>
          <w:b w:val="0"/>
          <w:bCs/>
          <w:color w:val="auto"/>
          <w:sz w:val="28"/>
          <w:szCs w:val="28"/>
          <w:highlight w:val="none"/>
          <w:lang w:val="en-US"/>
        </w:rPr>
        <w:t>招标文件</w:t>
      </w:r>
      <w:bookmarkEnd w:id="191"/>
      <w:bookmarkEnd w:id="192"/>
      <w:bookmarkEnd w:id="193"/>
      <w:bookmarkEnd w:id="194"/>
      <w:bookmarkEnd w:id="195"/>
      <w:bookmarkEnd w:id="196"/>
      <w:bookmarkEnd w:id="197"/>
    </w:p>
    <w:p w14:paraId="7C6A5306">
      <w:pPr>
        <w:numPr>
          <w:ilvl w:val="0"/>
          <w:numId w:val="0"/>
        </w:numPr>
        <w:shd w:val="clear"/>
        <w:ind w:firstLine="556" w:firstLineChars="200"/>
        <w:outlineLvl w:val="2"/>
        <w:rPr>
          <w:rFonts w:hint="eastAsia" w:ascii="仿宋_GB2312" w:hAnsi="仿宋_GB2312" w:eastAsia="仿宋_GB2312" w:cs="仿宋_GB2312"/>
          <w:b w:val="0"/>
          <w:bCs/>
          <w:color w:val="auto"/>
          <w:spacing w:val="-1"/>
          <w:sz w:val="28"/>
          <w:szCs w:val="28"/>
          <w:highlight w:val="none"/>
        </w:rPr>
      </w:pPr>
      <w:bookmarkStart w:id="198" w:name="_Toc30356"/>
      <w:bookmarkStart w:id="199" w:name="_Toc7866"/>
      <w:bookmarkStart w:id="200" w:name="_Toc503279186"/>
      <w:r>
        <w:rPr>
          <w:rFonts w:hint="eastAsia" w:ascii="仿宋_GB2312" w:hAnsi="仿宋_GB2312" w:eastAsia="仿宋_GB2312" w:cs="仿宋_GB2312"/>
          <w:b w:val="0"/>
          <w:bCs/>
          <w:color w:val="auto"/>
          <w:spacing w:val="-1"/>
          <w:sz w:val="28"/>
          <w:szCs w:val="28"/>
          <w:highlight w:val="none"/>
          <w:lang w:val="en-US" w:eastAsia="zh-CN"/>
        </w:rPr>
        <w:t>2.1</w:t>
      </w:r>
      <w:r>
        <w:rPr>
          <w:rFonts w:hint="eastAsia" w:ascii="仿宋_GB2312" w:hAnsi="仿宋_GB2312" w:eastAsia="仿宋_GB2312" w:cs="仿宋_GB2312"/>
          <w:b w:val="0"/>
          <w:bCs/>
          <w:color w:val="auto"/>
          <w:spacing w:val="-1"/>
          <w:sz w:val="28"/>
          <w:szCs w:val="28"/>
          <w:highlight w:val="none"/>
        </w:rPr>
        <w:t>招标文件的组成</w:t>
      </w:r>
      <w:bookmarkEnd w:id="198"/>
      <w:bookmarkEnd w:id="199"/>
      <w:bookmarkEnd w:id="200"/>
    </w:p>
    <w:p w14:paraId="78219320">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本招标文件包括：</w:t>
      </w:r>
    </w:p>
    <w:p w14:paraId="3CC03F25">
      <w:pPr>
        <w:pStyle w:val="69"/>
        <w:shd w:val="clear"/>
        <w:spacing w:line="560" w:lineRule="exac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第一部分 专用条款</w:t>
      </w:r>
    </w:p>
    <w:p w14:paraId="6083C78E">
      <w:pPr>
        <w:pStyle w:val="69"/>
        <w:shd w:val="clear"/>
        <w:spacing w:line="560" w:lineRule="exac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（1）</w:t>
      </w:r>
      <w:r>
        <w:rPr>
          <w:rFonts w:hint="eastAsia" w:ascii="仿宋_GB2312" w:hAnsi="仿宋_GB2312" w:eastAsia="仿宋_GB2312" w:cs="仿宋_GB2312"/>
          <w:b w:val="0"/>
          <w:bCs/>
          <w:color w:val="auto"/>
          <w:sz w:val="28"/>
          <w:szCs w:val="28"/>
          <w:highlight w:val="none"/>
          <w:lang w:val="en-US"/>
        </w:rPr>
        <w:t>招标公告</w:t>
      </w:r>
    </w:p>
    <w:p w14:paraId="61F11182">
      <w:pPr>
        <w:pStyle w:val="69"/>
        <w:shd w:val="clear"/>
        <w:spacing w:line="560" w:lineRule="exac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（2）投标人须知</w:t>
      </w:r>
    </w:p>
    <w:p w14:paraId="50BE8736">
      <w:pPr>
        <w:pStyle w:val="69"/>
        <w:shd w:val="clear"/>
        <w:spacing w:line="560" w:lineRule="exac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（3）评标办法</w:t>
      </w:r>
    </w:p>
    <w:p w14:paraId="1081796F">
      <w:pPr>
        <w:pStyle w:val="69"/>
        <w:shd w:val="clear"/>
        <w:spacing w:line="560" w:lineRule="exac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（4）合同格式</w:t>
      </w:r>
    </w:p>
    <w:p w14:paraId="10427AED">
      <w:pPr>
        <w:pStyle w:val="69"/>
        <w:shd w:val="clear"/>
        <w:spacing w:line="560" w:lineRule="exac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（5）投标文件格式</w:t>
      </w:r>
    </w:p>
    <w:p w14:paraId="524C4EB9">
      <w:pPr>
        <w:pStyle w:val="69"/>
        <w:shd w:val="clear"/>
        <w:spacing w:line="560" w:lineRule="exact"/>
        <w:outlineLvl w:val="9"/>
        <w:rPr>
          <w:rFonts w:hint="eastAsia" w:ascii="仿宋_GB2312" w:hAnsi="仿宋_GB2312" w:eastAsia="仿宋_GB2312" w:cs="仿宋_GB2312"/>
          <w:b w:val="0"/>
          <w:bCs/>
          <w:color w:val="auto"/>
          <w:spacing w:val="-4"/>
          <w:sz w:val="28"/>
          <w:szCs w:val="28"/>
          <w:highlight w:val="none"/>
        </w:rPr>
      </w:pPr>
      <w:r>
        <w:rPr>
          <w:rFonts w:hint="eastAsia" w:ascii="仿宋_GB2312" w:hAnsi="仿宋_GB2312" w:eastAsia="仿宋_GB2312" w:cs="仿宋_GB2312"/>
          <w:b w:val="0"/>
          <w:bCs/>
          <w:color w:val="auto"/>
          <w:spacing w:val="-4"/>
          <w:sz w:val="28"/>
          <w:szCs w:val="28"/>
          <w:highlight w:val="none"/>
        </w:rPr>
        <w:t>第二部分 通用条款</w:t>
      </w:r>
    </w:p>
    <w:p w14:paraId="2BC63319">
      <w:pPr>
        <w:pStyle w:val="69"/>
        <w:numPr>
          <w:ilvl w:val="0"/>
          <w:numId w:val="8"/>
        </w:numPr>
        <w:shd w:val="clear"/>
        <w:spacing w:line="560" w:lineRule="exact"/>
        <w:outlineLvl w:val="9"/>
        <w:rPr>
          <w:rFonts w:hint="eastAsia" w:ascii="仿宋_GB2312" w:hAnsi="仿宋_GB2312" w:eastAsia="仿宋_GB2312" w:cs="仿宋_GB2312"/>
          <w:b w:val="0"/>
          <w:bCs/>
          <w:color w:val="auto"/>
          <w:spacing w:val="-4"/>
          <w:sz w:val="28"/>
          <w:szCs w:val="28"/>
          <w:highlight w:val="none"/>
        </w:rPr>
      </w:pPr>
      <w:r>
        <w:rPr>
          <w:rFonts w:hint="eastAsia" w:ascii="仿宋_GB2312" w:hAnsi="仿宋_GB2312" w:eastAsia="仿宋_GB2312" w:cs="仿宋_GB2312"/>
          <w:b w:val="0"/>
          <w:bCs/>
          <w:color w:val="auto"/>
          <w:spacing w:val="-4"/>
          <w:sz w:val="28"/>
          <w:szCs w:val="28"/>
          <w:highlight w:val="none"/>
        </w:rPr>
        <w:t>总则</w:t>
      </w:r>
    </w:p>
    <w:p w14:paraId="59D26D5D">
      <w:pPr>
        <w:pStyle w:val="69"/>
        <w:numPr>
          <w:ilvl w:val="0"/>
          <w:numId w:val="8"/>
        </w:numPr>
        <w:shd w:val="clear"/>
        <w:spacing w:line="560" w:lineRule="exact"/>
        <w:outlineLvl w:val="9"/>
        <w:rPr>
          <w:rFonts w:hint="eastAsia" w:ascii="仿宋_GB2312" w:hAnsi="仿宋_GB2312" w:eastAsia="仿宋_GB2312" w:cs="仿宋_GB2312"/>
          <w:b w:val="0"/>
          <w:bCs/>
          <w:color w:val="auto"/>
          <w:spacing w:val="-4"/>
          <w:sz w:val="28"/>
          <w:szCs w:val="28"/>
          <w:highlight w:val="none"/>
        </w:rPr>
      </w:pPr>
      <w:r>
        <w:rPr>
          <w:rFonts w:hint="eastAsia" w:ascii="仿宋_GB2312" w:hAnsi="仿宋_GB2312" w:eastAsia="仿宋_GB2312" w:cs="仿宋_GB2312"/>
          <w:b w:val="0"/>
          <w:bCs/>
          <w:color w:val="auto"/>
          <w:spacing w:val="-4"/>
          <w:sz w:val="28"/>
          <w:szCs w:val="28"/>
          <w:highlight w:val="none"/>
        </w:rPr>
        <w:t>招标文件</w:t>
      </w:r>
    </w:p>
    <w:p w14:paraId="7CD7DFAA">
      <w:pPr>
        <w:pStyle w:val="69"/>
        <w:numPr>
          <w:ilvl w:val="0"/>
          <w:numId w:val="8"/>
        </w:numPr>
        <w:shd w:val="clear"/>
        <w:spacing w:line="560" w:lineRule="exact"/>
        <w:outlineLvl w:val="9"/>
        <w:rPr>
          <w:rFonts w:hint="eastAsia" w:ascii="仿宋_GB2312" w:hAnsi="仿宋_GB2312" w:eastAsia="仿宋_GB2312" w:cs="仿宋_GB2312"/>
          <w:b w:val="0"/>
          <w:bCs/>
          <w:color w:val="auto"/>
          <w:spacing w:val="-4"/>
          <w:sz w:val="28"/>
          <w:szCs w:val="28"/>
          <w:highlight w:val="none"/>
        </w:rPr>
      </w:pPr>
      <w:r>
        <w:rPr>
          <w:rFonts w:hint="eastAsia" w:ascii="仿宋_GB2312" w:hAnsi="仿宋_GB2312" w:eastAsia="仿宋_GB2312" w:cs="仿宋_GB2312"/>
          <w:b w:val="0"/>
          <w:bCs/>
          <w:color w:val="auto"/>
          <w:spacing w:val="-4"/>
          <w:sz w:val="28"/>
          <w:szCs w:val="28"/>
          <w:highlight w:val="none"/>
        </w:rPr>
        <w:t>投标文件</w:t>
      </w:r>
    </w:p>
    <w:p w14:paraId="119DC142">
      <w:pPr>
        <w:pStyle w:val="69"/>
        <w:numPr>
          <w:ilvl w:val="0"/>
          <w:numId w:val="8"/>
        </w:numPr>
        <w:shd w:val="clear"/>
        <w:spacing w:line="560" w:lineRule="exact"/>
        <w:outlineLvl w:val="9"/>
        <w:rPr>
          <w:rFonts w:hint="eastAsia" w:ascii="仿宋_GB2312" w:hAnsi="仿宋_GB2312" w:eastAsia="仿宋_GB2312" w:cs="仿宋_GB2312"/>
          <w:b w:val="0"/>
          <w:bCs/>
          <w:color w:val="auto"/>
          <w:spacing w:val="-4"/>
          <w:sz w:val="28"/>
          <w:szCs w:val="28"/>
          <w:highlight w:val="none"/>
        </w:rPr>
      </w:pPr>
      <w:r>
        <w:rPr>
          <w:rFonts w:hint="eastAsia" w:ascii="仿宋_GB2312" w:hAnsi="仿宋_GB2312" w:eastAsia="仿宋_GB2312" w:cs="仿宋_GB2312"/>
          <w:b w:val="0"/>
          <w:bCs/>
          <w:color w:val="auto"/>
          <w:spacing w:val="-4"/>
          <w:sz w:val="28"/>
          <w:szCs w:val="28"/>
          <w:highlight w:val="none"/>
        </w:rPr>
        <w:t>投标</w:t>
      </w:r>
    </w:p>
    <w:p w14:paraId="4FD21D57">
      <w:pPr>
        <w:pStyle w:val="69"/>
        <w:numPr>
          <w:ilvl w:val="0"/>
          <w:numId w:val="8"/>
        </w:numPr>
        <w:shd w:val="clear"/>
        <w:spacing w:line="560" w:lineRule="exact"/>
        <w:outlineLvl w:val="9"/>
        <w:rPr>
          <w:rFonts w:hint="eastAsia" w:ascii="仿宋_GB2312" w:hAnsi="仿宋_GB2312" w:eastAsia="仿宋_GB2312" w:cs="仿宋_GB2312"/>
          <w:b w:val="0"/>
          <w:bCs/>
          <w:color w:val="auto"/>
          <w:spacing w:val="-4"/>
          <w:sz w:val="28"/>
          <w:szCs w:val="28"/>
          <w:highlight w:val="none"/>
        </w:rPr>
      </w:pPr>
      <w:r>
        <w:rPr>
          <w:rFonts w:hint="eastAsia" w:ascii="仿宋_GB2312" w:hAnsi="仿宋_GB2312" w:eastAsia="仿宋_GB2312" w:cs="仿宋_GB2312"/>
          <w:b w:val="0"/>
          <w:bCs/>
          <w:color w:val="auto"/>
          <w:spacing w:val="-4"/>
          <w:sz w:val="28"/>
          <w:szCs w:val="28"/>
          <w:highlight w:val="none"/>
        </w:rPr>
        <w:t>开标</w:t>
      </w:r>
    </w:p>
    <w:p w14:paraId="507742D5">
      <w:pPr>
        <w:pStyle w:val="69"/>
        <w:numPr>
          <w:ilvl w:val="0"/>
          <w:numId w:val="8"/>
        </w:numPr>
        <w:shd w:val="clear"/>
        <w:spacing w:line="560" w:lineRule="exact"/>
        <w:outlineLvl w:val="9"/>
        <w:rPr>
          <w:rFonts w:hint="eastAsia" w:ascii="仿宋_GB2312" w:hAnsi="仿宋_GB2312" w:eastAsia="仿宋_GB2312" w:cs="仿宋_GB2312"/>
          <w:b w:val="0"/>
          <w:bCs/>
          <w:color w:val="auto"/>
          <w:spacing w:val="-4"/>
          <w:sz w:val="28"/>
          <w:szCs w:val="28"/>
          <w:highlight w:val="none"/>
        </w:rPr>
      </w:pPr>
      <w:r>
        <w:rPr>
          <w:rFonts w:hint="eastAsia" w:ascii="仿宋_GB2312" w:hAnsi="仿宋_GB2312" w:eastAsia="仿宋_GB2312" w:cs="仿宋_GB2312"/>
          <w:b w:val="0"/>
          <w:bCs/>
          <w:color w:val="auto"/>
          <w:spacing w:val="-4"/>
          <w:sz w:val="28"/>
          <w:szCs w:val="28"/>
          <w:highlight w:val="none"/>
        </w:rPr>
        <w:t>评标</w:t>
      </w:r>
    </w:p>
    <w:p w14:paraId="0A995E99">
      <w:pPr>
        <w:pStyle w:val="69"/>
        <w:numPr>
          <w:ilvl w:val="0"/>
          <w:numId w:val="8"/>
        </w:numPr>
        <w:shd w:val="clear"/>
        <w:spacing w:line="560" w:lineRule="exact"/>
        <w:outlineLvl w:val="9"/>
        <w:rPr>
          <w:rFonts w:hint="eastAsia" w:ascii="仿宋_GB2312" w:hAnsi="仿宋_GB2312" w:eastAsia="仿宋_GB2312" w:cs="仿宋_GB2312"/>
          <w:b w:val="0"/>
          <w:bCs/>
          <w:color w:val="auto"/>
          <w:spacing w:val="-4"/>
          <w:sz w:val="28"/>
          <w:szCs w:val="28"/>
          <w:highlight w:val="none"/>
        </w:rPr>
      </w:pPr>
      <w:r>
        <w:rPr>
          <w:rFonts w:hint="eastAsia" w:ascii="仿宋_GB2312" w:hAnsi="仿宋_GB2312" w:eastAsia="仿宋_GB2312" w:cs="仿宋_GB2312"/>
          <w:b w:val="0"/>
          <w:bCs/>
          <w:color w:val="auto"/>
          <w:spacing w:val="-4"/>
          <w:sz w:val="28"/>
          <w:szCs w:val="28"/>
          <w:highlight w:val="none"/>
        </w:rPr>
        <w:t>合同授予</w:t>
      </w:r>
    </w:p>
    <w:p w14:paraId="51733995">
      <w:pPr>
        <w:pStyle w:val="69"/>
        <w:numPr>
          <w:ilvl w:val="0"/>
          <w:numId w:val="8"/>
        </w:numPr>
        <w:shd w:val="clear"/>
        <w:spacing w:line="560" w:lineRule="exact"/>
        <w:outlineLvl w:val="9"/>
        <w:rPr>
          <w:rFonts w:hint="eastAsia" w:ascii="仿宋_GB2312" w:hAnsi="仿宋_GB2312" w:eastAsia="仿宋_GB2312" w:cs="仿宋_GB2312"/>
          <w:b w:val="0"/>
          <w:bCs/>
          <w:color w:val="auto"/>
          <w:spacing w:val="-4"/>
          <w:sz w:val="28"/>
          <w:szCs w:val="28"/>
          <w:highlight w:val="none"/>
        </w:rPr>
      </w:pPr>
      <w:r>
        <w:rPr>
          <w:rFonts w:hint="eastAsia" w:ascii="仿宋_GB2312" w:hAnsi="仿宋_GB2312" w:eastAsia="仿宋_GB2312" w:cs="仿宋_GB2312"/>
          <w:b w:val="0"/>
          <w:bCs/>
          <w:color w:val="auto"/>
          <w:spacing w:val="-4"/>
          <w:sz w:val="28"/>
          <w:szCs w:val="28"/>
          <w:highlight w:val="none"/>
        </w:rPr>
        <w:t>终止招标、重新招标和不再招标</w:t>
      </w:r>
    </w:p>
    <w:p w14:paraId="776EA0B0">
      <w:pPr>
        <w:pStyle w:val="69"/>
        <w:numPr>
          <w:ilvl w:val="0"/>
          <w:numId w:val="8"/>
        </w:numPr>
        <w:shd w:val="clear"/>
        <w:spacing w:line="560" w:lineRule="exact"/>
        <w:outlineLvl w:val="9"/>
        <w:rPr>
          <w:rFonts w:hint="eastAsia" w:ascii="仿宋_GB2312" w:hAnsi="仿宋_GB2312" w:eastAsia="仿宋_GB2312" w:cs="仿宋_GB2312"/>
          <w:b w:val="0"/>
          <w:bCs/>
          <w:color w:val="auto"/>
          <w:spacing w:val="-4"/>
          <w:sz w:val="28"/>
          <w:szCs w:val="28"/>
          <w:highlight w:val="none"/>
        </w:rPr>
      </w:pPr>
      <w:r>
        <w:rPr>
          <w:rFonts w:hint="eastAsia" w:ascii="仿宋_GB2312" w:hAnsi="仿宋_GB2312" w:eastAsia="仿宋_GB2312" w:cs="仿宋_GB2312"/>
          <w:b w:val="0"/>
          <w:bCs/>
          <w:color w:val="auto"/>
          <w:spacing w:val="-4"/>
          <w:sz w:val="28"/>
          <w:szCs w:val="28"/>
          <w:highlight w:val="none"/>
        </w:rPr>
        <w:t>纪律和监督</w:t>
      </w:r>
    </w:p>
    <w:p w14:paraId="53A3A9CC">
      <w:pPr>
        <w:pStyle w:val="69"/>
        <w:shd w:val="clear"/>
        <w:spacing w:line="560" w:lineRule="exact"/>
        <w:outlineLvl w:val="9"/>
        <w:rPr>
          <w:rFonts w:hint="eastAsia" w:ascii="仿宋_GB2312" w:hAnsi="仿宋_GB2312" w:eastAsia="仿宋_GB2312" w:cs="仿宋_GB2312"/>
          <w:b w:val="0"/>
          <w:bCs/>
          <w:color w:val="auto"/>
          <w:spacing w:val="-4"/>
          <w:sz w:val="28"/>
          <w:szCs w:val="28"/>
          <w:highlight w:val="none"/>
        </w:rPr>
      </w:pPr>
      <w:r>
        <w:rPr>
          <w:rFonts w:hint="eastAsia" w:ascii="仿宋_GB2312" w:hAnsi="仿宋_GB2312" w:eastAsia="仿宋_GB2312" w:cs="仿宋_GB2312"/>
          <w:b w:val="0"/>
          <w:bCs/>
          <w:color w:val="auto"/>
          <w:spacing w:val="-4"/>
          <w:sz w:val="28"/>
          <w:szCs w:val="28"/>
          <w:highlight w:val="none"/>
        </w:rPr>
        <w:t>（10）需要补充的其他内容</w:t>
      </w:r>
    </w:p>
    <w:p w14:paraId="08290E45">
      <w:pPr>
        <w:pStyle w:val="69"/>
        <w:shd w:val="clear"/>
        <w:spacing w:line="560" w:lineRule="exact"/>
        <w:outlineLvl w:val="9"/>
        <w:rPr>
          <w:rFonts w:hint="eastAsia" w:ascii="仿宋_GB2312" w:hAnsi="仿宋_GB2312" w:eastAsia="仿宋_GB2312" w:cs="仿宋_GB2312"/>
          <w:b w:val="0"/>
          <w:bCs/>
          <w:color w:val="auto"/>
          <w:spacing w:val="-4"/>
          <w:sz w:val="28"/>
          <w:szCs w:val="28"/>
          <w:highlight w:val="none"/>
        </w:rPr>
      </w:pPr>
      <w:r>
        <w:rPr>
          <w:rFonts w:hint="eastAsia" w:ascii="仿宋_GB2312" w:hAnsi="仿宋_GB2312" w:eastAsia="仿宋_GB2312" w:cs="仿宋_GB2312"/>
          <w:b w:val="0"/>
          <w:bCs/>
          <w:color w:val="auto"/>
          <w:spacing w:val="-4"/>
          <w:sz w:val="28"/>
          <w:szCs w:val="28"/>
          <w:highlight w:val="none"/>
        </w:rPr>
        <w:t>（11）评标方法、评审标准、评审程序</w:t>
      </w:r>
    </w:p>
    <w:p w14:paraId="0CE92BD6">
      <w:pPr>
        <w:shd w:val="clear"/>
        <w:spacing w:after="120"/>
        <w:outlineLvl w:val="9"/>
        <w:rPr>
          <w:rFonts w:hint="eastAsia" w:ascii="仿宋_GB2312" w:hAnsi="仿宋_GB2312" w:eastAsia="仿宋_GB2312" w:cs="仿宋_GB2312"/>
          <w:b w:val="0"/>
          <w:bCs/>
          <w:color w:val="auto"/>
          <w:spacing w:val="-4"/>
          <w:sz w:val="28"/>
          <w:szCs w:val="28"/>
          <w:highlight w:val="none"/>
        </w:rPr>
      </w:pPr>
      <w:r>
        <w:rPr>
          <w:rFonts w:hint="eastAsia" w:ascii="仿宋_GB2312" w:hAnsi="仿宋_GB2312" w:eastAsia="仿宋_GB2312" w:cs="仿宋_GB2312"/>
          <w:b w:val="0"/>
          <w:bCs/>
          <w:color w:val="auto"/>
          <w:spacing w:val="-4"/>
          <w:sz w:val="28"/>
          <w:szCs w:val="28"/>
          <w:highlight w:val="none"/>
        </w:rPr>
        <w:t>（12）评标程序</w:t>
      </w:r>
    </w:p>
    <w:p w14:paraId="6B7F472F">
      <w:pPr>
        <w:numPr>
          <w:ilvl w:val="0"/>
          <w:numId w:val="0"/>
        </w:numPr>
        <w:shd w:val="clear"/>
        <w:ind w:firstLine="556" w:firstLineChars="200"/>
        <w:outlineLvl w:val="2"/>
        <w:rPr>
          <w:rFonts w:hint="eastAsia" w:ascii="仿宋_GB2312" w:hAnsi="仿宋_GB2312" w:eastAsia="仿宋_GB2312" w:cs="仿宋_GB2312"/>
          <w:b w:val="0"/>
          <w:bCs/>
          <w:color w:val="auto"/>
          <w:spacing w:val="-1"/>
          <w:sz w:val="28"/>
          <w:szCs w:val="28"/>
          <w:highlight w:val="none"/>
        </w:rPr>
      </w:pPr>
      <w:bookmarkStart w:id="201" w:name="_Toc503279187"/>
      <w:bookmarkStart w:id="202" w:name="_Toc8192"/>
      <w:bookmarkStart w:id="203" w:name="_Toc20589"/>
      <w:r>
        <w:rPr>
          <w:rFonts w:hint="eastAsia" w:ascii="仿宋_GB2312" w:hAnsi="仿宋_GB2312" w:eastAsia="仿宋_GB2312" w:cs="仿宋_GB2312"/>
          <w:b w:val="0"/>
          <w:bCs/>
          <w:color w:val="auto"/>
          <w:spacing w:val="-1"/>
          <w:sz w:val="28"/>
          <w:szCs w:val="28"/>
          <w:highlight w:val="none"/>
          <w:lang w:val="en-US" w:eastAsia="zh-CN"/>
        </w:rPr>
        <w:t>2.2</w:t>
      </w:r>
      <w:r>
        <w:rPr>
          <w:rFonts w:hint="eastAsia" w:ascii="仿宋_GB2312" w:hAnsi="仿宋_GB2312" w:eastAsia="仿宋_GB2312" w:cs="仿宋_GB2312"/>
          <w:b w:val="0"/>
          <w:bCs/>
          <w:color w:val="auto"/>
          <w:spacing w:val="-1"/>
          <w:sz w:val="28"/>
          <w:szCs w:val="28"/>
          <w:highlight w:val="none"/>
        </w:rPr>
        <w:t>招标文件的澄清</w:t>
      </w:r>
      <w:bookmarkEnd w:id="201"/>
      <w:bookmarkEnd w:id="202"/>
      <w:bookmarkEnd w:id="203"/>
    </w:p>
    <w:p w14:paraId="4198CE1D">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投标人应仔细阅读和检查招标文件的全部内容。如发现缺页或附件不全，应及时向招标人提出，以便补齐。如有疑问，应按投标人须知前附表规定的时间和形式将提出的问题送达</w:t>
      </w:r>
      <w:r>
        <w:rPr>
          <w:rFonts w:hint="eastAsia" w:ascii="仿宋_GB2312" w:hAnsi="仿宋_GB2312" w:eastAsia="仿宋_GB2312" w:cs="仿宋_GB2312"/>
          <w:b w:val="0"/>
          <w:bCs/>
          <w:color w:val="auto"/>
          <w:spacing w:val="-5"/>
          <w:sz w:val="28"/>
          <w:szCs w:val="28"/>
          <w:highlight w:val="none"/>
        </w:rPr>
        <w:t>招标人，要求招标人对招标文件予以澄清。</w:t>
      </w:r>
    </w:p>
    <w:p w14:paraId="5668C24E">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招标文件的澄清以投标人须知前附表规定的形式发给所有购买招标文件的投标人，但</w:t>
      </w:r>
      <w:r>
        <w:rPr>
          <w:rFonts w:hint="eastAsia" w:ascii="仿宋_GB2312" w:hAnsi="仿宋_GB2312" w:eastAsia="仿宋_GB2312" w:cs="仿宋_GB2312"/>
          <w:b w:val="0"/>
          <w:bCs/>
          <w:color w:val="auto"/>
          <w:spacing w:val="-5"/>
          <w:sz w:val="28"/>
          <w:szCs w:val="28"/>
          <w:highlight w:val="none"/>
        </w:rPr>
        <w:t xml:space="preserve">不指明澄清问题的来源。澄清发出的时间距本章第 </w:t>
      </w:r>
      <w:r>
        <w:rPr>
          <w:rFonts w:hint="eastAsia" w:ascii="仿宋_GB2312" w:hAnsi="仿宋_GB2312" w:eastAsia="仿宋_GB2312" w:cs="仿宋_GB2312"/>
          <w:b w:val="0"/>
          <w:bCs/>
          <w:color w:val="auto"/>
          <w:sz w:val="28"/>
          <w:szCs w:val="28"/>
          <w:highlight w:val="none"/>
        </w:rPr>
        <w:t>4.2</w:t>
      </w:r>
      <w:r>
        <w:rPr>
          <w:rFonts w:hint="eastAsia" w:ascii="仿宋_GB2312" w:hAnsi="仿宋_GB2312" w:eastAsia="仿宋_GB2312" w:cs="仿宋_GB2312"/>
          <w:b w:val="0"/>
          <w:bCs/>
          <w:color w:val="auto"/>
          <w:spacing w:val="19"/>
          <w:sz w:val="28"/>
          <w:szCs w:val="28"/>
          <w:highlight w:val="none"/>
        </w:rPr>
        <w:t xml:space="preserve"> </w:t>
      </w:r>
      <w:r>
        <w:rPr>
          <w:rFonts w:hint="eastAsia" w:ascii="仿宋_GB2312" w:hAnsi="仿宋_GB2312" w:eastAsia="仿宋_GB2312" w:cs="仿宋_GB2312"/>
          <w:b w:val="0"/>
          <w:bCs/>
          <w:color w:val="auto"/>
          <w:spacing w:val="-6"/>
          <w:sz w:val="28"/>
          <w:szCs w:val="28"/>
          <w:highlight w:val="none"/>
        </w:rPr>
        <w:t xml:space="preserve">项规定的投标截止时间不足 </w:t>
      </w:r>
      <w:r>
        <w:rPr>
          <w:rFonts w:hint="eastAsia" w:ascii="仿宋_GB2312" w:hAnsi="仿宋_GB2312" w:eastAsia="仿宋_GB2312" w:cs="仿宋_GB2312"/>
          <w:b w:val="0"/>
          <w:bCs/>
          <w:color w:val="auto"/>
          <w:sz w:val="28"/>
          <w:szCs w:val="28"/>
          <w:highlight w:val="none"/>
          <w:lang w:val="en-US"/>
        </w:rPr>
        <w:t>3</w:t>
      </w:r>
      <w:r>
        <w:rPr>
          <w:rFonts w:hint="eastAsia" w:ascii="仿宋_GB2312" w:hAnsi="仿宋_GB2312" w:eastAsia="仿宋_GB2312" w:cs="仿宋_GB2312"/>
          <w:b w:val="0"/>
          <w:bCs/>
          <w:color w:val="auto"/>
          <w:spacing w:val="19"/>
          <w:sz w:val="28"/>
          <w:szCs w:val="28"/>
          <w:highlight w:val="none"/>
        </w:rPr>
        <w:t xml:space="preserve"> </w:t>
      </w:r>
      <w:r>
        <w:rPr>
          <w:rFonts w:hint="eastAsia" w:ascii="仿宋_GB2312" w:hAnsi="仿宋_GB2312" w:eastAsia="仿宋_GB2312" w:cs="仿宋_GB2312"/>
          <w:b w:val="0"/>
          <w:bCs/>
          <w:color w:val="auto"/>
          <w:spacing w:val="-3"/>
          <w:sz w:val="28"/>
          <w:szCs w:val="28"/>
          <w:highlight w:val="none"/>
        </w:rPr>
        <w:t>日的，</w:t>
      </w:r>
      <w:r>
        <w:rPr>
          <w:rFonts w:hint="eastAsia" w:ascii="仿宋_GB2312" w:hAnsi="仿宋_GB2312" w:eastAsia="仿宋_GB2312" w:cs="仿宋_GB2312"/>
          <w:b w:val="0"/>
          <w:bCs/>
          <w:color w:val="auto"/>
          <w:sz w:val="28"/>
          <w:szCs w:val="28"/>
          <w:highlight w:val="none"/>
        </w:rPr>
        <w:t>并且澄清内容可能影响投标文件编制的，将相应延长投标截止时间。</w:t>
      </w:r>
    </w:p>
    <w:p w14:paraId="0B3F6816">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投标人在收到澄清后，应按投标人须知前附表规定的时间和形式通知招标人，确认已</w:t>
      </w:r>
      <w:r>
        <w:rPr>
          <w:rFonts w:hint="eastAsia" w:ascii="仿宋_GB2312" w:hAnsi="仿宋_GB2312" w:eastAsia="仿宋_GB2312" w:cs="仿宋_GB2312"/>
          <w:b w:val="0"/>
          <w:bCs/>
          <w:color w:val="auto"/>
          <w:spacing w:val="-2"/>
          <w:sz w:val="28"/>
          <w:szCs w:val="28"/>
          <w:highlight w:val="none"/>
        </w:rPr>
        <w:t>收到该澄清。</w:t>
      </w:r>
    </w:p>
    <w:p w14:paraId="27CFD6D0">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除非招标人认为确有必要答复，否则，招标人有权拒绝回复投标人在本章第 2.2</w:t>
      </w:r>
      <w:r>
        <w:rPr>
          <w:rFonts w:hint="eastAsia" w:ascii="仿宋_GB2312" w:hAnsi="仿宋_GB2312" w:eastAsia="仿宋_GB2312" w:cs="仿宋_GB2312"/>
          <w:b w:val="0"/>
          <w:bCs/>
          <w:color w:val="auto"/>
          <w:spacing w:val="32"/>
          <w:sz w:val="28"/>
          <w:szCs w:val="28"/>
          <w:highlight w:val="none"/>
        </w:rPr>
        <w:t xml:space="preserve"> </w:t>
      </w:r>
      <w:r>
        <w:rPr>
          <w:rFonts w:hint="eastAsia" w:ascii="仿宋_GB2312" w:hAnsi="仿宋_GB2312" w:eastAsia="仿宋_GB2312" w:cs="仿宋_GB2312"/>
          <w:b w:val="0"/>
          <w:bCs/>
          <w:color w:val="auto"/>
          <w:sz w:val="28"/>
          <w:szCs w:val="28"/>
          <w:highlight w:val="none"/>
        </w:rPr>
        <w:t>项</w:t>
      </w:r>
      <w:r>
        <w:rPr>
          <w:rFonts w:hint="eastAsia" w:ascii="仿宋_GB2312" w:hAnsi="仿宋_GB2312" w:eastAsia="仿宋_GB2312" w:cs="仿宋_GB2312"/>
          <w:b w:val="0"/>
          <w:bCs/>
          <w:color w:val="auto"/>
          <w:spacing w:val="-3"/>
          <w:sz w:val="28"/>
          <w:szCs w:val="28"/>
          <w:highlight w:val="none"/>
        </w:rPr>
        <w:t>规定的时间后的任何澄清要求。</w:t>
      </w:r>
    </w:p>
    <w:p w14:paraId="6552B6EF">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204" w:name="_Toc503279188"/>
      <w:bookmarkStart w:id="205" w:name="_Toc22620"/>
      <w:bookmarkStart w:id="206" w:name="_Toc13205"/>
      <w:r>
        <w:rPr>
          <w:rFonts w:hint="eastAsia" w:ascii="仿宋_GB2312" w:hAnsi="仿宋_GB2312" w:eastAsia="仿宋_GB2312" w:cs="仿宋_GB2312"/>
          <w:b w:val="0"/>
          <w:bCs/>
          <w:color w:val="auto"/>
          <w:spacing w:val="-1"/>
          <w:sz w:val="28"/>
          <w:szCs w:val="28"/>
          <w:highlight w:val="none"/>
          <w:lang w:val="en-US" w:eastAsia="zh-CN"/>
        </w:rPr>
        <w:t>2.1</w:t>
      </w:r>
      <w:r>
        <w:rPr>
          <w:rFonts w:hint="eastAsia" w:ascii="仿宋_GB2312" w:hAnsi="仿宋_GB2312" w:eastAsia="仿宋_GB2312" w:cs="仿宋_GB2312"/>
          <w:b w:val="0"/>
          <w:bCs/>
          <w:color w:val="auto"/>
          <w:spacing w:val="-1"/>
          <w:sz w:val="28"/>
          <w:szCs w:val="28"/>
          <w:highlight w:val="none"/>
        </w:rPr>
        <w:t>招标文件的修改</w:t>
      </w:r>
      <w:bookmarkEnd w:id="204"/>
      <w:bookmarkEnd w:id="205"/>
      <w:bookmarkEnd w:id="206"/>
    </w:p>
    <w:p w14:paraId="55D68025">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招标人以投标人须知前附表规定的形式修改招标文件，并通知所有已购买招标文件的</w:t>
      </w:r>
      <w:r>
        <w:rPr>
          <w:rFonts w:hint="eastAsia" w:ascii="仿宋_GB2312" w:hAnsi="仿宋_GB2312" w:eastAsia="仿宋_GB2312" w:cs="仿宋_GB2312"/>
          <w:b w:val="0"/>
          <w:bCs/>
          <w:color w:val="auto"/>
          <w:spacing w:val="-5"/>
          <w:sz w:val="28"/>
          <w:szCs w:val="28"/>
          <w:highlight w:val="none"/>
        </w:rPr>
        <w:t xml:space="preserve">投标人。修改招标文件的时间距本章第 </w:t>
      </w:r>
      <w:r>
        <w:rPr>
          <w:rFonts w:hint="eastAsia" w:ascii="仿宋_GB2312" w:hAnsi="仿宋_GB2312" w:eastAsia="仿宋_GB2312" w:cs="仿宋_GB2312"/>
          <w:b w:val="0"/>
          <w:bCs/>
          <w:color w:val="auto"/>
          <w:sz w:val="28"/>
          <w:szCs w:val="28"/>
          <w:highlight w:val="none"/>
        </w:rPr>
        <w:t>4.2</w:t>
      </w:r>
      <w:r>
        <w:rPr>
          <w:rFonts w:hint="eastAsia" w:ascii="仿宋_GB2312" w:hAnsi="仿宋_GB2312" w:eastAsia="仿宋_GB2312" w:cs="仿宋_GB2312"/>
          <w:b w:val="0"/>
          <w:bCs/>
          <w:color w:val="auto"/>
          <w:spacing w:val="18"/>
          <w:sz w:val="28"/>
          <w:szCs w:val="28"/>
          <w:highlight w:val="none"/>
        </w:rPr>
        <w:t xml:space="preserve"> </w:t>
      </w:r>
      <w:r>
        <w:rPr>
          <w:rFonts w:hint="eastAsia" w:ascii="仿宋_GB2312" w:hAnsi="仿宋_GB2312" w:eastAsia="仿宋_GB2312" w:cs="仿宋_GB2312"/>
          <w:b w:val="0"/>
          <w:bCs/>
          <w:color w:val="auto"/>
          <w:spacing w:val="-6"/>
          <w:sz w:val="28"/>
          <w:szCs w:val="28"/>
          <w:highlight w:val="none"/>
        </w:rPr>
        <w:t xml:space="preserve">项规定的投标截止时间不足 </w:t>
      </w:r>
      <w:r>
        <w:rPr>
          <w:rFonts w:hint="eastAsia" w:ascii="仿宋_GB2312" w:hAnsi="仿宋_GB2312" w:eastAsia="仿宋_GB2312" w:cs="仿宋_GB2312"/>
          <w:b w:val="0"/>
          <w:bCs/>
          <w:color w:val="auto"/>
          <w:sz w:val="28"/>
          <w:szCs w:val="28"/>
          <w:highlight w:val="none"/>
        </w:rPr>
        <w:t>3</w:t>
      </w:r>
      <w:r>
        <w:rPr>
          <w:rFonts w:hint="eastAsia" w:ascii="仿宋_GB2312" w:hAnsi="仿宋_GB2312" w:eastAsia="仿宋_GB2312" w:cs="仿宋_GB2312"/>
          <w:b w:val="0"/>
          <w:bCs/>
          <w:color w:val="auto"/>
          <w:spacing w:val="17"/>
          <w:sz w:val="28"/>
          <w:szCs w:val="28"/>
          <w:highlight w:val="none"/>
        </w:rPr>
        <w:t xml:space="preserve"> </w:t>
      </w:r>
      <w:r>
        <w:rPr>
          <w:rFonts w:hint="eastAsia" w:ascii="仿宋_GB2312" w:hAnsi="仿宋_GB2312" w:eastAsia="仿宋_GB2312" w:cs="仿宋_GB2312"/>
          <w:b w:val="0"/>
          <w:bCs/>
          <w:color w:val="auto"/>
          <w:spacing w:val="-3"/>
          <w:sz w:val="28"/>
          <w:szCs w:val="28"/>
          <w:highlight w:val="none"/>
        </w:rPr>
        <w:t>日的，并且修改内容可能影响投标文件编制的，将相应延长投标截止时间。</w:t>
      </w:r>
    </w:p>
    <w:p w14:paraId="210F1EE2">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投标人收到修改内容后，应按投标人须知前附表规定的时间和形式通知招标人，确认</w:t>
      </w:r>
      <w:r>
        <w:rPr>
          <w:rFonts w:hint="eastAsia" w:ascii="仿宋_GB2312" w:hAnsi="仿宋_GB2312" w:eastAsia="仿宋_GB2312" w:cs="仿宋_GB2312"/>
          <w:b w:val="0"/>
          <w:bCs/>
          <w:color w:val="auto"/>
          <w:spacing w:val="-5"/>
          <w:sz w:val="28"/>
          <w:szCs w:val="28"/>
          <w:highlight w:val="none"/>
        </w:rPr>
        <w:t>已收到该修改。</w:t>
      </w:r>
    </w:p>
    <w:p w14:paraId="5A0537D2">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207" w:name="_Toc11632"/>
      <w:bookmarkStart w:id="208" w:name="_Toc22771"/>
      <w:bookmarkStart w:id="209" w:name="_Toc503279189"/>
      <w:r>
        <w:rPr>
          <w:rFonts w:hint="eastAsia" w:ascii="仿宋_GB2312" w:hAnsi="仿宋_GB2312" w:eastAsia="仿宋_GB2312" w:cs="仿宋_GB2312"/>
          <w:b w:val="0"/>
          <w:bCs/>
          <w:color w:val="auto"/>
          <w:spacing w:val="-1"/>
          <w:sz w:val="28"/>
          <w:szCs w:val="28"/>
          <w:highlight w:val="none"/>
          <w:lang w:val="en-US" w:eastAsia="zh-CN"/>
        </w:rPr>
        <w:t>2.2</w:t>
      </w:r>
      <w:r>
        <w:rPr>
          <w:rFonts w:hint="eastAsia" w:ascii="仿宋_GB2312" w:hAnsi="仿宋_GB2312" w:eastAsia="仿宋_GB2312" w:cs="仿宋_GB2312"/>
          <w:b w:val="0"/>
          <w:bCs/>
          <w:color w:val="auto"/>
          <w:spacing w:val="-1"/>
          <w:sz w:val="28"/>
          <w:szCs w:val="28"/>
          <w:highlight w:val="none"/>
        </w:rPr>
        <w:t>招标文件的异议</w:t>
      </w:r>
      <w:bookmarkEnd w:id="207"/>
      <w:bookmarkEnd w:id="208"/>
      <w:bookmarkEnd w:id="209"/>
    </w:p>
    <w:p w14:paraId="1A2CBB36">
      <w:pPr>
        <w:numPr>
          <w:ilvl w:val="0"/>
          <w:numId w:val="0"/>
        </w:numPr>
        <w:shd w:val="clear"/>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投标人或者其他利害关系人对招标文件有异议的，应当在投标截止时间 5日前以书面形式提出。招标人将在收到异议之日起 2 日内作出答复；作出答复前，将暂停招标投标活动。</w:t>
      </w:r>
    </w:p>
    <w:p w14:paraId="35EA9CA7">
      <w:pPr>
        <w:numPr>
          <w:ilvl w:val="0"/>
          <w:numId w:val="1"/>
        </w:numPr>
        <w:shd w:val="clear"/>
        <w:tabs>
          <w:tab w:val="left" w:pos="802"/>
        </w:tabs>
        <w:spacing w:before="240"/>
        <w:ind w:left="3026" w:hanging="2637" w:hangingChars="942"/>
        <w:outlineLvl w:val="1"/>
        <w:rPr>
          <w:rFonts w:hint="eastAsia" w:ascii="仿宋_GB2312" w:hAnsi="仿宋_GB2312" w:eastAsia="仿宋_GB2312" w:cs="仿宋_GB2312"/>
          <w:b w:val="0"/>
          <w:bCs/>
          <w:color w:val="auto"/>
          <w:sz w:val="28"/>
          <w:szCs w:val="28"/>
          <w:highlight w:val="none"/>
          <w:lang w:val="en-US"/>
        </w:rPr>
      </w:pPr>
      <w:bookmarkStart w:id="210" w:name="_Toc23466"/>
      <w:bookmarkStart w:id="211" w:name="_Toc105060902"/>
      <w:bookmarkStart w:id="212" w:name="_Toc21210"/>
      <w:bookmarkStart w:id="213" w:name="_Toc503279190"/>
      <w:bookmarkStart w:id="214" w:name="_Toc28564"/>
      <w:bookmarkStart w:id="215" w:name="_Toc22920"/>
      <w:bookmarkStart w:id="216" w:name="_Toc24976902"/>
      <w:r>
        <w:rPr>
          <w:rFonts w:hint="eastAsia" w:ascii="仿宋_GB2312" w:hAnsi="仿宋_GB2312" w:eastAsia="仿宋_GB2312" w:cs="仿宋_GB2312"/>
          <w:b w:val="0"/>
          <w:bCs/>
          <w:color w:val="auto"/>
          <w:sz w:val="28"/>
          <w:szCs w:val="28"/>
          <w:highlight w:val="none"/>
          <w:lang w:val="en-US"/>
        </w:rPr>
        <w:t>投标文件</w:t>
      </w:r>
      <w:bookmarkEnd w:id="210"/>
      <w:bookmarkEnd w:id="211"/>
      <w:bookmarkEnd w:id="212"/>
      <w:bookmarkEnd w:id="213"/>
      <w:bookmarkEnd w:id="214"/>
      <w:bookmarkEnd w:id="215"/>
      <w:bookmarkEnd w:id="216"/>
    </w:p>
    <w:p w14:paraId="5C329258">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217" w:name="_Toc503279191"/>
      <w:bookmarkStart w:id="218" w:name="_Toc4302"/>
      <w:bookmarkStart w:id="219" w:name="_Toc11820"/>
      <w:r>
        <w:rPr>
          <w:rFonts w:hint="eastAsia" w:ascii="仿宋_GB2312" w:hAnsi="仿宋_GB2312" w:eastAsia="仿宋_GB2312" w:cs="仿宋_GB2312"/>
          <w:b w:val="0"/>
          <w:bCs/>
          <w:color w:val="auto"/>
          <w:spacing w:val="-1"/>
          <w:sz w:val="28"/>
          <w:szCs w:val="28"/>
          <w:highlight w:val="none"/>
          <w:lang w:val="en-US" w:eastAsia="zh-CN"/>
        </w:rPr>
        <w:t>3.1</w:t>
      </w:r>
      <w:r>
        <w:rPr>
          <w:rFonts w:hint="eastAsia" w:ascii="仿宋_GB2312" w:hAnsi="仿宋_GB2312" w:eastAsia="仿宋_GB2312" w:cs="仿宋_GB2312"/>
          <w:b w:val="0"/>
          <w:bCs/>
          <w:color w:val="auto"/>
          <w:spacing w:val="-1"/>
          <w:sz w:val="28"/>
          <w:szCs w:val="28"/>
          <w:highlight w:val="none"/>
        </w:rPr>
        <w:t>投标文件的组成</w:t>
      </w:r>
      <w:bookmarkEnd w:id="217"/>
      <w:bookmarkEnd w:id="218"/>
      <w:bookmarkEnd w:id="219"/>
    </w:p>
    <w:p w14:paraId="3F6E22B9">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投标文件应包括下列内容：</w:t>
      </w:r>
    </w:p>
    <w:p w14:paraId="2BECEB86">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一、资格审核资料</w:t>
      </w:r>
    </w:p>
    <w:p w14:paraId="6C4603BD">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lang w:val="en-US" w:eastAsia="zh-CN"/>
        </w:rPr>
        <w:t>一</w:t>
      </w:r>
      <w:r>
        <w:rPr>
          <w:rFonts w:hint="eastAsia" w:ascii="仿宋_GB2312" w:hAnsi="仿宋_GB2312" w:eastAsia="仿宋_GB2312" w:cs="仿宋_GB2312"/>
          <w:b w:val="0"/>
          <w:bCs/>
          <w:color w:val="auto"/>
          <w:sz w:val="28"/>
          <w:szCs w:val="28"/>
          <w:highlight w:val="none"/>
        </w:rPr>
        <w:t>）营业执照</w:t>
      </w:r>
    </w:p>
    <w:p w14:paraId="6034F22E">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lang w:val="en-US" w:eastAsia="zh-CN"/>
        </w:rPr>
        <w:t>二</w:t>
      </w:r>
      <w:r>
        <w:rPr>
          <w:rFonts w:hint="eastAsia" w:ascii="仿宋_GB2312" w:hAnsi="仿宋_GB2312" w:eastAsia="仿宋_GB2312" w:cs="仿宋_GB2312"/>
          <w:b w:val="0"/>
          <w:bCs/>
          <w:color w:val="auto"/>
          <w:sz w:val="28"/>
          <w:szCs w:val="28"/>
          <w:highlight w:val="none"/>
        </w:rPr>
        <w:t>）法人身份证及授权委托书</w:t>
      </w:r>
    </w:p>
    <w:p w14:paraId="3E376925">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lang w:val="en-US" w:eastAsia="zh-CN"/>
        </w:rPr>
        <w:t>三</w:t>
      </w:r>
      <w:r>
        <w:rPr>
          <w:rFonts w:hint="eastAsia" w:ascii="仿宋_GB2312" w:hAnsi="仿宋_GB2312" w:eastAsia="仿宋_GB2312" w:cs="仿宋_GB2312"/>
          <w:b w:val="0"/>
          <w:bCs/>
          <w:color w:val="auto"/>
          <w:sz w:val="28"/>
          <w:szCs w:val="28"/>
          <w:highlight w:val="none"/>
        </w:rPr>
        <w:t>）投标保证金</w:t>
      </w:r>
    </w:p>
    <w:p w14:paraId="52C961F7">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lang w:val="en-US" w:eastAsia="zh-CN"/>
        </w:rPr>
        <w:t>四</w:t>
      </w:r>
      <w:r>
        <w:rPr>
          <w:rFonts w:hint="eastAsia" w:ascii="仿宋_GB2312" w:hAnsi="仿宋_GB2312" w:eastAsia="仿宋_GB2312" w:cs="仿宋_GB2312"/>
          <w:b w:val="0"/>
          <w:bCs/>
          <w:color w:val="auto"/>
          <w:sz w:val="28"/>
          <w:szCs w:val="28"/>
          <w:highlight w:val="none"/>
        </w:rPr>
        <w:t>）联合体协议书</w:t>
      </w:r>
    </w:p>
    <w:p w14:paraId="232D250E">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lang w:val="en-US" w:eastAsia="zh-CN"/>
        </w:rPr>
        <w:t>五</w:t>
      </w:r>
      <w:r>
        <w:rPr>
          <w:rFonts w:hint="eastAsia" w:ascii="仿宋_GB2312" w:hAnsi="仿宋_GB2312" w:eastAsia="仿宋_GB2312" w:cs="仿宋_GB2312"/>
          <w:b w:val="0"/>
          <w:bCs/>
          <w:color w:val="auto"/>
          <w:sz w:val="28"/>
          <w:szCs w:val="28"/>
          <w:highlight w:val="none"/>
        </w:rPr>
        <w:t>）其它评审资料</w:t>
      </w:r>
    </w:p>
    <w:p w14:paraId="2B3399AA">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二</w:t>
      </w:r>
      <w:r>
        <w:rPr>
          <w:rFonts w:hint="eastAsia" w:ascii="仿宋_GB2312" w:hAnsi="仿宋_GB2312" w:eastAsia="仿宋_GB2312" w:cs="仿宋_GB2312"/>
          <w:b w:val="0"/>
          <w:bCs/>
          <w:color w:val="auto"/>
          <w:sz w:val="28"/>
          <w:szCs w:val="28"/>
          <w:highlight w:val="none"/>
        </w:rPr>
        <w:t>、投标函</w:t>
      </w:r>
    </w:p>
    <w:p w14:paraId="6049AC0E">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三、投标报价清单</w:t>
      </w:r>
    </w:p>
    <w:p w14:paraId="21F4EE85">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lang w:val="en-US" w:eastAsia="zh-CN"/>
        </w:rPr>
        <w:t>一</w:t>
      </w:r>
      <w:r>
        <w:rPr>
          <w:rFonts w:hint="eastAsia" w:ascii="仿宋_GB2312" w:hAnsi="仿宋_GB2312" w:eastAsia="仿宋_GB2312" w:cs="仿宋_GB2312"/>
          <w:b w:val="0"/>
          <w:bCs/>
          <w:color w:val="auto"/>
          <w:sz w:val="28"/>
          <w:szCs w:val="28"/>
          <w:highlight w:val="none"/>
        </w:rPr>
        <w:t>）清单说明</w:t>
      </w:r>
    </w:p>
    <w:p w14:paraId="3C2DC5AB">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lang w:val="en-US" w:eastAsia="zh-CN"/>
        </w:rPr>
        <w:t>二</w:t>
      </w:r>
      <w:r>
        <w:rPr>
          <w:rFonts w:hint="eastAsia" w:ascii="仿宋_GB2312" w:hAnsi="仿宋_GB2312" w:eastAsia="仿宋_GB2312" w:cs="仿宋_GB2312"/>
          <w:b w:val="0"/>
          <w:bCs/>
          <w:color w:val="auto"/>
          <w:sz w:val="28"/>
          <w:szCs w:val="28"/>
          <w:highlight w:val="none"/>
        </w:rPr>
        <w:t xml:space="preserve">）报价清单表 </w:t>
      </w:r>
    </w:p>
    <w:p w14:paraId="3636B87F">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四、承诺书</w:t>
      </w:r>
    </w:p>
    <w:p w14:paraId="062E1CB3">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五、 技术评审资料</w:t>
      </w:r>
    </w:p>
    <w:p w14:paraId="22FF702C">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（一）生产运输能力</w:t>
      </w:r>
    </w:p>
    <w:p w14:paraId="5F55058B">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（二）质量标准的详细说明</w:t>
      </w:r>
    </w:p>
    <w:p w14:paraId="0414AC67">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（三）售后服务承诺</w:t>
      </w:r>
    </w:p>
    <w:p w14:paraId="396749BE">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（四）法律诉讼情况</w:t>
      </w:r>
    </w:p>
    <w:p w14:paraId="75CFABC6">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六、其他资料</w:t>
      </w:r>
    </w:p>
    <w:p w14:paraId="0C4A9E8A">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投标人在评标过程中作出的符合法律法规和招标文件规定的澄清确认，构成投标文件的组成部分。</w:t>
      </w:r>
    </w:p>
    <w:p w14:paraId="5722A78E">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220" w:name="_Toc29641"/>
      <w:bookmarkStart w:id="221" w:name="_Toc6488"/>
      <w:bookmarkStart w:id="222" w:name="_Toc503279192"/>
      <w:r>
        <w:rPr>
          <w:rFonts w:hint="eastAsia" w:ascii="仿宋_GB2312" w:hAnsi="仿宋_GB2312" w:eastAsia="仿宋_GB2312" w:cs="仿宋_GB2312"/>
          <w:b w:val="0"/>
          <w:bCs/>
          <w:color w:val="auto"/>
          <w:spacing w:val="-1"/>
          <w:sz w:val="28"/>
          <w:szCs w:val="28"/>
          <w:highlight w:val="none"/>
          <w:lang w:val="en-US" w:eastAsia="zh-CN"/>
        </w:rPr>
        <w:t>3.2</w:t>
      </w:r>
      <w:r>
        <w:rPr>
          <w:rFonts w:hint="eastAsia" w:ascii="仿宋_GB2312" w:hAnsi="仿宋_GB2312" w:eastAsia="仿宋_GB2312" w:cs="仿宋_GB2312"/>
          <w:b w:val="0"/>
          <w:bCs/>
          <w:color w:val="auto"/>
          <w:spacing w:val="-1"/>
          <w:sz w:val="28"/>
          <w:szCs w:val="28"/>
          <w:highlight w:val="none"/>
        </w:rPr>
        <w:t>投标报价</w:t>
      </w:r>
      <w:bookmarkEnd w:id="220"/>
      <w:bookmarkEnd w:id="221"/>
      <w:bookmarkEnd w:id="222"/>
    </w:p>
    <w:p w14:paraId="11C54418">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投标报价应包括国家规定的增值税税金，除投标人须知前附表另有规定外，增值税税金按一般计税方法计算。投标人应按</w:t>
      </w:r>
      <w:r>
        <w:rPr>
          <w:rFonts w:hint="eastAsia" w:ascii="仿宋_GB2312" w:hAnsi="仿宋_GB2312" w:eastAsia="仿宋_GB2312" w:cs="仿宋_GB2312"/>
          <w:b w:val="0"/>
          <w:bCs/>
          <w:color w:val="auto"/>
          <w:sz w:val="28"/>
          <w:szCs w:val="28"/>
          <w:highlight w:val="none"/>
          <w:lang w:eastAsia="zh-CN"/>
        </w:rPr>
        <w:t>第五章</w:t>
      </w:r>
      <w:r>
        <w:rPr>
          <w:rFonts w:hint="eastAsia" w:ascii="仿宋_GB2312" w:hAnsi="仿宋_GB2312" w:eastAsia="仿宋_GB2312" w:cs="仿宋_GB2312"/>
          <w:b w:val="0"/>
          <w:bCs/>
          <w:color w:val="auto"/>
          <w:sz w:val="28"/>
          <w:szCs w:val="28"/>
          <w:highlight w:val="none"/>
        </w:rPr>
        <w:t>“投标文件格式”的要求在投标函中进行报价并填写“报标报价表”</w:t>
      </w:r>
      <w:r>
        <w:rPr>
          <w:rFonts w:hint="eastAsia" w:ascii="仿宋_GB2312" w:hAnsi="仿宋_GB2312" w:eastAsia="仿宋_GB2312" w:cs="仿宋_GB2312"/>
          <w:b w:val="0"/>
          <w:bCs/>
          <w:color w:val="auto"/>
          <w:spacing w:val="-5"/>
          <w:sz w:val="28"/>
          <w:szCs w:val="28"/>
          <w:highlight w:val="none"/>
        </w:rPr>
        <w:t>。</w:t>
      </w:r>
    </w:p>
    <w:p w14:paraId="612E6B4B">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投标人应充分了解该项目的总体情况以及影响投标报价的其他要素。</w:t>
      </w:r>
    </w:p>
    <w:p w14:paraId="61B8FD0B">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报标报价表”中的相应报价。此修改须符合本章第 4.3 款的有关要求。</w:t>
      </w:r>
    </w:p>
    <w:p w14:paraId="773AB94F">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招标人设有最高投标限价的，投标人的投标报价不得超过最高投标限价，最高投标限</w:t>
      </w:r>
      <w:r>
        <w:rPr>
          <w:rFonts w:hint="eastAsia" w:ascii="仿宋_GB2312" w:hAnsi="仿宋_GB2312" w:eastAsia="仿宋_GB2312" w:cs="仿宋_GB2312"/>
          <w:b w:val="0"/>
          <w:bCs/>
          <w:color w:val="auto"/>
          <w:spacing w:val="-5"/>
          <w:sz w:val="28"/>
          <w:szCs w:val="28"/>
          <w:highlight w:val="none"/>
        </w:rPr>
        <w:t>价在投标人须知前附表中载明。</w:t>
      </w:r>
    </w:p>
    <w:p w14:paraId="058CE0C6">
      <w:pPr>
        <w:numPr>
          <w:ilvl w:val="2"/>
          <w:numId w:val="0"/>
        </w:numPr>
        <w:shd w:val="clear"/>
        <w:ind w:left="436" w:firstLine="284"/>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投标报价的其他要求见投标人须知前附表。</w:t>
      </w:r>
    </w:p>
    <w:p w14:paraId="7FA1859B">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223" w:name="_Toc17476"/>
      <w:bookmarkStart w:id="224" w:name="_Toc4487"/>
      <w:bookmarkStart w:id="225" w:name="_Toc503279193"/>
      <w:r>
        <w:rPr>
          <w:rFonts w:hint="eastAsia" w:ascii="仿宋_GB2312" w:hAnsi="仿宋_GB2312" w:eastAsia="仿宋_GB2312" w:cs="仿宋_GB2312"/>
          <w:b w:val="0"/>
          <w:bCs/>
          <w:color w:val="auto"/>
          <w:spacing w:val="-1"/>
          <w:sz w:val="28"/>
          <w:szCs w:val="28"/>
          <w:highlight w:val="none"/>
          <w:lang w:val="en-US" w:eastAsia="zh-CN"/>
        </w:rPr>
        <w:t>3.3</w:t>
      </w:r>
      <w:r>
        <w:rPr>
          <w:rFonts w:hint="eastAsia" w:ascii="仿宋_GB2312" w:hAnsi="仿宋_GB2312" w:eastAsia="仿宋_GB2312" w:cs="仿宋_GB2312"/>
          <w:b w:val="0"/>
          <w:bCs/>
          <w:color w:val="auto"/>
          <w:spacing w:val="-1"/>
          <w:sz w:val="28"/>
          <w:szCs w:val="28"/>
          <w:highlight w:val="none"/>
        </w:rPr>
        <w:t>投标有效期</w:t>
      </w:r>
      <w:bookmarkEnd w:id="223"/>
      <w:bookmarkEnd w:id="224"/>
      <w:bookmarkEnd w:id="225"/>
    </w:p>
    <w:p w14:paraId="1ED57F17">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除投标人须知前附表另有规定外，投标有效期为</w:t>
      </w:r>
      <w:r>
        <w:rPr>
          <w:rFonts w:hint="eastAsia" w:ascii="仿宋_GB2312" w:hAnsi="仿宋_GB2312" w:eastAsia="仿宋_GB2312" w:cs="仿宋_GB2312"/>
          <w:b w:val="0"/>
          <w:bCs/>
          <w:color w:val="auto"/>
          <w:sz w:val="28"/>
          <w:szCs w:val="28"/>
          <w:highlight w:val="none"/>
          <w:lang w:val="en-US" w:eastAsia="zh-CN"/>
        </w:rPr>
        <w:t>60</w:t>
      </w:r>
      <w:r>
        <w:rPr>
          <w:rFonts w:hint="eastAsia" w:ascii="仿宋_GB2312" w:hAnsi="仿宋_GB2312" w:eastAsia="仿宋_GB2312" w:cs="仿宋_GB2312"/>
          <w:b w:val="0"/>
          <w:bCs/>
          <w:color w:val="auto"/>
          <w:spacing w:val="-3"/>
          <w:sz w:val="28"/>
          <w:szCs w:val="28"/>
          <w:highlight w:val="none"/>
        </w:rPr>
        <w:t xml:space="preserve"> </w:t>
      </w:r>
      <w:r>
        <w:rPr>
          <w:rFonts w:hint="eastAsia" w:ascii="仿宋_GB2312" w:hAnsi="仿宋_GB2312" w:eastAsia="仿宋_GB2312" w:cs="仿宋_GB2312"/>
          <w:b w:val="0"/>
          <w:bCs/>
          <w:color w:val="auto"/>
          <w:sz w:val="28"/>
          <w:szCs w:val="28"/>
          <w:highlight w:val="none"/>
        </w:rPr>
        <w:t>天。</w:t>
      </w:r>
    </w:p>
    <w:p w14:paraId="2FE027AD">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在投标有效期内，投标人撤销投标文件的，应承担招标文件和法律规定的责任。</w:t>
      </w:r>
    </w:p>
    <w:p w14:paraId="2F7738C4">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r>
        <w:rPr>
          <w:rFonts w:hint="eastAsia" w:ascii="仿宋_GB2312" w:hAnsi="仿宋_GB2312" w:eastAsia="仿宋_GB2312" w:cs="仿宋_GB2312"/>
          <w:b w:val="0"/>
          <w:bCs/>
          <w:color w:val="auto"/>
          <w:spacing w:val="-5"/>
          <w:sz w:val="28"/>
          <w:szCs w:val="28"/>
          <w:highlight w:val="none"/>
        </w:rPr>
        <w:t>及以现金或者支票形式递交的投标保证金的银行同期存款利息。</w:t>
      </w:r>
    </w:p>
    <w:p w14:paraId="1112C5EA">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226" w:name="_Toc5766"/>
      <w:bookmarkStart w:id="227" w:name="_Toc27406"/>
      <w:bookmarkStart w:id="228" w:name="_Toc503279194"/>
      <w:r>
        <w:rPr>
          <w:rFonts w:hint="eastAsia" w:ascii="仿宋_GB2312" w:hAnsi="仿宋_GB2312" w:eastAsia="仿宋_GB2312" w:cs="仿宋_GB2312"/>
          <w:b w:val="0"/>
          <w:bCs/>
          <w:color w:val="auto"/>
          <w:spacing w:val="-1"/>
          <w:sz w:val="28"/>
          <w:szCs w:val="28"/>
          <w:highlight w:val="none"/>
          <w:lang w:val="en-US" w:eastAsia="zh-CN"/>
        </w:rPr>
        <w:t>3.4</w:t>
      </w:r>
      <w:r>
        <w:rPr>
          <w:rFonts w:hint="eastAsia" w:ascii="仿宋_GB2312" w:hAnsi="仿宋_GB2312" w:eastAsia="仿宋_GB2312" w:cs="仿宋_GB2312"/>
          <w:b w:val="0"/>
          <w:bCs/>
          <w:color w:val="auto"/>
          <w:spacing w:val="-1"/>
          <w:sz w:val="28"/>
          <w:szCs w:val="28"/>
          <w:highlight w:val="none"/>
        </w:rPr>
        <w:t>投标保证金</w:t>
      </w:r>
      <w:bookmarkEnd w:id="226"/>
      <w:bookmarkEnd w:id="227"/>
      <w:bookmarkEnd w:id="228"/>
    </w:p>
    <w:p w14:paraId="50EBFE8A">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投标人在递交投标文件的同时，应按投标人须知前附表规定的金额、形式和</w:t>
      </w:r>
      <w:r>
        <w:rPr>
          <w:rFonts w:hint="eastAsia" w:ascii="仿宋_GB2312" w:hAnsi="仿宋_GB2312" w:eastAsia="仿宋_GB2312" w:cs="仿宋_GB2312"/>
          <w:b w:val="0"/>
          <w:bCs/>
          <w:color w:val="auto"/>
          <w:sz w:val="28"/>
          <w:szCs w:val="28"/>
          <w:highlight w:val="none"/>
          <w:lang w:eastAsia="zh-CN"/>
        </w:rPr>
        <w:t>第五章</w:t>
      </w:r>
      <w:r>
        <w:rPr>
          <w:rFonts w:hint="eastAsia" w:ascii="仿宋_GB2312" w:hAnsi="仿宋_GB2312" w:eastAsia="仿宋_GB2312" w:cs="仿宋_GB2312"/>
          <w:b w:val="0"/>
          <w:bCs/>
          <w:color w:val="auto"/>
          <w:sz w:val="28"/>
          <w:szCs w:val="28"/>
          <w:highlight w:val="none"/>
        </w:rPr>
        <w:t>“投</w:t>
      </w:r>
      <w:r>
        <w:rPr>
          <w:rFonts w:hint="eastAsia" w:ascii="仿宋_GB2312" w:hAnsi="仿宋_GB2312" w:eastAsia="仿宋_GB2312" w:cs="仿宋_GB2312"/>
          <w:b w:val="0"/>
          <w:bCs/>
          <w:color w:val="auto"/>
          <w:spacing w:val="-2"/>
          <w:sz w:val="28"/>
          <w:szCs w:val="28"/>
          <w:highlight w:val="none"/>
        </w:rPr>
        <w:t>标文件格式</w:t>
      </w:r>
      <w:r>
        <w:rPr>
          <w:rFonts w:hint="eastAsia" w:ascii="仿宋_GB2312" w:hAnsi="仿宋_GB2312" w:eastAsia="仿宋_GB2312" w:cs="仿宋_GB2312"/>
          <w:b w:val="0"/>
          <w:bCs/>
          <w:color w:val="auto"/>
          <w:sz w:val="28"/>
          <w:szCs w:val="28"/>
          <w:highlight w:val="none"/>
        </w:rPr>
        <w:t>”规定的投标保证金格式递交投标保证金，并作为其投标文件的组成部分。联合体投标的，其投标保证金可以由牵头人递交，并应符合投标人须知前附表的规定。</w:t>
      </w:r>
    </w:p>
    <w:p w14:paraId="3B530984">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投标保证金根据投标人须知前附表规定选择下列形式：电汇、银行保函或招标人规定的其他形式。</w:t>
      </w:r>
    </w:p>
    <w:p w14:paraId="2D1BE345">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1）若采用电汇，投标人应在投标人须知前附表规定的投标保证金递交截止时间之前，将投标保证金由投标人的基本帐户一次性汇入招标人指定帐户，否则视为投标保证金无效。招标人的开户银行及帐号见投标人须知前附表。</w:t>
      </w:r>
    </w:p>
    <w:p w14:paraId="723EB64D">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(2)若采用银行保函，应</w:t>
      </w:r>
      <w:r>
        <w:rPr>
          <w:rFonts w:hint="eastAsia" w:ascii="仿宋_GB2312" w:hAnsi="仿宋_GB2312" w:eastAsia="仿宋_GB2312" w:cs="仿宋_GB2312"/>
          <w:b w:val="0"/>
          <w:bCs/>
          <w:color w:val="auto"/>
          <w:sz w:val="28"/>
          <w:szCs w:val="28"/>
          <w:highlight w:val="none"/>
          <w:lang w:val="en-US" w:eastAsia="zh-CN"/>
        </w:rPr>
        <w:t>为见索即付的银行保函</w:t>
      </w:r>
      <w:r>
        <w:rPr>
          <w:rFonts w:hint="eastAsia" w:ascii="仿宋_GB2312" w:hAnsi="仿宋_GB2312" w:eastAsia="仿宋_GB2312" w:cs="仿宋_GB2312"/>
          <w:b w:val="0"/>
          <w:bCs/>
          <w:color w:val="auto"/>
          <w:sz w:val="28"/>
          <w:szCs w:val="28"/>
          <w:highlight w:val="none"/>
        </w:rPr>
        <w:t>，且应</w:t>
      </w:r>
      <w:r>
        <w:rPr>
          <w:rFonts w:hint="eastAsia" w:ascii="仿宋_GB2312" w:hAnsi="仿宋_GB2312" w:eastAsia="仿宋_GB2312" w:cs="仿宋_GB2312"/>
          <w:b w:val="0"/>
          <w:bCs/>
          <w:color w:val="auto"/>
          <w:sz w:val="28"/>
          <w:szCs w:val="28"/>
          <w:highlight w:val="none"/>
          <w:lang w:val="en-US" w:eastAsia="zh-CN"/>
        </w:rPr>
        <w:t>与</w:t>
      </w:r>
      <w:r>
        <w:rPr>
          <w:rFonts w:hint="eastAsia" w:ascii="仿宋_GB2312" w:hAnsi="仿宋_GB2312" w:eastAsia="仿宋_GB2312" w:cs="仿宋_GB2312"/>
          <w:b w:val="0"/>
          <w:bCs/>
          <w:color w:val="auto"/>
          <w:sz w:val="28"/>
          <w:szCs w:val="28"/>
          <w:highlight w:val="none"/>
        </w:rPr>
        <w:t>投标有效期</w:t>
      </w:r>
      <w:r>
        <w:rPr>
          <w:rFonts w:hint="eastAsia" w:ascii="仿宋_GB2312" w:hAnsi="仿宋_GB2312" w:eastAsia="仿宋_GB2312" w:cs="仿宋_GB2312"/>
          <w:b w:val="0"/>
          <w:bCs/>
          <w:color w:val="auto"/>
          <w:sz w:val="28"/>
          <w:szCs w:val="28"/>
          <w:highlight w:val="none"/>
          <w:lang w:val="en-US" w:eastAsia="zh-CN"/>
        </w:rPr>
        <w:t>时效相同</w:t>
      </w:r>
      <w:r>
        <w:rPr>
          <w:rFonts w:hint="eastAsia" w:ascii="仿宋_GB2312" w:hAnsi="仿宋_GB2312" w:eastAsia="仿宋_GB2312" w:cs="仿宋_GB2312"/>
          <w:b w:val="0"/>
          <w:bCs/>
          <w:color w:val="auto"/>
          <w:sz w:val="28"/>
          <w:szCs w:val="28"/>
          <w:highlight w:val="none"/>
        </w:rPr>
        <w:t>，招标人如果按本章第3.3项的规定延长了投标有效期，则投标保证金的有效期也相应延长。银行保函复印件应装订在投标文件中，银行保函原件应在递交投标文件同时单独递交给招标人。</w:t>
      </w:r>
    </w:p>
    <w:p w14:paraId="20B9EAA0">
      <w:pPr>
        <w:numPr>
          <w:ilvl w:val="2"/>
          <w:numId w:val="0"/>
        </w:numPr>
        <w:shd w:val="clear"/>
        <w:ind w:firstLine="524"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pacing w:val="-9"/>
          <w:sz w:val="28"/>
          <w:szCs w:val="28"/>
          <w:highlight w:val="none"/>
        </w:rPr>
        <w:t xml:space="preserve">投标人不按本章第 </w:t>
      </w:r>
      <w:r>
        <w:rPr>
          <w:rFonts w:hint="eastAsia" w:ascii="仿宋_GB2312" w:hAnsi="仿宋_GB2312" w:eastAsia="仿宋_GB2312" w:cs="仿宋_GB2312"/>
          <w:b w:val="0"/>
          <w:bCs/>
          <w:color w:val="auto"/>
          <w:sz w:val="28"/>
          <w:szCs w:val="28"/>
          <w:highlight w:val="none"/>
        </w:rPr>
        <w:t>3.4</w:t>
      </w:r>
      <w:r>
        <w:rPr>
          <w:rFonts w:hint="eastAsia" w:ascii="仿宋_GB2312" w:hAnsi="仿宋_GB2312" w:eastAsia="仿宋_GB2312" w:cs="仿宋_GB2312"/>
          <w:b w:val="0"/>
          <w:bCs/>
          <w:color w:val="auto"/>
          <w:spacing w:val="2"/>
          <w:sz w:val="28"/>
          <w:szCs w:val="28"/>
          <w:highlight w:val="none"/>
        </w:rPr>
        <w:t xml:space="preserve"> </w:t>
      </w:r>
      <w:r>
        <w:rPr>
          <w:rFonts w:hint="eastAsia" w:ascii="仿宋_GB2312" w:hAnsi="仿宋_GB2312" w:eastAsia="仿宋_GB2312" w:cs="仿宋_GB2312"/>
          <w:b w:val="0"/>
          <w:bCs/>
          <w:color w:val="auto"/>
          <w:sz w:val="28"/>
          <w:szCs w:val="28"/>
          <w:highlight w:val="none"/>
        </w:rPr>
        <w:t>项要求提交投标保证金的，评标委员会将否决其投标。</w:t>
      </w:r>
    </w:p>
    <w:p w14:paraId="369952FC">
      <w:pPr>
        <w:numPr>
          <w:ilvl w:val="2"/>
          <w:numId w:val="0"/>
        </w:numPr>
        <w:shd w:val="clear"/>
        <w:ind w:firstLine="54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pacing w:val="-5"/>
          <w:sz w:val="28"/>
          <w:szCs w:val="28"/>
          <w:highlight w:val="none"/>
        </w:rPr>
        <w:t>招标人最迟将在</w:t>
      </w:r>
      <w:r>
        <w:rPr>
          <w:rFonts w:hint="eastAsia" w:ascii="仿宋_GB2312" w:hAnsi="仿宋_GB2312" w:eastAsia="仿宋_GB2312" w:cs="仿宋_GB2312"/>
          <w:b w:val="0"/>
          <w:bCs/>
          <w:color w:val="auto"/>
          <w:spacing w:val="-5"/>
          <w:sz w:val="28"/>
          <w:szCs w:val="28"/>
          <w:highlight w:val="none"/>
          <w:lang w:val="en-US" w:eastAsia="zh-CN"/>
        </w:rPr>
        <w:t>投标文件有效期内</w:t>
      </w:r>
      <w:r>
        <w:rPr>
          <w:rFonts w:hint="eastAsia" w:ascii="仿宋_GB2312" w:hAnsi="仿宋_GB2312" w:eastAsia="仿宋_GB2312" w:cs="仿宋_GB2312"/>
          <w:b w:val="0"/>
          <w:bCs/>
          <w:color w:val="auto"/>
          <w:spacing w:val="-5"/>
          <w:sz w:val="28"/>
          <w:szCs w:val="28"/>
          <w:highlight w:val="none"/>
        </w:rPr>
        <w:t>与中标人签订合同</w:t>
      </w:r>
      <w:r>
        <w:rPr>
          <w:rFonts w:hint="eastAsia" w:ascii="仿宋_GB2312" w:hAnsi="仿宋_GB2312" w:eastAsia="仿宋_GB2312" w:cs="仿宋_GB2312"/>
          <w:b w:val="0"/>
          <w:bCs/>
          <w:color w:val="auto"/>
          <w:spacing w:val="-11"/>
          <w:sz w:val="28"/>
          <w:szCs w:val="28"/>
          <w:highlight w:val="none"/>
        </w:rPr>
        <w:t>，</w:t>
      </w:r>
      <w:r>
        <w:rPr>
          <w:rFonts w:hint="eastAsia" w:ascii="仿宋_GB2312" w:hAnsi="仿宋_GB2312" w:eastAsia="仿宋_GB2312" w:cs="仿宋_GB2312"/>
          <w:b w:val="0"/>
          <w:bCs/>
          <w:color w:val="auto"/>
          <w:spacing w:val="-11"/>
          <w:sz w:val="28"/>
          <w:szCs w:val="28"/>
          <w:highlight w:val="none"/>
          <w:lang w:val="en-US" w:eastAsia="zh-CN"/>
        </w:rPr>
        <w:t>向</w:t>
      </w:r>
      <w:r>
        <w:rPr>
          <w:rFonts w:hint="eastAsia" w:ascii="仿宋_GB2312" w:hAnsi="仿宋_GB2312" w:eastAsia="仿宋_GB2312" w:cs="仿宋_GB2312"/>
          <w:b w:val="0"/>
          <w:bCs/>
          <w:color w:val="auto"/>
          <w:spacing w:val="-11"/>
          <w:sz w:val="28"/>
          <w:szCs w:val="28"/>
          <w:highlight w:val="none"/>
        </w:rPr>
        <w:t>未中标的投标人和中标人退还投标保</w:t>
      </w:r>
      <w:r>
        <w:rPr>
          <w:rFonts w:hint="eastAsia" w:ascii="仿宋_GB2312" w:hAnsi="仿宋_GB2312" w:eastAsia="仿宋_GB2312" w:cs="仿宋_GB2312"/>
          <w:b w:val="0"/>
          <w:bCs/>
          <w:color w:val="auto"/>
          <w:sz w:val="28"/>
          <w:szCs w:val="28"/>
          <w:highlight w:val="none"/>
        </w:rPr>
        <w:t>证金。投标保证金以现金或者支票形式递交的，还应退还银行同期存款利息。</w:t>
      </w:r>
    </w:p>
    <w:p w14:paraId="1F4455A5">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出现投标人须知3.4中情形</w:t>
      </w:r>
      <w:r>
        <w:rPr>
          <w:rFonts w:hint="eastAsia" w:ascii="仿宋_GB2312" w:hAnsi="仿宋_GB2312" w:eastAsia="仿宋_GB2312" w:cs="仿宋_GB2312"/>
          <w:b w:val="0"/>
          <w:bCs/>
          <w:color w:val="auto"/>
          <w:sz w:val="28"/>
          <w:szCs w:val="28"/>
          <w:highlight w:val="none"/>
        </w:rPr>
        <w:t>之一的，投标保证金将不予退还</w:t>
      </w:r>
      <w:r>
        <w:rPr>
          <w:rFonts w:hint="eastAsia" w:ascii="仿宋_GB2312" w:hAnsi="仿宋_GB2312" w:eastAsia="仿宋_GB2312" w:cs="仿宋_GB2312"/>
          <w:b w:val="0"/>
          <w:bCs/>
          <w:color w:val="auto"/>
          <w:sz w:val="28"/>
          <w:szCs w:val="28"/>
          <w:highlight w:val="none"/>
          <w:lang w:eastAsia="zh-CN"/>
        </w:rPr>
        <w:t>。</w:t>
      </w:r>
    </w:p>
    <w:p w14:paraId="24294FB2">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229" w:name="_Toc5653"/>
      <w:bookmarkStart w:id="230" w:name="_Toc31083"/>
      <w:bookmarkStart w:id="231" w:name="_Toc503279196"/>
      <w:r>
        <w:rPr>
          <w:rFonts w:hint="eastAsia" w:ascii="仿宋_GB2312" w:hAnsi="仿宋_GB2312" w:eastAsia="仿宋_GB2312" w:cs="仿宋_GB2312"/>
          <w:b w:val="0"/>
          <w:bCs/>
          <w:color w:val="auto"/>
          <w:spacing w:val="-1"/>
          <w:sz w:val="28"/>
          <w:szCs w:val="28"/>
          <w:highlight w:val="none"/>
          <w:lang w:val="en-US" w:eastAsia="zh-CN"/>
        </w:rPr>
        <w:t>3.5</w:t>
      </w:r>
      <w:r>
        <w:rPr>
          <w:rFonts w:hint="eastAsia" w:ascii="仿宋_GB2312" w:hAnsi="仿宋_GB2312" w:eastAsia="仿宋_GB2312" w:cs="仿宋_GB2312"/>
          <w:b w:val="0"/>
          <w:bCs/>
          <w:color w:val="auto"/>
          <w:spacing w:val="-1"/>
          <w:sz w:val="28"/>
          <w:szCs w:val="28"/>
          <w:highlight w:val="none"/>
        </w:rPr>
        <w:t>资格审查资料</w:t>
      </w:r>
      <w:bookmarkEnd w:id="229"/>
      <w:bookmarkEnd w:id="230"/>
      <w:bookmarkEnd w:id="231"/>
    </w:p>
    <w:p w14:paraId="524CD5F4">
      <w:pPr>
        <w:shd w:val="clear"/>
        <w:spacing w:after="120"/>
        <w:ind w:firstLine="560" w:firstLineChars="200"/>
        <w:outlineLvl w:val="9"/>
        <w:rPr>
          <w:rFonts w:hint="default" w:ascii="仿宋_GB2312" w:hAnsi="仿宋_GB2312" w:eastAsia="仿宋_GB2312" w:cs="仿宋_GB2312"/>
          <w:b w:val="0"/>
          <w:bCs/>
          <w:color w:val="auto"/>
          <w:sz w:val="28"/>
          <w:szCs w:val="28"/>
          <w:highlight w:val="none"/>
          <w:lang w:val="en-US" w:eastAsia="zh-CN"/>
        </w:rPr>
      </w:pPr>
      <w:bookmarkStart w:id="232" w:name="_Toc503279197"/>
      <w:r>
        <w:rPr>
          <w:rFonts w:hint="eastAsia" w:ascii="仿宋_GB2312" w:hAnsi="仿宋_GB2312" w:eastAsia="仿宋_GB2312" w:cs="仿宋_GB2312"/>
          <w:b w:val="0"/>
          <w:bCs/>
          <w:color w:val="auto"/>
          <w:sz w:val="28"/>
          <w:szCs w:val="28"/>
          <w:highlight w:val="none"/>
          <w:lang w:val="en-US" w:eastAsia="zh-CN"/>
        </w:rPr>
        <w:t>详见招标公告中的“三、投标人资格要求”</w:t>
      </w:r>
    </w:p>
    <w:p w14:paraId="0FAB1D93">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“投标人基本情况表”应附投标人及其制造商（适用于代理经销商投标的情形）资格或者资质证书副本和投标材料检验或认证等材料的复印件以及：</w:t>
      </w:r>
    </w:p>
    <w:p w14:paraId="4C26FB11">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（1）投标人为企业的，应提交营业执照和组织机构代码证的复印件（按照“三证合一”或“五证合一”登记制度进行登记的，可仅提供营业执照复印件）；</w:t>
      </w:r>
    </w:p>
    <w:p w14:paraId="30598238">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（2）投标人为依法允许经营的事业单位的，应提交事业单位法人证书和组织机构代码证的复印件。</w:t>
      </w:r>
    </w:p>
    <w:p w14:paraId="025C8900">
      <w:pPr>
        <w:shd w:val="clear"/>
        <w:spacing w:line="54" w:lineRule="exact"/>
        <w:outlineLvl w:val="9"/>
        <w:rPr>
          <w:rFonts w:hint="eastAsia" w:ascii="仿宋_GB2312" w:hAnsi="仿宋_GB2312" w:eastAsia="仿宋_GB2312" w:cs="仿宋_GB2312"/>
          <w:b w:val="0"/>
          <w:bCs/>
          <w:color w:val="auto"/>
          <w:sz w:val="28"/>
          <w:szCs w:val="28"/>
          <w:highlight w:val="none"/>
        </w:rPr>
      </w:pPr>
    </w:p>
    <w:p w14:paraId="71885B93">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5C154CE9">
      <w:pPr>
        <w:shd w:val="clear"/>
        <w:spacing w:line="34" w:lineRule="exact"/>
        <w:outlineLvl w:val="9"/>
        <w:rPr>
          <w:rFonts w:hint="eastAsia" w:ascii="仿宋_GB2312" w:hAnsi="仿宋_GB2312" w:eastAsia="仿宋_GB2312" w:cs="仿宋_GB2312"/>
          <w:b w:val="0"/>
          <w:bCs/>
          <w:color w:val="auto"/>
          <w:sz w:val="28"/>
          <w:szCs w:val="28"/>
          <w:highlight w:val="none"/>
        </w:rPr>
      </w:pPr>
    </w:p>
    <w:p w14:paraId="6164DA00">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“近年完成的类似项目情况表”应附中标通知书和（或）合同协议书等的复印件，具体时间要求见投标人须知前附表。每张表格只填写一个项目，并标明序号。</w:t>
      </w:r>
    </w:p>
    <w:p w14:paraId="15796F34">
      <w:pPr>
        <w:shd w:val="clear"/>
        <w:spacing w:line="83" w:lineRule="exact"/>
        <w:outlineLvl w:val="9"/>
        <w:rPr>
          <w:rFonts w:hint="eastAsia" w:ascii="仿宋_GB2312" w:hAnsi="仿宋_GB2312" w:eastAsia="仿宋_GB2312" w:cs="仿宋_GB2312"/>
          <w:b w:val="0"/>
          <w:bCs/>
          <w:color w:val="auto"/>
          <w:sz w:val="28"/>
          <w:szCs w:val="28"/>
          <w:highlight w:val="none"/>
        </w:rPr>
      </w:pPr>
    </w:p>
    <w:p w14:paraId="77EF36B8">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“近年发生的诉讼及仲裁情况”应说明投标人影响本项目重大的材料买卖合同诉讼的相关情况，并附法院或仲裁机构作出的判决、裁决等有关法律文书复印件，具体时间要求见投标人须知前附表。</w:t>
      </w:r>
    </w:p>
    <w:p w14:paraId="66D20A36">
      <w:pPr>
        <w:shd w:val="clear"/>
        <w:spacing w:line="29" w:lineRule="exact"/>
        <w:outlineLvl w:val="9"/>
        <w:rPr>
          <w:rFonts w:hint="eastAsia" w:ascii="仿宋_GB2312" w:hAnsi="仿宋_GB2312" w:eastAsia="仿宋_GB2312" w:cs="仿宋_GB2312"/>
          <w:b w:val="0"/>
          <w:bCs/>
          <w:color w:val="auto"/>
          <w:sz w:val="28"/>
          <w:szCs w:val="28"/>
          <w:highlight w:val="none"/>
        </w:rPr>
      </w:pPr>
    </w:p>
    <w:p w14:paraId="73BF8A37">
      <w:pPr>
        <w:numPr>
          <w:ilvl w:val="0"/>
          <w:numId w:val="0"/>
        </w:numPr>
        <w:shd w:val="clear"/>
        <w:ind w:firstLine="556" w:firstLineChars="200"/>
        <w:outlineLvl w:val="2"/>
        <w:rPr>
          <w:rFonts w:hint="eastAsia" w:ascii="仿宋_GB2312" w:hAnsi="仿宋_GB2312" w:eastAsia="仿宋_GB2312" w:cs="仿宋_GB2312"/>
          <w:b w:val="0"/>
          <w:bCs/>
          <w:color w:val="auto"/>
          <w:spacing w:val="-1"/>
          <w:sz w:val="28"/>
          <w:szCs w:val="28"/>
          <w:highlight w:val="none"/>
        </w:rPr>
      </w:pPr>
      <w:bookmarkStart w:id="233" w:name="_Toc9781"/>
      <w:bookmarkStart w:id="234" w:name="_Toc9170"/>
      <w:r>
        <w:rPr>
          <w:rFonts w:hint="eastAsia" w:ascii="仿宋_GB2312" w:hAnsi="仿宋_GB2312" w:eastAsia="仿宋_GB2312" w:cs="仿宋_GB2312"/>
          <w:b w:val="0"/>
          <w:bCs/>
          <w:color w:val="auto"/>
          <w:spacing w:val="-1"/>
          <w:sz w:val="28"/>
          <w:szCs w:val="28"/>
          <w:highlight w:val="none"/>
          <w:lang w:val="en-US" w:eastAsia="zh-CN"/>
        </w:rPr>
        <w:t>3.6</w:t>
      </w:r>
      <w:r>
        <w:rPr>
          <w:rFonts w:hint="eastAsia" w:ascii="仿宋_GB2312" w:hAnsi="仿宋_GB2312" w:eastAsia="仿宋_GB2312" w:cs="仿宋_GB2312"/>
          <w:b w:val="0"/>
          <w:bCs/>
          <w:color w:val="auto"/>
          <w:spacing w:val="-1"/>
          <w:sz w:val="28"/>
          <w:szCs w:val="28"/>
          <w:highlight w:val="none"/>
        </w:rPr>
        <w:t>备选投标方案</w:t>
      </w:r>
      <w:bookmarkEnd w:id="232"/>
      <w:bookmarkEnd w:id="233"/>
      <w:bookmarkEnd w:id="234"/>
    </w:p>
    <w:p w14:paraId="22C61345">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除投标人须知前附表规定允许外，投标人不得递交备选投标方案，否则其投标将被否决。</w:t>
      </w:r>
    </w:p>
    <w:p w14:paraId="35AFEF02">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6753C4A7">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投标人提供两个或两个以上投标报价，或者在投标文件中提供一个报价，但同时提供</w:t>
      </w:r>
      <w:r>
        <w:rPr>
          <w:rFonts w:hint="eastAsia" w:ascii="仿宋_GB2312" w:hAnsi="仿宋_GB2312" w:eastAsia="仿宋_GB2312" w:cs="仿宋_GB2312"/>
          <w:b w:val="0"/>
          <w:bCs/>
          <w:color w:val="auto"/>
          <w:spacing w:val="-5"/>
          <w:sz w:val="28"/>
          <w:szCs w:val="28"/>
          <w:highlight w:val="none"/>
        </w:rPr>
        <w:t>两个或两个以上供货方案的，视为提供备选方案。</w:t>
      </w:r>
    </w:p>
    <w:p w14:paraId="71F3EE87">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235" w:name="_Toc23070"/>
      <w:bookmarkStart w:id="236" w:name="_Toc503279198"/>
      <w:bookmarkStart w:id="237" w:name="_Toc19224"/>
      <w:r>
        <w:rPr>
          <w:rFonts w:hint="eastAsia" w:ascii="仿宋_GB2312" w:hAnsi="仿宋_GB2312" w:eastAsia="仿宋_GB2312" w:cs="仿宋_GB2312"/>
          <w:b w:val="0"/>
          <w:bCs/>
          <w:color w:val="auto"/>
          <w:spacing w:val="-1"/>
          <w:sz w:val="28"/>
          <w:szCs w:val="28"/>
          <w:highlight w:val="none"/>
          <w:lang w:val="en-US" w:eastAsia="zh-CN"/>
        </w:rPr>
        <w:t>3.7</w:t>
      </w:r>
      <w:r>
        <w:rPr>
          <w:rFonts w:hint="eastAsia" w:ascii="仿宋_GB2312" w:hAnsi="仿宋_GB2312" w:eastAsia="仿宋_GB2312" w:cs="仿宋_GB2312"/>
          <w:b w:val="0"/>
          <w:bCs/>
          <w:color w:val="auto"/>
          <w:spacing w:val="-1"/>
          <w:sz w:val="28"/>
          <w:szCs w:val="28"/>
          <w:highlight w:val="none"/>
        </w:rPr>
        <w:t>投标文件的编制</w:t>
      </w:r>
      <w:bookmarkEnd w:id="235"/>
      <w:bookmarkEnd w:id="236"/>
      <w:bookmarkEnd w:id="237"/>
    </w:p>
    <w:p w14:paraId="4C653130">
      <w:pPr>
        <w:numPr>
          <w:ilvl w:val="2"/>
          <w:numId w:val="0"/>
        </w:numPr>
        <w:shd w:val="clear"/>
        <w:ind w:firstLine="548"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pacing w:val="-3"/>
          <w:sz w:val="28"/>
          <w:szCs w:val="28"/>
          <w:highlight w:val="none"/>
        </w:rPr>
        <w:t>投标文件应按本招标文件</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pacing w:val="-3"/>
          <w:sz w:val="28"/>
          <w:szCs w:val="28"/>
          <w:highlight w:val="none"/>
        </w:rPr>
        <w:t>投标文件格式”要求</w:t>
      </w:r>
      <w:r>
        <w:rPr>
          <w:rFonts w:hint="eastAsia" w:ascii="仿宋_GB2312" w:hAnsi="仿宋_GB2312" w:eastAsia="仿宋_GB2312" w:cs="仿宋_GB2312"/>
          <w:b w:val="0"/>
          <w:bCs/>
          <w:color w:val="auto"/>
          <w:sz w:val="28"/>
          <w:szCs w:val="28"/>
          <w:highlight w:val="none"/>
        </w:rPr>
        <w:t>进行编写，如有必要，可以增加附页，作为投标</w:t>
      </w:r>
      <w:r>
        <w:rPr>
          <w:rFonts w:hint="eastAsia" w:ascii="仿宋_GB2312" w:hAnsi="仿宋_GB2312" w:eastAsia="仿宋_GB2312" w:cs="仿宋_GB2312"/>
          <w:b w:val="0"/>
          <w:bCs/>
          <w:color w:val="auto"/>
          <w:spacing w:val="-5"/>
          <w:sz w:val="28"/>
          <w:szCs w:val="28"/>
          <w:highlight w:val="none"/>
        </w:rPr>
        <w:t>文件的组成部分。</w:t>
      </w:r>
    </w:p>
    <w:p w14:paraId="0A4D147B">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投标文件应当对招标文件有关供货期、投标有效期、供货要求、招标范围等实质性内容作出响应。投标文件在满足招标文件实质性要求的基础上，可以提出比招标文件要求更有利</w:t>
      </w:r>
      <w:r>
        <w:rPr>
          <w:rFonts w:hint="eastAsia" w:ascii="仿宋_GB2312" w:hAnsi="仿宋_GB2312" w:eastAsia="仿宋_GB2312" w:cs="仿宋_GB2312"/>
          <w:b w:val="0"/>
          <w:bCs/>
          <w:color w:val="auto"/>
          <w:spacing w:val="-5"/>
          <w:sz w:val="28"/>
          <w:szCs w:val="28"/>
          <w:highlight w:val="none"/>
        </w:rPr>
        <w:t>于招标人的承诺。</w:t>
      </w:r>
    </w:p>
    <w:p w14:paraId="7C00E13A">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本招标文件“投标文件格式”的要求。投标文件应尽量避免涂改、行间插字或删除。如果出现上述情况，改动之处应由投标人的法定代表人或其授权的代理人签字或盖单位章。</w:t>
      </w:r>
    </w:p>
    <w:p w14:paraId="55EB285C">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副本可以是正本的复印件。</w:t>
      </w:r>
    </w:p>
    <w:p w14:paraId="32A67055">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3）投标文件的正本与副本应分别装订成册（A4纸幅），并编制目录，且逐页标注连续页码。投标文件不得采用活页夹装订，否则，招标人对由于投标文件装订松散而造成的丢失或其他后果不承担任何责任。装订的其他要求见投标人须知前附表。</w:t>
      </w:r>
    </w:p>
    <w:p w14:paraId="4F23F99E">
      <w:pPr>
        <w:numPr>
          <w:ilvl w:val="0"/>
          <w:numId w:val="1"/>
        </w:numPr>
        <w:shd w:val="clear"/>
        <w:tabs>
          <w:tab w:val="left" w:pos="802"/>
        </w:tabs>
        <w:spacing w:before="240"/>
        <w:ind w:left="3026" w:hanging="2637" w:hangingChars="942"/>
        <w:outlineLvl w:val="1"/>
        <w:rPr>
          <w:rFonts w:hint="eastAsia" w:ascii="仿宋_GB2312" w:hAnsi="仿宋_GB2312" w:eastAsia="仿宋_GB2312" w:cs="仿宋_GB2312"/>
          <w:b w:val="0"/>
          <w:bCs/>
          <w:color w:val="auto"/>
          <w:sz w:val="28"/>
          <w:szCs w:val="28"/>
          <w:highlight w:val="none"/>
          <w:lang w:val="en-US"/>
        </w:rPr>
      </w:pPr>
      <w:bookmarkStart w:id="238" w:name="_Toc24976903"/>
      <w:bookmarkStart w:id="239" w:name="_Toc8279"/>
      <w:bookmarkStart w:id="240" w:name="_Toc14279"/>
      <w:bookmarkStart w:id="241" w:name="_Toc8052"/>
      <w:bookmarkStart w:id="242" w:name="_Toc11530"/>
      <w:bookmarkStart w:id="243" w:name="_Toc105060903"/>
      <w:bookmarkStart w:id="244" w:name="_Toc503279199"/>
      <w:r>
        <w:rPr>
          <w:rFonts w:hint="eastAsia" w:ascii="仿宋_GB2312" w:hAnsi="仿宋_GB2312" w:eastAsia="仿宋_GB2312" w:cs="仿宋_GB2312"/>
          <w:b w:val="0"/>
          <w:bCs/>
          <w:color w:val="auto"/>
          <w:sz w:val="28"/>
          <w:szCs w:val="28"/>
          <w:highlight w:val="none"/>
          <w:lang w:val="en-US"/>
        </w:rPr>
        <w:t>投标</w:t>
      </w:r>
      <w:bookmarkEnd w:id="238"/>
      <w:bookmarkEnd w:id="239"/>
      <w:bookmarkEnd w:id="240"/>
      <w:bookmarkEnd w:id="241"/>
      <w:bookmarkEnd w:id="242"/>
      <w:bookmarkEnd w:id="243"/>
      <w:bookmarkEnd w:id="244"/>
    </w:p>
    <w:p w14:paraId="7DF6CF8F">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245" w:name="_Toc503279200"/>
      <w:bookmarkStart w:id="246" w:name="_Toc24148"/>
      <w:bookmarkStart w:id="247" w:name="_Toc17010"/>
      <w:r>
        <w:rPr>
          <w:rFonts w:hint="eastAsia" w:ascii="仿宋_GB2312" w:hAnsi="仿宋_GB2312" w:eastAsia="仿宋_GB2312" w:cs="仿宋_GB2312"/>
          <w:b w:val="0"/>
          <w:bCs/>
          <w:color w:val="auto"/>
          <w:spacing w:val="-1"/>
          <w:sz w:val="28"/>
          <w:szCs w:val="28"/>
          <w:highlight w:val="none"/>
          <w:lang w:val="en-US" w:eastAsia="zh-CN"/>
        </w:rPr>
        <w:t>4.1</w:t>
      </w:r>
      <w:r>
        <w:rPr>
          <w:rFonts w:hint="eastAsia" w:ascii="仿宋_GB2312" w:hAnsi="仿宋_GB2312" w:eastAsia="仿宋_GB2312" w:cs="仿宋_GB2312"/>
          <w:b w:val="0"/>
          <w:bCs/>
          <w:color w:val="auto"/>
          <w:spacing w:val="-1"/>
          <w:sz w:val="28"/>
          <w:szCs w:val="28"/>
          <w:highlight w:val="none"/>
        </w:rPr>
        <w:t>投标文件的密封和标记</w:t>
      </w:r>
      <w:bookmarkEnd w:id="245"/>
      <w:bookmarkEnd w:id="246"/>
      <w:bookmarkEnd w:id="247"/>
    </w:p>
    <w:p w14:paraId="26BAD07F">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投标文件的密封要求：见投标人须知前附表。</w:t>
      </w:r>
    </w:p>
    <w:p w14:paraId="21B567A4">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投标文件封套上应写明的内容见投标人须知前附表。</w:t>
      </w:r>
    </w:p>
    <w:p w14:paraId="670C27E7">
      <w:pPr>
        <w:numPr>
          <w:ilvl w:val="2"/>
          <w:numId w:val="0"/>
        </w:numPr>
        <w:shd w:val="clear"/>
        <w:ind w:firstLine="512"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pacing w:val="-12"/>
          <w:sz w:val="28"/>
          <w:szCs w:val="28"/>
          <w:highlight w:val="none"/>
        </w:rPr>
        <w:t>未按</w:t>
      </w:r>
      <w:r>
        <w:rPr>
          <w:rFonts w:hint="eastAsia" w:ascii="仿宋_GB2312" w:hAnsi="仿宋_GB2312" w:eastAsia="仿宋_GB2312" w:cs="仿宋_GB2312"/>
          <w:b w:val="0"/>
          <w:bCs/>
          <w:color w:val="auto"/>
          <w:sz w:val="28"/>
          <w:szCs w:val="28"/>
          <w:highlight w:val="none"/>
        </w:rPr>
        <w:t>要求密封的投标文件，招标人将予以拒收。</w:t>
      </w:r>
    </w:p>
    <w:p w14:paraId="43B20CC2">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248" w:name="_Toc503279201"/>
      <w:bookmarkStart w:id="249" w:name="_Toc32230"/>
      <w:bookmarkStart w:id="250" w:name="_Toc27075"/>
      <w:r>
        <w:rPr>
          <w:rFonts w:hint="eastAsia" w:ascii="仿宋_GB2312" w:hAnsi="仿宋_GB2312" w:eastAsia="仿宋_GB2312" w:cs="仿宋_GB2312"/>
          <w:b w:val="0"/>
          <w:bCs/>
          <w:color w:val="auto"/>
          <w:spacing w:val="-1"/>
          <w:sz w:val="28"/>
          <w:szCs w:val="28"/>
          <w:highlight w:val="none"/>
          <w:lang w:val="en-US" w:eastAsia="zh-CN"/>
        </w:rPr>
        <w:t>4.2</w:t>
      </w:r>
      <w:r>
        <w:rPr>
          <w:rFonts w:hint="eastAsia" w:ascii="仿宋_GB2312" w:hAnsi="仿宋_GB2312" w:eastAsia="仿宋_GB2312" w:cs="仿宋_GB2312"/>
          <w:b w:val="0"/>
          <w:bCs/>
          <w:color w:val="auto"/>
          <w:spacing w:val="-1"/>
          <w:sz w:val="28"/>
          <w:szCs w:val="28"/>
          <w:highlight w:val="none"/>
        </w:rPr>
        <w:t>投标文件的递交</w:t>
      </w:r>
      <w:bookmarkEnd w:id="248"/>
      <w:bookmarkEnd w:id="249"/>
      <w:bookmarkEnd w:id="250"/>
    </w:p>
    <w:p w14:paraId="33EB746B">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投标人应在投标人须知前附表规定的投标截止时间前递交投标文件。</w:t>
      </w:r>
    </w:p>
    <w:p w14:paraId="29966BC8">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投标人递交投标文件的地点：</w:t>
      </w:r>
      <w:r>
        <w:rPr>
          <w:rFonts w:hint="eastAsia" w:ascii="仿宋_GB2312" w:hAnsi="仿宋_GB2312" w:eastAsia="仿宋_GB2312" w:cs="仿宋_GB2312"/>
          <w:b w:val="0"/>
          <w:bCs/>
          <w:color w:val="auto"/>
          <w:sz w:val="28"/>
          <w:szCs w:val="28"/>
          <w:highlight w:val="none"/>
          <w:u w:val="single"/>
        </w:rPr>
        <w:t>见投标人须知前附表</w:t>
      </w:r>
      <w:r>
        <w:rPr>
          <w:rFonts w:hint="eastAsia" w:ascii="仿宋_GB2312" w:hAnsi="仿宋_GB2312" w:eastAsia="仿宋_GB2312" w:cs="仿宋_GB2312"/>
          <w:b w:val="0"/>
          <w:bCs/>
          <w:color w:val="auto"/>
          <w:sz w:val="28"/>
          <w:szCs w:val="28"/>
          <w:highlight w:val="none"/>
        </w:rPr>
        <w:t>。</w:t>
      </w:r>
    </w:p>
    <w:p w14:paraId="122C55F0">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除投标人须知前附表另有规定外，投标人所递交的投标文件不予退还。</w:t>
      </w:r>
    </w:p>
    <w:p w14:paraId="30268B9B">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逾期送达的投标文件，招标人将予以拒收。</w:t>
      </w:r>
    </w:p>
    <w:p w14:paraId="6A0B889C">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递交人需手持投标单位授权委托书原件备查，标书中委托人与递交人为同一人。</w:t>
      </w:r>
    </w:p>
    <w:p w14:paraId="3894C524">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251" w:name="_Toc15234"/>
      <w:bookmarkStart w:id="252" w:name="_Toc9712"/>
      <w:bookmarkStart w:id="253" w:name="_Toc503279202"/>
      <w:r>
        <w:rPr>
          <w:rFonts w:hint="eastAsia" w:ascii="仿宋_GB2312" w:hAnsi="仿宋_GB2312" w:eastAsia="仿宋_GB2312" w:cs="仿宋_GB2312"/>
          <w:b w:val="0"/>
          <w:bCs/>
          <w:color w:val="auto"/>
          <w:spacing w:val="-1"/>
          <w:sz w:val="28"/>
          <w:szCs w:val="28"/>
          <w:highlight w:val="none"/>
          <w:lang w:val="en-US" w:eastAsia="zh-CN"/>
        </w:rPr>
        <w:t>4.3</w:t>
      </w:r>
      <w:r>
        <w:rPr>
          <w:rFonts w:hint="eastAsia" w:ascii="仿宋_GB2312" w:hAnsi="仿宋_GB2312" w:eastAsia="仿宋_GB2312" w:cs="仿宋_GB2312"/>
          <w:b w:val="0"/>
          <w:bCs/>
          <w:color w:val="auto"/>
          <w:spacing w:val="-1"/>
          <w:sz w:val="28"/>
          <w:szCs w:val="28"/>
          <w:highlight w:val="none"/>
        </w:rPr>
        <w:t>投标文件的修改与撤回</w:t>
      </w:r>
      <w:bookmarkEnd w:id="251"/>
      <w:bookmarkEnd w:id="252"/>
      <w:bookmarkEnd w:id="253"/>
    </w:p>
    <w:p w14:paraId="5D34A4F8">
      <w:pPr>
        <w:numPr>
          <w:ilvl w:val="2"/>
          <w:numId w:val="0"/>
        </w:numPr>
        <w:shd w:val="clear"/>
        <w:ind w:firstLine="524"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pacing w:val="-9"/>
          <w:sz w:val="28"/>
          <w:szCs w:val="28"/>
          <w:highlight w:val="none"/>
        </w:rPr>
        <w:t>在本章</w:t>
      </w:r>
      <w:r>
        <w:rPr>
          <w:rFonts w:hint="eastAsia" w:ascii="仿宋_GB2312" w:hAnsi="仿宋_GB2312" w:eastAsia="仿宋_GB2312" w:cs="仿宋_GB2312"/>
          <w:b w:val="0"/>
          <w:bCs/>
          <w:color w:val="auto"/>
          <w:sz w:val="28"/>
          <w:szCs w:val="28"/>
          <w:highlight w:val="none"/>
        </w:rPr>
        <w:t xml:space="preserve">规定的投标截止时间前，投标人可以修改或撤回已递交的投标文件， </w:t>
      </w:r>
      <w:r>
        <w:rPr>
          <w:rFonts w:hint="eastAsia" w:ascii="仿宋_GB2312" w:hAnsi="仿宋_GB2312" w:eastAsia="仿宋_GB2312" w:cs="仿宋_GB2312"/>
          <w:b w:val="0"/>
          <w:bCs/>
          <w:color w:val="auto"/>
          <w:spacing w:val="-5"/>
          <w:sz w:val="28"/>
          <w:szCs w:val="28"/>
          <w:highlight w:val="none"/>
        </w:rPr>
        <w:t>但应以书面形式通知招标人。</w:t>
      </w:r>
    </w:p>
    <w:p w14:paraId="74E3C41B">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投标人修改或撤回已递交投标文件的书面通知应按照本章第 3.7.3</w:t>
      </w:r>
      <w:r>
        <w:rPr>
          <w:rFonts w:hint="eastAsia" w:ascii="仿宋_GB2312" w:hAnsi="仿宋_GB2312" w:eastAsia="仿宋_GB2312" w:cs="仿宋_GB2312"/>
          <w:b w:val="0"/>
          <w:bCs/>
          <w:color w:val="auto"/>
          <w:spacing w:val="-2"/>
          <w:sz w:val="28"/>
          <w:szCs w:val="28"/>
          <w:highlight w:val="none"/>
        </w:rPr>
        <w:t>项的要</w:t>
      </w:r>
      <w:r>
        <w:rPr>
          <w:rFonts w:hint="eastAsia" w:ascii="仿宋_GB2312" w:hAnsi="仿宋_GB2312" w:eastAsia="仿宋_GB2312" w:cs="仿宋_GB2312"/>
          <w:b w:val="0"/>
          <w:bCs/>
          <w:color w:val="auto"/>
          <w:sz w:val="28"/>
          <w:szCs w:val="28"/>
          <w:highlight w:val="none"/>
        </w:rPr>
        <w:t>求签字或盖章。</w:t>
      </w:r>
    </w:p>
    <w:p w14:paraId="70589D89">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投标人撤回投标文件的，招标人自收到投标人书面撤回通知之日起 5</w:t>
      </w:r>
      <w:r>
        <w:rPr>
          <w:rFonts w:hint="eastAsia" w:ascii="仿宋_GB2312" w:hAnsi="仿宋_GB2312" w:eastAsia="仿宋_GB2312" w:cs="仿宋_GB2312"/>
          <w:b w:val="0"/>
          <w:bCs/>
          <w:color w:val="auto"/>
          <w:spacing w:val="16"/>
          <w:sz w:val="28"/>
          <w:szCs w:val="28"/>
          <w:highlight w:val="none"/>
        </w:rPr>
        <w:t xml:space="preserve"> </w:t>
      </w:r>
      <w:r>
        <w:rPr>
          <w:rFonts w:hint="eastAsia" w:ascii="仿宋_GB2312" w:hAnsi="仿宋_GB2312" w:eastAsia="仿宋_GB2312" w:cs="仿宋_GB2312"/>
          <w:b w:val="0"/>
          <w:bCs/>
          <w:color w:val="auto"/>
          <w:spacing w:val="-3"/>
          <w:sz w:val="28"/>
          <w:szCs w:val="28"/>
          <w:highlight w:val="none"/>
        </w:rPr>
        <w:t>日内退还已收取的投标保证金。</w:t>
      </w:r>
    </w:p>
    <w:p w14:paraId="4F9F0AB8">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修改的内容为投标文件的组成部分。修改的投标文件应按照本章第 3</w:t>
      </w:r>
      <w:r>
        <w:rPr>
          <w:rFonts w:hint="eastAsia" w:ascii="仿宋_GB2312" w:hAnsi="仿宋_GB2312" w:eastAsia="仿宋_GB2312" w:cs="仿宋_GB2312"/>
          <w:b w:val="0"/>
          <w:bCs/>
          <w:color w:val="auto"/>
          <w:spacing w:val="10"/>
          <w:sz w:val="28"/>
          <w:szCs w:val="28"/>
          <w:highlight w:val="none"/>
        </w:rPr>
        <w:t xml:space="preserve"> </w:t>
      </w:r>
      <w:r>
        <w:rPr>
          <w:rFonts w:hint="eastAsia" w:ascii="仿宋_GB2312" w:hAnsi="仿宋_GB2312" w:eastAsia="仿宋_GB2312" w:cs="仿宋_GB2312"/>
          <w:b w:val="0"/>
          <w:bCs/>
          <w:color w:val="auto"/>
          <w:spacing w:val="-21"/>
          <w:sz w:val="28"/>
          <w:szCs w:val="28"/>
          <w:highlight w:val="none"/>
        </w:rPr>
        <w:t xml:space="preserve">条、第 </w:t>
      </w:r>
      <w:r>
        <w:rPr>
          <w:rFonts w:hint="eastAsia" w:ascii="仿宋_GB2312" w:hAnsi="仿宋_GB2312" w:eastAsia="仿宋_GB2312" w:cs="仿宋_GB2312"/>
          <w:b w:val="0"/>
          <w:bCs/>
          <w:color w:val="auto"/>
          <w:sz w:val="28"/>
          <w:szCs w:val="28"/>
          <w:highlight w:val="none"/>
        </w:rPr>
        <w:t>4</w:t>
      </w:r>
      <w:r>
        <w:rPr>
          <w:rFonts w:hint="eastAsia" w:ascii="仿宋_GB2312" w:hAnsi="仿宋_GB2312" w:eastAsia="仿宋_GB2312" w:cs="仿宋_GB2312"/>
          <w:b w:val="0"/>
          <w:bCs/>
          <w:color w:val="auto"/>
          <w:spacing w:val="7"/>
          <w:sz w:val="28"/>
          <w:szCs w:val="28"/>
          <w:highlight w:val="none"/>
        </w:rPr>
        <w:t xml:space="preserve"> </w:t>
      </w:r>
      <w:r>
        <w:rPr>
          <w:rFonts w:hint="eastAsia" w:ascii="仿宋_GB2312" w:hAnsi="仿宋_GB2312" w:eastAsia="仿宋_GB2312" w:cs="仿宋_GB2312"/>
          <w:b w:val="0"/>
          <w:bCs/>
          <w:color w:val="auto"/>
          <w:spacing w:val="-2"/>
          <w:sz w:val="28"/>
          <w:szCs w:val="28"/>
          <w:highlight w:val="none"/>
        </w:rPr>
        <w:t>条的规</w:t>
      </w:r>
      <w:r>
        <w:rPr>
          <w:rFonts w:hint="eastAsia" w:ascii="仿宋_GB2312" w:hAnsi="仿宋_GB2312" w:eastAsia="仿宋_GB2312" w:cs="仿宋_GB2312"/>
          <w:b w:val="0"/>
          <w:bCs/>
          <w:color w:val="auto"/>
          <w:spacing w:val="-3"/>
          <w:sz w:val="28"/>
          <w:szCs w:val="28"/>
          <w:highlight w:val="none"/>
        </w:rPr>
        <w:t>定进行编制、密封、标记和递交，并标明</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pacing w:val="-2"/>
          <w:sz w:val="28"/>
          <w:szCs w:val="28"/>
          <w:highlight w:val="none"/>
        </w:rPr>
        <w:t>修改</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pacing w:val="-2"/>
          <w:sz w:val="28"/>
          <w:szCs w:val="28"/>
          <w:highlight w:val="none"/>
        </w:rPr>
        <w:t>字样。</w:t>
      </w:r>
    </w:p>
    <w:p w14:paraId="55C6E0EF">
      <w:pPr>
        <w:numPr>
          <w:ilvl w:val="0"/>
          <w:numId w:val="1"/>
        </w:numPr>
        <w:shd w:val="clear"/>
        <w:tabs>
          <w:tab w:val="left" w:pos="802"/>
        </w:tabs>
        <w:spacing w:before="240"/>
        <w:ind w:left="3026" w:hanging="2637" w:hangingChars="942"/>
        <w:outlineLvl w:val="1"/>
        <w:rPr>
          <w:rFonts w:hint="eastAsia" w:ascii="仿宋_GB2312" w:hAnsi="仿宋_GB2312" w:eastAsia="仿宋_GB2312" w:cs="仿宋_GB2312"/>
          <w:b w:val="0"/>
          <w:bCs/>
          <w:color w:val="auto"/>
          <w:sz w:val="28"/>
          <w:szCs w:val="28"/>
          <w:highlight w:val="none"/>
          <w:lang w:val="en-US"/>
        </w:rPr>
      </w:pPr>
      <w:bookmarkStart w:id="254" w:name="_Toc1939"/>
      <w:bookmarkStart w:id="255" w:name="_Toc23942"/>
      <w:bookmarkStart w:id="256" w:name="_Toc12444"/>
      <w:bookmarkStart w:id="257" w:name="_Toc13390"/>
      <w:bookmarkStart w:id="258" w:name="_Toc105060904"/>
      <w:bookmarkStart w:id="259" w:name="_Toc24976904"/>
      <w:bookmarkStart w:id="260" w:name="_Toc503279203"/>
      <w:r>
        <w:rPr>
          <w:rFonts w:hint="eastAsia" w:ascii="仿宋_GB2312" w:hAnsi="仿宋_GB2312" w:eastAsia="仿宋_GB2312" w:cs="仿宋_GB2312"/>
          <w:b w:val="0"/>
          <w:bCs/>
          <w:color w:val="auto"/>
          <w:sz w:val="28"/>
          <w:szCs w:val="28"/>
          <w:highlight w:val="none"/>
          <w:lang w:val="en-US"/>
        </w:rPr>
        <w:t>开标</w:t>
      </w:r>
      <w:bookmarkEnd w:id="254"/>
      <w:bookmarkEnd w:id="255"/>
      <w:bookmarkEnd w:id="256"/>
      <w:bookmarkEnd w:id="257"/>
      <w:bookmarkEnd w:id="258"/>
      <w:bookmarkEnd w:id="259"/>
      <w:bookmarkEnd w:id="260"/>
    </w:p>
    <w:p w14:paraId="382F6F06">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261" w:name="_Toc503279204"/>
      <w:bookmarkStart w:id="262" w:name="_Toc24895"/>
      <w:bookmarkStart w:id="263" w:name="_Toc23195"/>
      <w:r>
        <w:rPr>
          <w:rFonts w:hint="eastAsia" w:ascii="仿宋_GB2312" w:hAnsi="仿宋_GB2312" w:eastAsia="仿宋_GB2312" w:cs="仿宋_GB2312"/>
          <w:b w:val="0"/>
          <w:bCs/>
          <w:color w:val="auto"/>
          <w:spacing w:val="-1"/>
          <w:sz w:val="28"/>
          <w:szCs w:val="28"/>
          <w:highlight w:val="none"/>
          <w:lang w:val="en-US" w:eastAsia="zh-CN"/>
        </w:rPr>
        <w:t>5.1</w:t>
      </w:r>
      <w:r>
        <w:rPr>
          <w:rFonts w:hint="eastAsia" w:ascii="仿宋_GB2312" w:hAnsi="仿宋_GB2312" w:eastAsia="仿宋_GB2312" w:cs="仿宋_GB2312"/>
          <w:b w:val="0"/>
          <w:bCs/>
          <w:color w:val="auto"/>
          <w:spacing w:val="-1"/>
          <w:sz w:val="28"/>
          <w:szCs w:val="28"/>
          <w:highlight w:val="none"/>
        </w:rPr>
        <w:t>开标时间和地点</w:t>
      </w:r>
      <w:bookmarkEnd w:id="261"/>
      <w:bookmarkEnd w:id="262"/>
      <w:bookmarkEnd w:id="263"/>
    </w:p>
    <w:p w14:paraId="5B687FE2">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bookmarkStart w:id="264" w:name="_Hlk72852408"/>
      <w:r>
        <w:rPr>
          <w:rFonts w:hint="eastAsia" w:ascii="仿宋_GB2312" w:hAnsi="仿宋_GB2312" w:eastAsia="仿宋_GB2312" w:cs="仿宋_GB2312"/>
          <w:b w:val="0"/>
          <w:bCs/>
          <w:color w:val="auto"/>
          <w:sz w:val="28"/>
          <w:szCs w:val="28"/>
          <w:highlight w:val="none"/>
        </w:rPr>
        <w:t>以平台招标公告上的开标时间为准，采取网上开标的方式进行。</w:t>
      </w:r>
    </w:p>
    <w:bookmarkEnd w:id="264"/>
    <w:p w14:paraId="5C4C120F">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265" w:name="_Toc503279206"/>
      <w:bookmarkStart w:id="266" w:name="_Toc12323"/>
      <w:bookmarkStart w:id="267" w:name="_Toc10783"/>
      <w:bookmarkStart w:id="268" w:name="_Toc503279207"/>
      <w:r>
        <w:rPr>
          <w:rFonts w:hint="eastAsia" w:ascii="仿宋_GB2312" w:hAnsi="仿宋_GB2312" w:eastAsia="仿宋_GB2312" w:cs="仿宋_GB2312"/>
          <w:b w:val="0"/>
          <w:bCs/>
          <w:color w:val="auto"/>
          <w:spacing w:val="-1"/>
          <w:sz w:val="28"/>
          <w:szCs w:val="28"/>
          <w:highlight w:val="none"/>
          <w:lang w:val="en-US" w:eastAsia="zh-CN"/>
        </w:rPr>
        <w:t>5.2</w:t>
      </w:r>
      <w:r>
        <w:rPr>
          <w:rFonts w:hint="eastAsia" w:ascii="仿宋_GB2312" w:hAnsi="仿宋_GB2312" w:eastAsia="仿宋_GB2312" w:cs="仿宋_GB2312"/>
          <w:b w:val="0"/>
          <w:bCs/>
          <w:color w:val="auto"/>
          <w:spacing w:val="-1"/>
          <w:sz w:val="28"/>
          <w:szCs w:val="28"/>
          <w:highlight w:val="none"/>
        </w:rPr>
        <w:t>开标程序</w:t>
      </w:r>
      <w:bookmarkEnd w:id="265"/>
      <w:bookmarkEnd w:id="266"/>
      <w:bookmarkEnd w:id="267"/>
    </w:p>
    <w:p w14:paraId="5879222D">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主持人按下列程序对投标文件进行开标：</w:t>
      </w:r>
    </w:p>
    <w:p w14:paraId="3A47ABC8">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（1）宣布开标纪律；</w:t>
      </w:r>
    </w:p>
    <w:p w14:paraId="20626B86">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（2）公布在投标截止时间前递交投标文件的投标人数量；</w:t>
      </w:r>
    </w:p>
    <w:p w14:paraId="23F93F97">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（3）</w:t>
      </w:r>
      <w:r>
        <w:rPr>
          <w:rFonts w:hint="eastAsia" w:ascii="仿宋_GB2312" w:hAnsi="仿宋_GB2312" w:eastAsia="仿宋_GB2312" w:cs="仿宋_GB2312"/>
          <w:b w:val="0"/>
          <w:bCs/>
          <w:color w:val="auto"/>
          <w:spacing w:val="-3"/>
          <w:sz w:val="28"/>
          <w:szCs w:val="28"/>
          <w:highlight w:val="none"/>
        </w:rPr>
        <w:t>按照投标人须知前附表规定的开标顺序当众开标，公布包件名称、投标人名称、投标保证金的递交情况、工期及其他内容，并记录在案</w:t>
      </w:r>
      <w:r>
        <w:rPr>
          <w:rFonts w:hint="eastAsia" w:ascii="仿宋_GB2312" w:hAnsi="仿宋_GB2312" w:eastAsia="仿宋_GB2312" w:cs="仿宋_GB2312"/>
          <w:b w:val="0"/>
          <w:bCs/>
          <w:color w:val="auto"/>
          <w:sz w:val="28"/>
          <w:szCs w:val="28"/>
          <w:highlight w:val="none"/>
        </w:rPr>
        <w:t>；</w:t>
      </w:r>
    </w:p>
    <w:p w14:paraId="339CA92B">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（4）开标结束；</w:t>
      </w:r>
    </w:p>
    <w:p w14:paraId="66ABDA5F">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269" w:name="_Toc12098"/>
      <w:bookmarkStart w:id="270" w:name="_Toc4205"/>
      <w:r>
        <w:rPr>
          <w:rFonts w:hint="eastAsia" w:ascii="仿宋_GB2312" w:hAnsi="仿宋_GB2312" w:eastAsia="仿宋_GB2312" w:cs="仿宋_GB2312"/>
          <w:b w:val="0"/>
          <w:bCs/>
          <w:color w:val="auto"/>
          <w:spacing w:val="-1"/>
          <w:sz w:val="28"/>
          <w:szCs w:val="28"/>
          <w:highlight w:val="none"/>
          <w:lang w:val="en-US" w:eastAsia="zh-CN"/>
        </w:rPr>
        <w:t>5.3</w:t>
      </w:r>
      <w:r>
        <w:rPr>
          <w:rFonts w:hint="eastAsia" w:ascii="仿宋_GB2312" w:hAnsi="仿宋_GB2312" w:eastAsia="仿宋_GB2312" w:cs="仿宋_GB2312"/>
          <w:b w:val="0"/>
          <w:bCs/>
          <w:color w:val="auto"/>
          <w:spacing w:val="-1"/>
          <w:sz w:val="28"/>
          <w:szCs w:val="28"/>
          <w:highlight w:val="none"/>
        </w:rPr>
        <w:t>开标异议</w:t>
      </w:r>
      <w:bookmarkEnd w:id="268"/>
      <w:bookmarkEnd w:id="269"/>
      <w:bookmarkEnd w:id="270"/>
    </w:p>
    <w:p w14:paraId="3F4B3482">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开标后，投标人对招标人提出异议的，不予受理异议，并向异议人发出异议不予受理通知书</w:t>
      </w:r>
    </w:p>
    <w:p w14:paraId="65EDC4D7">
      <w:pPr>
        <w:numPr>
          <w:ilvl w:val="0"/>
          <w:numId w:val="1"/>
        </w:numPr>
        <w:shd w:val="clear"/>
        <w:tabs>
          <w:tab w:val="left" w:pos="802"/>
        </w:tabs>
        <w:spacing w:before="240"/>
        <w:ind w:left="3026" w:hanging="2637" w:hangingChars="942"/>
        <w:outlineLvl w:val="1"/>
        <w:rPr>
          <w:rFonts w:hint="eastAsia" w:ascii="仿宋_GB2312" w:hAnsi="仿宋_GB2312" w:eastAsia="仿宋_GB2312" w:cs="仿宋_GB2312"/>
          <w:b w:val="0"/>
          <w:bCs/>
          <w:color w:val="auto"/>
          <w:sz w:val="28"/>
          <w:szCs w:val="28"/>
          <w:highlight w:val="none"/>
          <w:lang w:val="en-US"/>
        </w:rPr>
      </w:pPr>
      <w:bookmarkStart w:id="271" w:name="_Toc17171"/>
      <w:bookmarkStart w:id="272" w:name="_Toc105060905"/>
      <w:bookmarkStart w:id="273" w:name="_Toc24976905"/>
      <w:bookmarkStart w:id="274" w:name="_Toc4830"/>
      <w:bookmarkStart w:id="275" w:name="_Toc503279208"/>
      <w:bookmarkStart w:id="276" w:name="_Toc15779"/>
      <w:bookmarkStart w:id="277" w:name="_Toc26544"/>
      <w:r>
        <w:rPr>
          <w:rFonts w:hint="eastAsia" w:ascii="仿宋_GB2312" w:hAnsi="仿宋_GB2312" w:eastAsia="仿宋_GB2312" w:cs="仿宋_GB2312"/>
          <w:b w:val="0"/>
          <w:bCs/>
          <w:color w:val="auto"/>
          <w:sz w:val="28"/>
          <w:szCs w:val="28"/>
          <w:highlight w:val="none"/>
          <w:lang w:val="en-US"/>
        </w:rPr>
        <w:t>评标</w:t>
      </w:r>
      <w:bookmarkEnd w:id="271"/>
      <w:bookmarkEnd w:id="272"/>
      <w:bookmarkEnd w:id="273"/>
      <w:bookmarkEnd w:id="274"/>
      <w:bookmarkEnd w:id="275"/>
      <w:bookmarkEnd w:id="276"/>
      <w:bookmarkEnd w:id="277"/>
    </w:p>
    <w:p w14:paraId="56630F8D">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278" w:name="_Toc503279209"/>
      <w:bookmarkStart w:id="279" w:name="_Toc29047"/>
      <w:bookmarkStart w:id="280" w:name="_Toc4010"/>
      <w:r>
        <w:rPr>
          <w:rFonts w:hint="eastAsia" w:ascii="仿宋_GB2312" w:hAnsi="仿宋_GB2312" w:eastAsia="仿宋_GB2312" w:cs="仿宋_GB2312"/>
          <w:b w:val="0"/>
          <w:bCs/>
          <w:color w:val="auto"/>
          <w:spacing w:val="-1"/>
          <w:sz w:val="28"/>
          <w:szCs w:val="28"/>
          <w:highlight w:val="none"/>
          <w:lang w:val="en-US" w:eastAsia="zh-CN"/>
        </w:rPr>
        <w:t>6.1</w:t>
      </w:r>
      <w:r>
        <w:rPr>
          <w:rFonts w:hint="eastAsia" w:ascii="仿宋_GB2312" w:hAnsi="仿宋_GB2312" w:eastAsia="仿宋_GB2312" w:cs="仿宋_GB2312"/>
          <w:b w:val="0"/>
          <w:bCs/>
          <w:color w:val="auto"/>
          <w:spacing w:val="-1"/>
          <w:sz w:val="28"/>
          <w:szCs w:val="28"/>
          <w:highlight w:val="none"/>
        </w:rPr>
        <w:t>评标委员会</w:t>
      </w:r>
      <w:bookmarkEnd w:id="278"/>
      <w:bookmarkEnd w:id="279"/>
      <w:bookmarkEnd w:id="280"/>
    </w:p>
    <w:p w14:paraId="6AB8AA4C">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评标由招标人依法组建的评标委员会负责。评标委员会由招标人或其委托的招标代理机构熟悉相关业务的代表，以及有关技术、经济等方面的专家组成。评标委员会成员人数以及</w:t>
      </w:r>
      <w:r>
        <w:rPr>
          <w:rFonts w:hint="eastAsia" w:ascii="仿宋_GB2312" w:hAnsi="仿宋_GB2312" w:eastAsia="仿宋_GB2312" w:cs="仿宋_GB2312"/>
          <w:b w:val="0"/>
          <w:bCs/>
          <w:color w:val="auto"/>
          <w:spacing w:val="-5"/>
          <w:sz w:val="28"/>
          <w:szCs w:val="28"/>
          <w:highlight w:val="none"/>
        </w:rPr>
        <w:t>技术、经济等方面专家的确定方式见投标人须知前附表。</w:t>
      </w:r>
    </w:p>
    <w:p w14:paraId="41756681">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评标委员会成员有下列情形之一的，应当回避：</w:t>
      </w:r>
    </w:p>
    <w:p w14:paraId="1F2ECB90">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（1）投标人或投标人主要负责人的近亲属；</w:t>
      </w:r>
    </w:p>
    <w:p w14:paraId="5F0B5FCD">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（2）项目主管部门或者行政监督部门的人员；</w:t>
      </w:r>
    </w:p>
    <w:p w14:paraId="120B83D4">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（3）与投标人有经济利益关系，可能影响对投标公正评审的；</w:t>
      </w:r>
    </w:p>
    <w:p w14:paraId="192E2051">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（4）曾因在招标、评标以及其他与招标投标有关活动中从事违法行为而受过行政处罚或刑事处罚的；</w:t>
      </w:r>
    </w:p>
    <w:p w14:paraId="2314AD04">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（5）与投标人有其他利害关系。</w:t>
      </w:r>
    </w:p>
    <w:p w14:paraId="5CA6BB87">
      <w:pPr>
        <w:numPr>
          <w:ilvl w:val="2"/>
          <w:numId w:val="0"/>
        </w:numPr>
        <w:shd w:val="clear"/>
        <w:ind w:firstLine="52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pacing w:val="-10"/>
          <w:sz w:val="28"/>
          <w:szCs w:val="28"/>
          <w:highlight w:val="none"/>
        </w:rPr>
        <w:t>评标过程中，评标委员会成员有回避事由、擅离职守或者因健康等原因不能继续评标</w:t>
      </w:r>
      <w:r>
        <w:rPr>
          <w:rFonts w:hint="eastAsia" w:ascii="仿宋_GB2312" w:hAnsi="仿宋_GB2312" w:eastAsia="仿宋_GB2312" w:cs="仿宋_GB2312"/>
          <w:b w:val="0"/>
          <w:bCs/>
          <w:color w:val="auto"/>
          <w:sz w:val="28"/>
          <w:szCs w:val="28"/>
          <w:highlight w:val="none"/>
        </w:rPr>
        <w:t>的，招标人有权更换。被更换的评标委员会成员作出的评审结论无效，由更换后的评标委员会</w:t>
      </w:r>
      <w:r>
        <w:rPr>
          <w:rFonts w:hint="eastAsia" w:ascii="仿宋_GB2312" w:hAnsi="仿宋_GB2312" w:eastAsia="仿宋_GB2312" w:cs="仿宋_GB2312"/>
          <w:b w:val="0"/>
          <w:bCs/>
          <w:color w:val="auto"/>
          <w:spacing w:val="-5"/>
          <w:sz w:val="28"/>
          <w:szCs w:val="28"/>
          <w:highlight w:val="none"/>
        </w:rPr>
        <w:t>成员重新进行评审。</w:t>
      </w:r>
    </w:p>
    <w:p w14:paraId="0A03030D">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281" w:name="_Toc24669"/>
      <w:bookmarkStart w:id="282" w:name="_Toc32158"/>
      <w:bookmarkStart w:id="283" w:name="_Toc503279210"/>
      <w:r>
        <w:rPr>
          <w:rFonts w:hint="eastAsia" w:ascii="仿宋_GB2312" w:hAnsi="仿宋_GB2312" w:eastAsia="仿宋_GB2312" w:cs="仿宋_GB2312"/>
          <w:b w:val="0"/>
          <w:bCs/>
          <w:color w:val="auto"/>
          <w:spacing w:val="-1"/>
          <w:sz w:val="28"/>
          <w:szCs w:val="28"/>
          <w:highlight w:val="none"/>
          <w:lang w:val="en-US" w:eastAsia="zh-CN"/>
        </w:rPr>
        <w:t>6.2</w:t>
      </w:r>
      <w:r>
        <w:rPr>
          <w:rFonts w:hint="eastAsia" w:ascii="仿宋_GB2312" w:hAnsi="仿宋_GB2312" w:eastAsia="仿宋_GB2312" w:cs="仿宋_GB2312"/>
          <w:b w:val="0"/>
          <w:bCs/>
          <w:color w:val="auto"/>
          <w:spacing w:val="-1"/>
          <w:sz w:val="28"/>
          <w:szCs w:val="28"/>
          <w:highlight w:val="none"/>
        </w:rPr>
        <w:t>评标原则</w:t>
      </w:r>
      <w:bookmarkEnd w:id="281"/>
      <w:bookmarkEnd w:id="282"/>
      <w:bookmarkEnd w:id="283"/>
    </w:p>
    <w:p w14:paraId="7B21592F">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评标活动遵循公平、公正、科学和择优的原则。</w:t>
      </w:r>
      <w:bookmarkStart w:id="284" w:name="_Toc503279211"/>
    </w:p>
    <w:p w14:paraId="122BCCAA">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285" w:name="_Toc24243"/>
      <w:bookmarkStart w:id="286" w:name="_Toc21665"/>
      <w:r>
        <w:rPr>
          <w:rFonts w:hint="eastAsia" w:ascii="仿宋_GB2312" w:hAnsi="仿宋_GB2312" w:eastAsia="仿宋_GB2312" w:cs="仿宋_GB2312"/>
          <w:b w:val="0"/>
          <w:bCs/>
          <w:color w:val="auto"/>
          <w:spacing w:val="-1"/>
          <w:sz w:val="28"/>
          <w:szCs w:val="28"/>
          <w:highlight w:val="none"/>
          <w:lang w:val="en-US" w:eastAsia="zh-CN"/>
        </w:rPr>
        <w:t>6.3</w:t>
      </w:r>
      <w:r>
        <w:rPr>
          <w:rFonts w:hint="eastAsia" w:ascii="仿宋_GB2312" w:hAnsi="仿宋_GB2312" w:eastAsia="仿宋_GB2312" w:cs="仿宋_GB2312"/>
          <w:b w:val="0"/>
          <w:bCs/>
          <w:color w:val="auto"/>
          <w:spacing w:val="-1"/>
          <w:sz w:val="28"/>
          <w:szCs w:val="28"/>
          <w:highlight w:val="none"/>
        </w:rPr>
        <w:t>评标</w:t>
      </w:r>
      <w:bookmarkEnd w:id="284"/>
      <w:bookmarkEnd w:id="285"/>
      <w:bookmarkEnd w:id="286"/>
    </w:p>
    <w:p w14:paraId="6A899811">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评标委员会按照本招标文件“评标办法”规定的方法、评审因素、标准和程序对投标文件进行评审。第三章“评标办法”没有规定的方法、评审因素和标准，不作为评标依据。</w:t>
      </w:r>
    </w:p>
    <w:p w14:paraId="4CB506E9">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评标选择在网上评标，评标完成后。评标委</w:t>
      </w:r>
      <w:r>
        <w:rPr>
          <w:rFonts w:hint="eastAsia" w:ascii="仿宋_GB2312" w:hAnsi="仿宋_GB2312" w:eastAsia="仿宋_GB2312" w:cs="仿宋_GB2312"/>
          <w:b w:val="0"/>
          <w:bCs/>
          <w:color w:val="auto"/>
          <w:spacing w:val="-4"/>
          <w:sz w:val="28"/>
          <w:szCs w:val="28"/>
          <w:highlight w:val="none"/>
        </w:rPr>
        <w:t>员会评审后的排名先后推荐中标候选人，推荐中标侯选人的人数不多于3人。</w:t>
      </w:r>
    </w:p>
    <w:p w14:paraId="4CD1B4AB">
      <w:pPr>
        <w:numPr>
          <w:ilvl w:val="0"/>
          <w:numId w:val="1"/>
        </w:numPr>
        <w:shd w:val="clear"/>
        <w:tabs>
          <w:tab w:val="left" w:pos="802"/>
        </w:tabs>
        <w:spacing w:before="240"/>
        <w:ind w:left="0"/>
        <w:outlineLvl w:val="1"/>
        <w:rPr>
          <w:rFonts w:hint="eastAsia" w:ascii="仿宋_GB2312" w:hAnsi="仿宋_GB2312" w:eastAsia="仿宋_GB2312" w:cs="仿宋_GB2312"/>
          <w:b w:val="0"/>
          <w:bCs/>
          <w:color w:val="auto"/>
          <w:sz w:val="28"/>
          <w:szCs w:val="28"/>
          <w:highlight w:val="none"/>
          <w:lang w:val="en-US"/>
        </w:rPr>
      </w:pPr>
      <w:bookmarkStart w:id="287" w:name="_Toc268"/>
      <w:bookmarkStart w:id="288" w:name="_Toc105060906"/>
      <w:bookmarkStart w:id="289" w:name="_Toc24976906"/>
      <w:bookmarkStart w:id="290" w:name="_Toc13663"/>
      <w:bookmarkStart w:id="291" w:name="_Toc340"/>
      <w:bookmarkStart w:id="292" w:name="_Toc503279212"/>
      <w:bookmarkStart w:id="293" w:name="_Toc31853"/>
      <w:r>
        <w:rPr>
          <w:rFonts w:hint="eastAsia" w:ascii="仿宋_GB2312" w:hAnsi="仿宋_GB2312" w:eastAsia="仿宋_GB2312" w:cs="仿宋_GB2312"/>
          <w:b w:val="0"/>
          <w:bCs/>
          <w:color w:val="auto"/>
          <w:sz w:val="28"/>
          <w:szCs w:val="28"/>
          <w:highlight w:val="none"/>
          <w:lang w:val="en-US"/>
        </w:rPr>
        <w:t>合同授予</w:t>
      </w:r>
      <w:bookmarkEnd w:id="287"/>
      <w:bookmarkEnd w:id="288"/>
      <w:bookmarkEnd w:id="289"/>
      <w:bookmarkEnd w:id="290"/>
      <w:bookmarkEnd w:id="291"/>
      <w:bookmarkEnd w:id="292"/>
      <w:bookmarkEnd w:id="293"/>
    </w:p>
    <w:p w14:paraId="0E5D44EE">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294" w:name="_Toc503279214"/>
      <w:bookmarkStart w:id="295" w:name="_Toc13240"/>
      <w:bookmarkStart w:id="296" w:name="_Toc6465"/>
      <w:r>
        <w:rPr>
          <w:rFonts w:hint="eastAsia" w:ascii="仿宋_GB2312" w:hAnsi="仿宋_GB2312" w:eastAsia="仿宋_GB2312" w:cs="仿宋_GB2312"/>
          <w:b w:val="0"/>
          <w:bCs/>
          <w:color w:val="auto"/>
          <w:spacing w:val="-1"/>
          <w:sz w:val="28"/>
          <w:szCs w:val="28"/>
          <w:highlight w:val="none"/>
          <w:lang w:val="en-US" w:eastAsia="zh-CN"/>
        </w:rPr>
        <w:t>7.1</w:t>
      </w:r>
      <w:r>
        <w:rPr>
          <w:rFonts w:hint="eastAsia" w:ascii="仿宋_GB2312" w:hAnsi="仿宋_GB2312" w:eastAsia="仿宋_GB2312" w:cs="仿宋_GB2312"/>
          <w:b w:val="0"/>
          <w:bCs/>
          <w:color w:val="auto"/>
          <w:spacing w:val="-1"/>
          <w:sz w:val="28"/>
          <w:szCs w:val="28"/>
          <w:highlight w:val="none"/>
        </w:rPr>
        <w:t>评标结果异议</w:t>
      </w:r>
      <w:bookmarkEnd w:id="294"/>
      <w:bookmarkEnd w:id="295"/>
      <w:bookmarkEnd w:id="296"/>
    </w:p>
    <w:p w14:paraId="787364E0">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bookmarkStart w:id="297" w:name="_Toc503279215"/>
      <w:r>
        <w:rPr>
          <w:rFonts w:hint="eastAsia" w:ascii="仿宋_GB2312" w:hAnsi="仿宋_GB2312" w:eastAsia="仿宋_GB2312" w:cs="仿宋_GB2312"/>
          <w:b w:val="0"/>
          <w:bCs/>
          <w:color w:val="auto"/>
          <w:sz w:val="28"/>
          <w:szCs w:val="28"/>
          <w:highlight w:val="none"/>
        </w:rPr>
        <w:t>投标人或者其他利害关系人对评标结果有异议的，应当在中标候选人公示期间提出。招标人将在收到异议之日起 3 日内作出答复；作出答复前，将暂停招标投标活动。</w:t>
      </w:r>
    </w:p>
    <w:p w14:paraId="63B50EE8">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298" w:name="_Toc13350"/>
      <w:bookmarkStart w:id="299" w:name="_Toc29947"/>
      <w:r>
        <w:rPr>
          <w:rFonts w:hint="eastAsia" w:ascii="仿宋_GB2312" w:hAnsi="仿宋_GB2312" w:eastAsia="仿宋_GB2312" w:cs="仿宋_GB2312"/>
          <w:b w:val="0"/>
          <w:bCs/>
          <w:color w:val="auto"/>
          <w:spacing w:val="-1"/>
          <w:sz w:val="28"/>
          <w:szCs w:val="28"/>
          <w:highlight w:val="none"/>
          <w:lang w:val="en-US" w:eastAsia="zh-CN"/>
        </w:rPr>
        <w:t>7.2</w:t>
      </w:r>
      <w:r>
        <w:rPr>
          <w:rFonts w:hint="eastAsia" w:ascii="仿宋_GB2312" w:hAnsi="仿宋_GB2312" w:eastAsia="仿宋_GB2312" w:cs="仿宋_GB2312"/>
          <w:b w:val="0"/>
          <w:bCs/>
          <w:color w:val="auto"/>
          <w:spacing w:val="-1"/>
          <w:sz w:val="28"/>
          <w:szCs w:val="28"/>
          <w:highlight w:val="none"/>
        </w:rPr>
        <w:t>中标候选人履约能力审查</w:t>
      </w:r>
      <w:bookmarkEnd w:id="297"/>
      <w:bookmarkEnd w:id="298"/>
      <w:bookmarkEnd w:id="299"/>
    </w:p>
    <w:p w14:paraId="315F616E">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在发出中标通知书前招标人可根据投标人须知前附表的要求对中标候选人履约能力进行进一步审查，如审查发现其与投标文件不符或目前情况已与投标时发生变化可能影响到本项目的履约时，招标人可将审查情况上报原评标委员会，由原评标委员会再次对中标侯选人进行评审。</w:t>
      </w:r>
    </w:p>
    <w:p w14:paraId="125DA4D9">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其它要求详见投标人须知前附表。</w:t>
      </w:r>
    </w:p>
    <w:p w14:paraId="53C01A4A">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300" w:name="_Toc16029"/>
      <w:bookmarkStart w:id="301" w:name="_Toc503279216"/>
      <w:bookmarkStart w:id="302" w:name="_Toc30906"/>
      <w:r>
        <w:rPr>
          <w:rFonts w:hint="eastAsia" w:ascii="仿宋_GB2312" w:hAnsi="仿宋_GB2312" w:eastAsia="仿宋_GB2312" w:cs="仿宋_GB2312"/>
          <w:b w:val="0"/>
          <w:bCs/>
          <w:color w:val="auto"/>
          <w:spacing w:val="-1"/>
          <w:sz w:val="28"/>
          <w:szCs w:val="28"/>
          <w:highlight w:val="none"/>
          <w:lang w:val="en-US" w:eastAsia="zh-CN"/>
        </w:rPr>
        <w:t>7.3</w:t>
      </w:r>
      <w:r>
        <w:rPr>
          <w:rFonts w:hint="eastAsia" w:ascii="仿宋_GB2312" w:hAnsi="仿宋_GB2312" w:eastAsia="仿宋_GB2312" w:cs="仿宋_GB2312"/>
          <w:b w:val="0"/>
          <w:bCs/>
          <w:color w:val="auto"/>
          <w:spacing w:val="-1"/>
          <w:sz w:val="28"/>
          <w:szCs w:val="28"/>
          <w:highlight w:val="none"/>
        </w:rPr>
        <w:t>定标</w:t>
      </w:r>
      <w:bookmarkEnd w:id="300"/>
      <w:bookmarkEnd w:id="301"/>
      <w:bookmarkEnd w:id="302"/>
    </w:p>
    <w:p w14:paraId="7D96503C">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按照投标人须知前附表的规定，由招标人在推荐候选人中选择确定中标人。</w:t>
      </w:r>
    </w:p>
    <w:p w14:paraId="2A5CE98E">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303" w:name="_Toc29526"/>
      <w:bookmarkStart w:id="304" w:name="_Toc503279217"/>
      <w:bookmarkStart w:id="305" w:name="_Toc12919"/>
      <w:r>
        <w:rPr>
          <w:rFonts w:hint="eastAsia" w:ascii="仿宋_GB2312" w:hAnsi="仿宋_GB2312" w:eastAsia="仿宋_GB2312" w:cs="仿宋_GB2312"/>
          <w:b w:val="0"/>
          <w:bCs/>
          <w:color w:val="auto"/>
          <w:spacing w:val="-1"/>
          <w:sz w:val="28"/>
          <w:szCs w:val="28"/>
          <w:highlight w:val="none"/>
          <w:lang w:val="en-US" w:eastAsia="zh-CN"/>
        </w:rPr>
        <w:t>7.4</w:t>
      </w:r>
      <w:r>
        <w:rPr>
          <w:rFonts w:hint="eastAsia" w:ascii="仿宋_GB2312" w:hAnsi="仿宋_GB2312" w:eastAsia="仿宋_GB2312" w:cs="仿宋_GB2312"/>
          <w:b w:val="0"/>
          <w:bCs/>
          <w:color w:val="auto"/>
          <w:spacing w:val="-1"/>
          <w:sz w:val="28"/>
          <w:szCs w:val="28"/>
          <w:highlight w:val="none"/>
        </w:rPr>
        <w:t>中标通知</w:t>
      </w:r>
      <w:bookmarkEnd w:id="303"/>
      <w:bookmarkEnd w:id="304"/>
      <w:bookmarkEnd w:id="305"/>
    </w:p>
    <w:p w14:paraId="61FEE026">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在本章第 3.3 款规定的投标有效期内，在第十一师国有企业招标采购平台（</w:t>
      </w:r>
      <w:r>
        <w:rPr>
          <w:rFonts w:hint="eastAsia" w:ascii="仿宋_GB2312" w:hAnsi="仿宋_GB2312" w:eastAsia="仿宋_GB2312" w:cs="仿宋_GB2312"/>
          <w:b w:val="0"/>
          <w:bCs/>
          <w:color w:val="auto"/>
          <w:sz w:val="28"/>
          <w:szCs w:val="28"/>
          <w:highlight w:val="none"/>
          <w:lang w:val="en-US"/>
        </w:rPr>
        <w:t>http://xbjgjc.cn）</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lang w:val="en-US"/>
        </w:rPr>
        <w:t>公布中标公告，</w:t>
      </w:r>
      <w:r>
        <w:rPr>
          <w:rFonts w:hint="eastAsia" w:ascii="仿宋_GB2312" w:hAnsi="仿宋_GB2312" w:eastAsia="仿宋_GB2312" w:cs="仿宋_GB2312"/>
          <w:b w:val="0"/>
          <w:bCs/>
          <w:color w:val="auto"/>
          <w:sz w:val="28"/>
          <w:szCs w:val="28"/>
          <w:highlight w:val="none"/>
        </w:rPr>
        <w:t>招标人并以书面形式向中标人发出中标通知书。</w:t>
      </w:r>
    </w:p>
    <w:p w14:paraId="06344E56">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306" w:name="_Toc7342"/>
      <w:bookmarkStart w:id="307" w:name="_Toc503279218"/>
      <w:bookmarkStart w:id="308" w:name="_Toc28442"/>
      <w:r>
        <w:rPr>
          <w:rFonts w:hint="eastAsia" w:ascii="仿宋_GB2312" w:hAnsi="仿宋_GB2312" w:eastAsia="仿宋_GB2312" w:cs="仿宋_GB2312"/>
          <w:b w:val="0"/>
          <w:bCs/>
          <w:color w:val="auto"/>
          <w:spacing w:val="-1"/>
          <w:sz w:val="28"/>
          <w:szCs w:val="28"/>
          <w:highlight w:val="none"/>
          <w:lang w:val="en-US" w:eastAsia="zh-CN"/>
        </w:rPr>
        <w:t>7.5</w:t>
      </w:r>
      <w:r>
        <w:rPr>
          <w:rFonts w:hint="eastAsia" w:ascii="仿宋_GB2312" w:hAnsi="仿宋_GB2312" w:eastAsia="仿宋_GB2312" w:cs="仿宋_GB2312"/>
          <w:b w:val="0"/>
          <w:bCs/>
          <w:color w:val="auto"/>
          <w:spacing w:val="-1"/>
          <w:sz w:val="28"/>
          <w:szCs w:val="28"/>
          <w:highlight w:val="none"/>
        </w:rPr>
        <w:t>履约保证金</w:t>
      </w:r>
      <w:bookmarkEnd w:id="306"/>
      <w:bookmarkEnd w:id="307"/>
      <w:bookmarkEnd w:id="308"/>
    </w:p>
    <w:p w14:paraId="0C1C1449">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7.5.1</w:t>
      </w:r>
      <w:r>
        <w:rPr>
          <w:rFonts w:hint="eastAsia" w:ascii="仿宋_GB2312" w:hAnsi="仿宋_GB2312" w:eastAsia="仿宋_GB2312" w:cs="仿宋_GB2312"/>
          <w:b w:val="0"/>
          <w:bCs/>
          <w:color w:val="auto"/>
          <w:sz w:val="28"/>
          <w:szCs w:val="28"/>
          <w:highlight w:val="none"/>
        </w:rPr>
        <w:t>签订合同前，中标人应按投标人须知前附表规定的形式、金额和招标文件第四章</w:t>
      </w:r>
      <w:r>
        <w:rPr>
          <w:rFonts w:hint="eastAsia" w:ascii="仿宋_GB2312" w:hAnsi="仿宋_GB2312" w:eastAsia="仿宋_GB2312" w:cs="仿宋_GB2312"/>
          <w:b w:val="0"/>
          <w:bCs/>
          <w:color w:val="auto"/>
          <w:spacing w:val="-3"/>
          <w:sz w:val="28"/>
          <w:szCs w:val="28"/>
          <w:highlight w:val="none"/>
        </w:rPr>
        <w:t>“</w:t>
      </w:r>
      <w:r>
        <w:rPr>
          <w:rFonts w:hint="eastAsia" w:ascii="仿宋_GB2312" w:hAnsi="仿宋_GB2312" w:eastAsia="仿宋_GB2312" w:cs="仿宋_GB2312"/>
          <w:b w:val="0"/>
          <w:bCs/>
          <w:color w:val="auto"/>
          <w:sz w:val="28"/>
          <w:szCs w:val="28"/>
          <w:highlight w:val="none"/>
        </w:rPr>
        <w:t>合同条款及格式”规定的或者事先经过招标人书面认可的履约保证金格式向招标人提交履约保证</w:t>
      </w:r>
      <w:r>
        <w:rPr>
          <w:rFonts w:hint="eastAsia" w:ascii="仿宋_GB2312" w:hAnsi="仿宋_GB2312" w:eastAsia="仿宋_GB2312" w:cs="仿宋_GB2312"/>
          <w:b w:val="0"/>
          <w:bCs/>
          <w:color w:val="auto"/>
          <w:spacing w:val="-4"/>
          <w:sz w:val="28"/>
          <w:szCs w:val="28"/>
          <w:highlight w:val="none"/>
        </w:rPr>
        <w:t>金。除投标人须知前附表另有规定外，履约保证金中标合同金额的</w:t>
      </w:r>
      <w:r>
        <w:rPr>
          <w:rFonts w:hint="eastAsia" w:ascii="仿宋_GB2312" w:hAnsi="仿宋_GB2312" w:eastAsia="仿宋_GB2312" w:cs="仿宋_GB2312"/>
          <w:b w:val="0"/>
          <w:bCs/>
          <w:color w:val="auto"/>
          <w:spacing w:val="-4"/>
          <w:sz w:val="28"/>
          <w:szCs w:val="28"/>
          <w:highlight w:val="none"/>
          <w:lang w:val="en-US"/>
        </w:rPr>
        <w:t>0.5%-2</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pacing w:val="-3"/>
          <w:sz w:val="28"/>
          <w:szCs w:val="28"/>
          <w:highlight w:val="none"/>
        </w:rPr>
        <w:t>。联合体中标的，其履约保证金以联合体各方或者联合体中牵头人的名义提交。</w:t>
      </w:r>
    </w:p>
    <w:p w14:paraId="1DA3BA83">
      <w:pPr>
        <w:numPr>
          <w:ilvl w:val="2"/>
          <w:numId w:val="0"/>
        </w:numPr>
        <w:shd w:val="clear"/>
        <w:ind w:firstLine="54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pacing w:val="-5"/>
          <w:sz w:val="28"/>
          <w:szCs w:val="28"/>
          <w:highlight w:val="none"/>
          <w:lang w:val="en-US" w:eastAsia="zh-CN"/>
        </w:rPr>
        <w:t xml:space="preserve">7.5.2 </w:t>
      </w:r>
      <w:r>
        <w:rPr>
          <w:rFonts w:hint="eastAsia" w:ascii="仿宋_GB2312" w:hAnsi="仿宋_GB2312" w:eastAsia="仿宋_GB2312" w:cs="仿宋_GB2312"/>
          <w:b w:val="0"/>
          <w:bCs/>
          <w:color w:val="auto"/>
          <w:spacing w:val="-5"/>
          <w:sz w:val="28"/>
          <w:szCs w:val="28"/>
          <w:highlight w:val="none"/>
        </w:rPr>
        <w:t xml:space="preserve">中标人不能按本章第 </w:t>
      </w:r>
      <w:r>
        <w:rPr>
          <w:rFonts w:hint="eastAsia" w:ascii="仿宋_GB2312" w:hAnsi="仿宋_GB2312" w:eastAsia="仿宋_GB2312" w:cs="仿宋_GB2312"/>
          <w:b w:val="0"/>
          <w:bCs/>
          <w:color w:val="auto"/>
          <w:sz w:val="28"/>
          <w:szCs w:val="28"/>
          <w:highlight w:val="none"/>
        </w:rPr>
        <w:t>7.5.1</w:t>
      </w:r>
      <w:r>
        <w:rPr>
          <w:rFonts w:hint="eastAsia" w:ascii="仿宋_GB2312" w:hAnsi="仿宋_GB2312" w:eastAsia="仿宋_GB2312" w:cs="仿宋_GB2312"/>
          <w:b w:val="0"/>
          <w:bCs/>
          <w:color w:val="auto"/>
          <w:spacing w:val="31"/>
          <w:sz w:val="28"/>
          <w:szCs w:val="28"/>
          <w:highlight w:val="none"/>
        </w:rPr>
        <w:t xml:space="preserve"> </w:t>
      </w:r>
      <w:r>
        <w:rPr>
          <w:rFonts w:hint="eastAsia" w:ascii="仿宋_GB2312" w:hAnsi="仿宋_GB2312" w:eastAsia="仿宋_GB2312" w:cs="仿宋_GB2312"/>
          <w:b w:val="0"/>
          <w:bCs/>
          <w:color w:val="auto"/>
          <w:sz w:val="28"/>
          <w:szCs w:val="28"/>
          <w:highlight w:val="none"/>
        </w:rPr>
        <w:t>项要求提交履约保证金的，视为放弃中标，其投标保证金不予退还，给招标人造成的损失超过投标保证金数额的，中标人还应当对超过部分予以赔偿。</w:t>
      </w:r>
    </w:p>
    <w:p w14:paraId="2ED3BD58">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309" w:name="_Toc503279219"/>
      <w:bookmarkStart w:id="310" w:name="_Toc4430"/>
      <w:bookmarkStart w:id="311" w:name="_Toc16018"/>
      <w:r>
        <w:rPr>
          <w:rFonts w:hint="eastAsia" w:ascii="仿宋_GB2312" w:hAnsi="仿宋_GB2312" w:eastAsia="仿宋_GB2312" w:cs="仿宋_GB2312"/>
          <w:b w:val="0"/>
          <w:bCs/>
          <w:color w:val="auto"/>
          <w:spacing w:val="-1"/>
          <w:sz w:val="28"/>
          <w:szCs w:val="28"/>
          <w:highlight w:val="none"/>
          <w:lang w:val="en-US" w:eastAsia="zh-CN"/>
        </w:rPr>
        <w:t>7.6</w:t>
      </w:r>
      <w:r>
        <w:rPr>
          <w:rFonts w:hint="eastAsia" w:ascii="仿宋_GB2312" w:hAnsi="仿宋_GB2312" w:eastAsia="仿宋_GB2312" w:cs="仿宋_GB2312"/>
          <w:b w:val="0"/>
          <w:bCs/>
          <w:color w:val="auto"/>
          <w:spacing w:val="-1"/>
          <w:sz w:val="28"/>
          <w:szCs w:val="28"/>
          <w:highlight w:val="none"/>
        </w:rPr>
        <w:t>签订合同</w:t>
      </w:r>
      <w:bookmarkEnd w:id="309"/>
      <w:bookmarkEnd w:id="310"/>
      <w:bookmarkEnd w:id="311"/>
    </w:p>
    <w:p w14:paraId="7CB46D81">
      <w:pPr>
        <w:numPr>
          <w:ilvl w:val="2"/>
          <w:numId w:val="0"/>
        </w:numPr>
        <w:shd w:val="clear"/>
        <w:ind w:firstLine="544"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pacing w:val="-4"/>
          <w:sz w:val="28"/>
          <w:szCs w:val="28"/>
          <w:highlight w:val="none"/>
        </w:rPr>
        <w:t>招标人和中标人应当在</w:t>
      </w:r>
      <w:r>
        <w:rPr>
          <w:rFonts w:hint="eastAsia" w:ascii="仿宋_GB2312" w:hAnsi="仿宋_GB2312" w:eastAsia="仿宋_GB2312" w:cs="仿宋_GB2312"/>
          <w:b w:val="0"/>
          <w:bCs/>
          <w:color w:val="auto"/>
          <w:spacing w:val="-4"/>
          <w:sz w:val="28"/>
          <w:szCs w:val="28"/>
          <w:highlight w:val="none"/>
          <w:lang w:val="en-US" w:eastAsia="zh-CN"/>
        </w:rPr>
        <w:t>投标文件有效期</w:t>
      </w:r>
      <w:r>
        <w:rPr>
          <w:rFonts w:hint="eastAsia" w:ascii="仿宋_GB2312" w:hAnsi="仿宋_GB2312" w:eastAsia="仿宋_GB2312" w:cs="仿宋_GB2312"/>
          <w:b w:val="0"/>
          <w:bCs/>
          <w:color w:val="auto"/>
          <w:sz w:val="28"/>
          <w:szCs w:val="28"/>
          <w:highlight w:val="none"/>
        </w:rPr>
        <w:t>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1E318796">
      <w:pPr>
        <w:numPr>
          <w:ilvl w:val="2"/>
          <w:numId w:val="0"/>
        </w:numPr>
        <w:shd w:val="clear"/>
        <w:ind w:firstLine="52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pacing w:val="-10"/>
          <w:sz w:val="28"/>
          <w:szCs w:val="28"/>
          <w:highlight w:val="none"/>
        </w:rPr>
        <w:t>发出中标通知书后，招标人无正当理由拒签合同，或者在签订合同时向中标人提出附</w:t>
      </w:r>
      <w:r>
        <w:rPr>
          <w:rFonts w:hint="eastAsia" w:ascii="仿宋_GB2312" w:hAnsi="仿宋_GB2312" w:eastAsia="仿宋_GB2312" w:cs="仿宋_GB2312"/>
          <w:b w:val="0"/>
          <w:bCs/>
          <w:color w:val="auto"/>
          <w:sz w:val="28"/>
          <w:szCs w:val="28"/>
          <w:highlight w:val="none"/>
        </w:rPr>
        <w:t>加条件的，招标人向中标人退还投标保证金；给中标人造成损失的，还应当赔偿损失。</w:t>
      </w:r>
    </w:p>
    <w:p w14:paraId="379D3DB7">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联合体中标的，联合体各方应当共同与招标人签订合同，就中标项目向招标人承担连</w:t>
      </w:r>
      <w:r>
        <w:rPr>
          <w:rFonts w:hint="eastAsia" w:ascii="仿宋_GB2312" w:hAnsi="仿宋_GB2312" w:eastAsia="仿宋_GB2312" w:cs="仿宋_GB2312"/>
          <w:b w:val="0"/>
          <w:bCs/>
          <w:color w:val="auto"/>
          <w:spacing w:val="-4"/>
          <w:sz w:val="28"/>
          <w:szCs w:val="28"/>
          <w:highlight w:val="none"/>
        </w:rPr>
        <w:t>带责任。</w:t>
      </w:r>
    </w:p>
    <w:p w14:paraId="12969855">
      <w:pPr>
        <w:numPr>
          <w:ilvl w:val="0"/>
          <w:numId w:val="1"/>
        </w:numPr>
        <w:shd w:val="clear"/>
        <w:tabs>
          <w:tab w:val="left" w:pos="802"/>
        </w:tabs>
        <w:spacing w:before="240"/>
        <w:ind w:left="3026" w:hanging="2637" w:hangingChars="942"/>
        <w:outlineLvl w:val="1"/>
        <w:rPr>
          <w:rFonts w:hint="eastAsia" w:ascii="仿宋_GB2312" w:hAnsi="仿宋_GB2312" w:eastAsia="仿宋_GB2312" w:cs="仿宋_GB2312"/>
          <w:b w:val="0"/>
          <w:bCs/>
          <w:color w:val="auto"/>
          <w:sz w:val="28"/>
          <w:szCs w:val="28"/>
          <w:highlight w:val="none"/>
          <w:lang w:val="en-US"/>
        </w:rPr>
      </w:pPr>
      <w:bookmarkStart w:id="312" w:name="_Toc26997"/>
      <w:bookmarkStart w:id="313" w:name="_Toc24976907"/>
      <w:bookmarkStart w:id="314" w:name="_Toc105060907"/>
      <w:bookmarkStart w:id="315" w:name="_Toc26913"/>
      <w:bookmarkStart w:id="316" w:name="_Toc70"/>
      <w:bookmarkStart w:id="317" w:name="_Toc718"/>
      <w:r>
        <w:rPr>
          <w:rFonts w:hint="eastAsia" w:ascii="仿宋_GB2312" w:hAnsi="仿宋_GB2312" w:eastAsia="仿宋_GB2312" w:cs="仿宋_GB2312"/>
          <w:b w:val="0"/>
          <w:bCs/>
          <w:color w:val="auto"/>
          <w:sz w:val="28"/>
          <w:szCs w:val="28"/>
          <w:highlight w:val="none"/>
          <w:lang w:val="en-US"/>
        </w:rPr>
        <w:t>终止招标、重新招标和不再招标</w:t>
      </w:r>
      <w:bookmarkEnd w:id="312"/>
      <w:bookmarkEnd w:id="313"/>
      <w:bookmarkEnd w:id="314"/>
      <w:bookmarkEnd w:id="315"/>
      <w:bookmarkEnd w:id="316"/>
      <w:bookmarkEnd w:id="317"/>
    </w:p>
    <w:p w14:paraId="2E959B80">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318" w:name="_Toc22738"/>
      <w:bookmarkStart w:id="319" w:name="_Toc27984"/>
      <w:r>
        <w:rPr>
          <w:rFonts w:hint="eastAsia" w:ascii="仿宋_GB2312" w:hAnsi="仿宋_GB2312" w:eastAsia="仿宋_GB2312" w:cs="仿宋_GB2312"/>
          <w:b w:val="0"/>
          <w:bCs/>
          <w:color w:val="auto"/>
          <w:spacing w:val="-1"/>
          <w:sz w:val="28"/>
          <w:szCs w:val="28"/>
          <w:highlight w:val="none"/>
          <w:lang w:val="en-US" w:eastAsia="zh-CN"/>
        </w:rPr>
        <w:t>8.1</w:t>
      </w:r>
      <w:r>
        <w:rPr>
          <w:rFonts w:hint="eastAsia" w:ascii="仿宋_GB2312" w:hAnsi="仿宋_GB2312" w:eastAsia="仿宋_GB2312" w:cs="仿宋_GB2312"/>
          <w:b w:val="0"/>
          <w:bCs/>
          <w:color w:val="auto"/>
          <w:spacing w:val="-1"/>
          <w:sz w:val="28"/>
          <w:szCs w:val="28"/>
          <w:highlight w:val="none"/>
        </w:rPr>
        <w:t>终止招标</w:t>
      </w:r>
      <w:bookmarkEnd w:id="318"/>
      <w:bookmarkEnd w:id="319"/>
    </w:p>
    <w:p w14:paraId="2B4E99C7">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招标人有权在投标截止日前终止招标，投标人用于购买招标文件费用可退还。</w:t>
      </w:r>
    </w:p>
    <w:p w14:paraId="40014E27">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320" w:name="_Toc11329"/>
      <w:bookmarkStart w:id="321" w:name="_Toc10584"/>
      <w:r>
        <w:rPr>
          <w:rFonts w:hint="eastAsia" w:ascii="仿宋_GB2312" w:hAnsi="仿宋_GB2312" w:eastAsia="仿宋_GB2312" w:cs="仿宋_GB2312"/>
          <w:b w:val="0"/>
          <w:bCs/>
          <w:color w:val="auto"/>
          <w:spacing w:val="-1"/>
          <w:sz w:val="28"/>
          <w:szCs w:val="28"/>
          <w:highlight w:val="none"/>
          <w:lang w:val="en-US" w:eastAsia="zh-CN"/>
        </w:rPr>
        <w:t>8.2</w:t>
      </w:r>
      <w:r>
        <w:rPr>
          <w:rFonts w:hint="eastAsia" w:ascii="仿宋_GB2312" w:hAnsi="仿宋_GB2312" w:eastAsia="仿宋_GB2312" w:cs="仿宋_GB2312"/>
          <w:b w:val="0"/>
          <w:bCs/>
          <w:color w:val="auto"/>
          <w:spacing w:val="-1"/>
          <w:sz w:val="28"/>
          <w:szCs w:val="28"/>
          <w:highlight w:val="none"/>
        </w:rPr>
        <w:t>重新招标</w:t>
      </w:r>
      <w:bookmarkEnd w:id="320"/>
      <w:bookmarkEnd w:id="321"/>
    </w:p>
    <w:p w14:paraId="37C2FB2A">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有下列情形之一的，招标人将重新招标：</w:t>
      </w:r>
    </w:p>
    <w:p w14:paraId="3C2B6375">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（1）投标截止时间止，投标人少于</w:t>
      </w:r>
      <w:r>
        <w:rPr>
          <w:rFonts w:hint="eastAsia" w:ascii="仿宋_GB2312" w:hAnsi="仿宋_GB2312" w:eastAsia="仿宋_GB2312" w:cs="仿宋_GB2312"/>
          <w:b w:val="0"/>
          <w:bCs/>
          <w:color w:val="auto"/>
          <w:sz w:val="28"/>
          <w:szCs w:val="28"/>
          <w:highlight w:val="none"/>
          <w:lang w:val="en-US"/>
        </w:rPr>
        <w:t>3</w:t>
      </w:r>
      <w:r>
        <w:rPr>
          <w:rFonts w:hint="eastAsia" w:ascii="仿宋_GB2312" w:hAnsi="仿宋_GB2312" w:eastAsia="仿宋_GB2312" w:cs="仿宋_GB2312"/>
          <w:b w:val="0"/>
          <w:bCs/>
          <w:color w:val="auto"/>
          <w:sz w:val="28"/>
          <w:szCs w:val="28"/>
          <w:highlight w:val="none"/>
        </w:rPr>
        <w:t>个的；</w:t>
      </w:r>
    </w:p>
    <w:p w14:paraId="0B011F1D">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（2）经评标委员会评审后否决所有投标的；</w:t>
      </w:r>
    </w:p>
    <w:p w14:paraId="5C75BDE3">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（3）中标候选人均未与招标人签订合同的；</w:t>
      </w:r>
    </w:p>
    <w:p w14:paraId="1F9C20E5">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（4）其他情形。</w:t>
      </w:r>
    </w:p>
    <w:p w14:paraId="0DDF5246">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当投标截止时间止，出现下列情况时：</w:t>
      </w:r>
    </w:p>
    <w:p w14:paraId="350DDC9D">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（1）招标项目仅划分为一个包件时，投标人少于</w:t>
      </w:r>
      <w:r>
        <w:rPr>
          <w:rFonts w:hint="eastAsia" w:ascii="仿宋_GB2312" w:hAnsi="仿宋_GB2312" w:eastAsia="仿宋_GB2312" w:cs="仿宋_GB2312"/>
          <w:b w:val="0"/>
          <w:bCs/>
          <w:color w:val="auto"/>
          <w:sz w:val="28"/>
          <w:szCs w:val="28"/>
          <w:highlight w:val="none"/>
          <w:lang w:val="en-US"/>
        </w:rPr>
        <w:t>3</w:t>
      </w:r>
      <w:r>
        <w:rPr>
          <w:rFonts w:hint="eastAsia" w:ascii="仿宋_GB2312" w:hAnsi="仿宋_GB2312" w:eastAsia="仿宋_GB2312" w:cs="仿宋_GB2312"/>
          <w:b w:val="0"/>
          <w:bCs/>
          <w:color w:val="auto"/>
          <w:sz w:val="28"/>
          <w:szCs w:val="28"/>
          <w:highlight w:val="none"/>
        </w:rPr>
        <w:t>个的；</w:t>
      </w:r>
    </w:p>
    <w:p w14:paraId="54FFB430">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（2）招标项目划分为多个包件时，所有包件均小于3个的；</w:t>
      </w:r>
    </w:p>
    <w:p w14:paraId="1A988466">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招标人不予继续开标，投标文件应当场退还给投标人，招标人应当重新招标。</w:t>
      </w:r>
    </w:p>
    <w:p w14:paraId="6438B7BB">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招标项目划分为多个包件，出现其中某个包件投标人小于3个时，可以先行开标，评标过程中经过评标委员对比其他包件讨论后认定投标具有竞争性，可以继续评标。当评标委员会认定不具有竞争性，不得继续评标。</w:t>
      </w:r>
    </w:p>
    <w:p w14:paraId="3F74B778">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在评审过程中，经评标委员会评审后否决部分投标人后有效投标人少于</w:t>
      </w:r>
      <w:r>
        <w:rPr>
          <w:rFonts w:hint="eastAsia" w:ascii="仿宋_GB2312" w:hAnsi="仿宋_GB2312" w:eastAsia="仿宋_GB2312" w:cs="仿宋_GB2312"/>
          <w:b w:val="0"/>
          <w:bCs/>
          <w:color w:val="auto"/>
          <w:sz w:val="28"/>
          <w:szCs w:val="28"/>
          <w:highlight w:val="none"/>
          <w:lang w:val="en-US"/>
        </w:rPr>
        <w:t>3</w:t>
      </w:r>
      <w:r>
        <w:rPr>
          <w:rFonts w:hint="eastAsia" w:ascii="仿宋_GB2312" w:hAnsi="仿宋_GB2312" w:eastAsia="仿宋_GB2312" w:cs="仿宋_GB2312"/>
          <w:b w:val="0"/>
          <w:bCs/>
          <w:color w:val="auto"/>
          <w:sz w:val="28"/>
          <w:szCs w:val="28"/>
          <w:highlight w:val="none"/>
        </w:rPr>
        <w:t>个的，由评标委员会根据情况判定是否继续评标并推荐中标候选人，如评标委员会决定继续评标并推荐候选人，本次招标结果有效，如评标委员会决定本次投标无效，则招标人应重新招标。</w:t>
      </w:r>
    </w:p>
    <w:p w14:paraId="2D98DFE1">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322" w:name="_Toc29295"/>
      <w:bookmarkStart w:id="323" w:name="_Toc24330"/>
      <w:r>
        <w:rPr>
          <w:rFonts w:hint="eastAsia" w:ascii="仿宋_GB2312" w:hAnsi="仿宋_GB2312" w:eastAsia="仿宋_GB2312" w:cs="仿宋_GB2312"/>
          <w:b w:val="0"/>
          <w:bCs/>
          <w:color w:val="auto"/>
          <w:spacing w:val="-1"/>
          <w:sz w:val="28"/>
          <w:szCs w:val="28"/>
          <w:highlight w:val="none"/>
          <w:lang w:val="en-US" w:eastAsia="zh-CN"/>
        </w:rPr>
        <w:t>8.3</w:t>
      </w:r>
      <w:r>
        <w:rPr>
          <w:rFonts w:hint="eastAsia" w:ascii="仿宋_GB2312" w:hAnsi="仿宋_GB2312" w:eastAsia="仿宋_GB2312" w:cs="仿宋_GB2312"/>
          <w:b w:val="0"/>
          <w:bCs/>
          <w:color w:val="auto"/>
          <w:spacing w:val="-1"/>
          <w:sz w:val="28"/>
          <w:szCs w:val="28"/>
          <w:highlight w:val="none"/>
        </w:rPr>
        <w:t>不再招标</w:t>
      </w:r>
      <w:bookmarkEnd w:id="322"/>
      <w:bookmarkEnd w:id="323"/>
    </w:p>
    <w:p w14:paraId="154E9531">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按8.2规定重新招标后，投标人仍少于</w:t>
      </w:r>
      <w:r>
        <w:rPr>
          <w:rFonts w:hint="eastAsia" w:ascii="仿宋_GB2312" w:hAnsi="仿宋_GB2312" w:eastAsia="仿宋_GB2312" w:cs="仿宋_GB2312"/>
          <w:b w:val="0"/>
          <w:bCs/>
          <w:color w:val="auto"/>
          <w:sz w:val="28"/>
          <w:szCs w:val="28"/>
          <w:highlight w:val="none"/>
          <w:lang w:val="en-US"/>
        </w:rPr>
        <w:t>3</w:t>
      </w:r>
      <w:r>
        <w:rPr>
          <w:rFonts w:hint="eastAsia" w:ascii="仿宋_GB2312" w:hAnsi="仿宋_GB2312" w:eastAsia="仿宋_GB2312" w:cs="仿宋_GB2312"/>
          <w:b w:val="0"/>
          <w:bCs/>
          <w:color w:val="auto"/>
          <w:sz w:val="28"/>
          <w:szCs w:val="28"/>
          <w:highlight w:val="none"/>
        </w:rPr>
        <w:t>个的，报监督部门备案后可以不再进行招标。</w:t>
      </w:r>
    </w:p>
    <w:p w14:paraId="4AA96FAA">
      <w:pPr>
        <w:numPr>
          <w:ilvl w:val="0"/>
          <w:numId w:val="1"/>
        </w:numPr>
        <w:shd w:val="clear"/>
        <w:tabs>
          <w:tab w:val="left" w:pos="802"/>
        </w:tabs>
        <w:spacing w:before="240"/>
        <w:ind w:left="3026" w:hanging="2637" w:hangingChars="942"/>
        <w:outlineLvl w:val="1"/>
        <w:rPr>
          <w:rFonts w:hint="eastAsia" w:ascii="仿宋_GB2312" w:hAnsi="仿宋_GB2312" w:eastAsia="仿宋_GB2312" w:cs="仿宋_GB2312"/>
          <w:b w:val="0"/>
          <w:bCs/>
          <w:color w:val="auto"/>
          <w:sz w:val="28"/>
          <w:szCs w:val="28"/>
          <w:highlight w:val="none"/>
          <w:lang w:val="en-US"/>
        </w:rPr>
      </w:pPr>
      <w:bookmarkStart w:id="324" w:name="_Toc5243"/>
      <w:bookmarkStart w:id="325" w:name="_Toc488"/>
      <w:bookmarkStart w:id="326" w:name="_Toc11075"/>
      <w:bookmarkStart w:id="327" w:name="_Toc24976908"/>
      <w:bookmarkStart w:id="328" w:name="_Toc105060908"/>
      <w:bookmarkStart w:id="329" w:name="_Toc5992"/>
      <w:bookmarkStart w:id="330" w:name="_Toc503279220"/>
      <w:r>
        <w:rPr>
          <w:rFonts w:hint="eastAsia" w:ascii="仿宋_GB2312" w:hAnsi="仿宋_GB2312" w:eastAsia="仿宋_GB2312" w:cs="仿宋_GB2312"/>
          <w:b w:val="0"/>
          <w:bCs/>
          <w:color w:val="auto"/>
          <w:sz w:val="28"/>
          <w:szCs w:val="28"/>
          <w:highlight w:val="none"/>
          <w:lang w:val="en-US"/>
        </w:rPr>
        <w:t>纪律和监督</w:t>
      </w:r>
      <w:bookmarkEnd w:id="324"/>
      <w:bookmarkEnd w:id="325"/>
      <w:bookmarkEnd w:id="326"/>
      <w:bookmarkEnd w:id="327"/>
      <w:bookmarkEnd w:id="328"/>
      <w:bookmarkEnd w:id="329"/>
      <w:bookmarkEnd w:id="330"/>
    </w:p>
    <w:p w14:paraId="1C852D41">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331" w:name="_Toc22306"/>
      <w:bookmarkStart w:id="332" w:name="_Toc503279221"/>
      <w:bookmarkStart w:id="333" w:name="_Toc16027"/>
      <w:r>
        <w:rPr>
          <w:rFonts w:hint="eastAsia" w:ascii="仿宋_GB2312" w:hAnsi="仿宋_GB2312" w:eastAsia="仿宋_GB2312" w:cs="仿宋_GB2312"/>
          <w:b w:val="0"/>
          <w:bCs/>
          <w:color w:val="auto"/>
          <w:spacing w:val="-1"/>
          <w:sz w:val="28"/>
          <w:szCs w:val="28"/>
          <w:highlight w:val="none"/>
          <w:lang w:val="en-US" w:eastAsia="zh-CN"/>
        </w:rPr>
        <w:t>9.1</w:t>
      </w:r>
      <w:r>
        <w:rPr>
          <w:rFonts w:hint="eastAsia" w:ascii="仿宋_GB2312" w:hAnsi="仿宋_GB2312" w:eastAsia="仿宋_GB2312" w:cs="仿宋_GB2312"/>
          <w:b w:val="0"/>
          <w:bCs/>
          <w:color w:val="auto"/>
          <w:spacing w:val="-1"/>
          <w:sz w:val="28"/>
          <w:szCs w:val="28"/>
          <w:highlight w:val="none"/>
        </w:rPr>
        <w:t>对招标人的纪律要求</w:t>
      </w:r>
      <w:bookmarkEnd w:id="331"/>
      <w:bookmarkEnd w:id="332"/>
      <w:bookmarkEnd w:id="333"/>
    </w:p>
    <w:p w14:paraId="4972FDFE">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招标人不得泄露招标投标活动中应当保密的情况和资料，不得与投标人串通损害国家利益、</w:t>
      </w:r>
      <w:r>
        <w:rPr>
          <w:rFonts w:hint="eastAsia" w:ascii="仿宋_GB2312" w:hAnsi="仿宋_GB2312" w:eastAsia="仿宋_GB2312" w:cs="仿宋_GB2312"/>
          <w:b w:val="0"/>
          <w:bCs/>
          <w:color w:val="auto"/>
          <w:spacing w:val="-4"/>
          <w:sz w:val="28"/>
          <w:szCs w:val="28"/>
          <w:highlight w:val="none"/>
        </w:rPr>
        <w:t>社会公共利益或者他人合法权益。</w:t>
      </w:r>
    </w:p>
    <w:p w14:paraId="3F721365">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334" w:name="_Toc3189"/>
      <w:bookmarkStart w:id="335" w:name="_Toc503279222"/>
      <w:bookmarkStart w:id="336" w:name="_Toc7355"/>
      <w:r>
        <w:rPr>
          <w:rFonts w:hint="eastAsia" w:ascii="仿宋_GB2312" w:hAnsi="仿宋_GB2312" w:eastAsia="仿宋_GB2312" w:cs="仿宋_GB2312"/>
          <w:b w:val="0"/>
          <w:bCs/>
          <w:color w:val="auto"/>
          <w:spacing w:val="-1"/>
          <w:sz w:val="28"/>
          <w:szCs w:val="28"/>
          <w:highlight w:val="none"/>
          <w:lang w:val="en-US" w:eastAsia="zh-CN"/>
        </w:rPr>
        <w:t>9.2</w:t>
      </w:r>
      <w:r>
        <w:rPr>
          <w:rFonts w:hint="eastAsia" w:ascii="仿宋_GB2312" w:hAnsi="仿宋_GB2312" w:eastAsia="仿宋_GB2312" w:cs="仿宋_GB2312"/>
          <w:b w:val="0"/>
          <w:bCs/>
          <w:color w:val="auto"/>
          <w:spacing w:val="-1"/>
          <w:sz w:val="28"/>
          <w:szCs w:val="28"/>
          <w:highlight w:val="none"/>
        </w:rPr>
        <w:t>对投标人的纪律要求</w:t>
      </w:r>
      <w:bookmarkEnd w:id="334"/>
      <w:bookmarkEnd w:id="335"/>
      <w:bookmarkEnd w:id="336"/>
    </w:p>
    <w:p w14:paraId="7CFD897C">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30B5DB3">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337" w:name="_Toc503279223"/>
      <w:bookmarkStart w:id="338" w:name="_Toc31056"/>
      <w:bookmarkStart w:id="339" w:name="_Toc19882"/>
      <w:r>
        <w:rPr>
          <w:rFonts w:hint="eastAsia" w:ascii="仿宋_GB2312" w:hAnsi="仿宋_GB2312" w:eastAsia="仿宋_GB2312" w:cs="仿宋_GB2312"/>
          <w:b w:val="0"/>
          <w:bCs/>
          <w:color w:val="auto"/>
          <w:spacing w:val="-1"/>
          <w:sz w:val="28"/>
          <w:szCs w:val="28"/>
          <w:highlight w:val="none"/>
          <w:lang w:val="en-US" w:eastAsia="zh-CN"/>
        </w:rPr>
        <w:t>9.3</w:t>
      </w:r>
      <w:r>
        <w:rPr>
          <w:rFonts w:hint="eastAsia" w:ascii="仿宋_GB2312" w:hAnsi="仿宋_GB2312" w:eastAsia="仿宋_GB2312" w:cs="仿宋_GB2312"/>
          <w:b w:val="0"/>
          <w:bCs/>
          <w:color w:val="auto"/>
          <w:spacing w:val="-1"/>
          <w:sz w:val="28"/>
          <w:szCs w:val="28"/>
          <w:highlight w:val="none"/>
        </w:rPr>
        <w:t>对评标委员会成员的纪律要求</w:t>
      </w:r>
      <w:bookmarkEnd w:id="337"/>
      <w:bookmarkEnd w:id="338"/>
      <w:bookmarkEnd w:id="339"/>
    </w:p>
    <w:p w14:paraId="50411109">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本招标文件“评标办法”没有规定的评审因素和标准进行评标。</w:t>
      </w:r>
    </w:p>
    <w:p w14:paraId="499FA67A">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340" w:name="_Toc27242"/>
      <w:bookmarkStart w:id="341" w:name="_Toc100"/>
      <w:bookmarkStart w:id="342" w:name="_Toc503279224"/>
      <w:r>
        <w:rPr>
          <w:rFonts w:hint="eastAsia" w:ascii="仿宋_GB2312" w:hAnsi="仿宋_GB2312" w:eastAsia="仿宋_GB2312" w:cs="仿宋_GB2312"/>
          <w:b w:val="0"/>
          <w:bCs/>
          <w:color w:val="auto"/>
          <w:spacing w:val="-1"/>
          <w:sz w:val="28"/>
          <w:szCs w:val="28"/>
          <w:highlight w:val="none"/>
          <w:lang w:val="en-US" w:eastAsia="zh-CN"/>
        </w:rPr>
        <w:t>9.4</w:t>
      </w:r>
      <w:r>
        <w:rPr>
          <w:rFonts w:hint="eastAsia" w:ascii="仿宋_GB2312" w:hAnsi="仿宋_GB2312" w:eastAsia="仿宋_GB2312" w:cs="仿宋_GB2312"/>
          <w:b w:val="0"/>
          <w:bCs/>
          <w:color w:val="auto"/>
          <w:spacing w:val="-1"/>
          <w:sz w:val="28"/>
          <w:szCs w:val="28"/>
          <w:highlight w:val="none"/>
        </w:rPr>
        <w:t>对与评标活动有关的工作人员的纪律要求</w:t>
      </w:r>
      <w:bookmarkEnd w:id="340"/>
      <w:bookmarkEnd w:id="341"/>
      <w:bookmarkEnd w:id="342"/>
    </w:p>
    <w:p w14:paraId="486E3BC9">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07D1A8E">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343" w:name="_Toc503279225"/>
      <w:bookmarkStart w:id="344" w:name="_Toc10044"/>
      <w:bookmarkStart w:id="345" w:name="_Toc20386"/>
      <w:r>
        <w:rPr>
          <w:rFonts w:hint="eastAsia" w:ascii="仿宋_GB2312" w:hAnsi="仿宋_GB2312" w:eastAsia="仿宋_GB2312" w:cs="仿宋_GB2312"/>
          <w:b w:val="0"/>
          <w:bCs/>
          <w:color w:val="auto"/>
          <w:spacing w:val="-1"/>
          <w:sz w:val="28"/>
          <w:szCs w:val="28"/>
          <w:highlight w:val="none"/>
          <w:lang w:val="en-US" w:eastAsia="zh-CN"/>
        </w:rPr>
        <w:t>9.5</w:t>
      </w:r>
      <w:r>
        <w:rPr>
          <w:rFonts w:hint="eastAsia" w:ascii="仿宋_GB2312" w:hAnsi="仿宋_GB2312" w:eastAsia="仿宋_GB2312" w:cs="仿宋_GB2312"/>
          <w:b w:val="0"/>
          <w:bCs/>
          <w:color w:val="auto"/>
          <w:spacing w:val="-1"/>
          <w:sz w:val="28"/>
          <w:szCs w:val="28"/>
          <w:highlight w:val="none"/>
        </w:rPr>
        <w:t>投诉</w:t>
      </w:r>
      <w:bookmarkEnd w:id="343"/>
      <w:bookmarkEnd w:id="344"/>
      <w:bookmarkEnd w:id="345"/>
    </w:p>
    <w:p w14:paraId="29A505B4">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投标人或者其他利害关系人认为招标投标活动不符合法律、行政法规规定的，有权向有关监督部门投诉。</w:t>
      </w:r>
    </w:p>
    <w:p w14:paraId="55E26890">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监督部门的联系方式见投标人须知前附表。</w:t>
      </w:r>
    </w:p>
    <w:p w14:paraId="1A97D2C4">
      <w:pPr>
        <w:numPr>
          <w:ilvl w:val="0"/>
          <w:numId w:val="1"/>
        </w:numPr>
        <w:shd w:val="clear"/>
        <w:tabs>
          <w:tab w:val="left" w:pos="802"/>
        </w:tabs>
        <w:spacing w:before="240"/>
        <w:ind w:left="3026" w:hanging="2637" w:hangingChars="942"/>
        <w:outlineLvl w:val="1"/>
        <w:rPr>
          <w:rFonts w:hint="eastAsia" w:ascii="仿宋_GB2312" w:hAnsi="仿宋_GB2312" w:eastAsia="仿宋_GB2312" w:cs="仿宋_GB2312"/>
          <w:b w:val="0"/>
          <w:bCs/>
          <w:color w:val="auto"/>
          <w:sz w:val="28"/>
          <w:szCs w:val="28"/>
          <w:highlight w:val="none"/>
          <w:lang w:val="en-US"/>
        </w:rPr>
      </w:pPr>
      <w:bookmarkStart w:id="346" w:name="_Toc24976909"/>
      <w:bookmarkStart w:id="347" w:name="_Toc22906"/>
      <w:bookmarkStart w:id="348" w:name="_Toc503279227"/>
      <w:bookmarkStart w:id="349" w:name="_Toc105060909"/>
      <w:bookmarkStart w:id="350" w:name="_Toc23296"/>
      <w:bookmarkStart w:id="351" w:name="_Toc14333"/>
      <w:bookmarkStart w:id="352" w:name="_Toc17321"/>
      <w:r>
        <w:rPr>
          <w:rFonts w:hint="eastAsia" w:ascii="仿宋_GB2312" w:hAnsi="仿宋_GB2312" w:eastAsia="仿宋_GB2312" w:cs="仿宋_GB2312"/>
          <w:b w:val="0"/>
          <w:bCs/>
          <w:color w:val="auto"/>
          <w:sz w:val="28"/>
          <w:szCs w:val="28"/>
          <w:highlight w:val="none"/>
          <w:lang w:val="en-US"/>
        </w:rPr>
        <w:t>需要补充的其他内容</w:t>
      </w:r>
      <w:bookmarkEnd w:id="346"/>
      <w:bookmarkEnd w:id="347"/>
      <w:bookmarkEnd w:id="348"/>
      <w:bookmarkEnd w:id="349"/>
      <w:bookmarkEnd w:id="350"/>
      <w:bookmarkEnd w:id="351"/>
      <w:bookmarkEnd w:id="352"/>
    </w:p>
    <w:p w14:paraId="6EB63CAB">
      <w:pPr>
        <w:shd w:val="clear"/>
        <w:spacing w:after="120"/>
        <w:outlineLvl w:val="9"/>
        <w:rPr>
          <w:rFonts w:hint="eastAsia" w:ascii="仿宋_GB2312" w:hAnsi="仿宋_GB2312" w:eastAsia="仿宋_GB2312" w:cs="仿宋_GB2312"/>
          <w:b w:val="0"/>
          <w:bCs/>
          <w:color w:val="auto"/>
          <w:sz w:val="28"/>
          <w:szCs w:val="28"/>
          <w:highlight w:val="none"/>
        </w:rPr>
      </w:pPr>
      <w:bookmarkStart w:id="353" w:name="_Toc21695"/>
      <w:r>
        <w:rPr>
          <w:rFonts w:hint="eastAsia" w:ascii="仿宋_GB2312" w:hAnsi="仿宋_GB2312" w:eastAsia="仿宋_GB2312" w:cs="仿宋_GB2312"/>
          <w:b w:val="0"/>
          <w:bCs/>
          <w:color w:val="auto"/>
          <w:sz w:val="28"/>
          <w:szCs w:val="28"/>
          <w:highlight w:val="none"/>
          <w:lang w:val="en-US" w:eastAsia="zh-CN"/>
        </w:rPr>
        <w:t>10.1</w:t>
      </w:r>
      <w:r>
        <w:rPr>
          <w:rFonts w:hint="eastAsia" w:ascii="仿宋_GB2312" w:hAnsi="仿宋_GB2312" w:eastAsia="仿宋_GB2312" w:cs="仿宋_GB2312"/>
          <w:b w:val="0"/>
          <w:bCs/>
          <w:color w:val="auto"/>
          <w:sz w:val="28"/>
          <w:szCs w:val="28"/>
          <w:highlight w:val="none"/>
        </w:rPr>
        <w:t>保持联系畅通</w:t>
      </w:r>
      <w:bookmarkEnd w:id="353"/>
    </w:p>
    <w:p w14:paraId="4ACF9572">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自购买招标文件之日起，投标人应保证其提供的联系方式（电话、传真、电子邮件）一直有效，以保证往来函件（招标人文件的澄清、修改等）能及时通知投标人，并能及时反馈信息，否则招标人不承担由此引起的一切后果。</w:t>
      </w:r>
    </w:p>
    <w:p w14:paraId="669BCD6B">
      <w:pPr>
        <w:shd w:val="clear"/>
        <w:spacing w:after="120"/>
        <w:ind w:firstLine="560" w:firstLineChars="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需要补充的其他内容：见投标人须知前附表。</w:t>
      </w:r>
    </w:p>
    <w:p w14:paraId="0725755B">
      <w:pPr>
        <w:shd w:val="clear"/>
        <w:outlineLvl w:val="9"/>
        <w:rPr>
          <w:rFonts w:hint="eastAsia" w:ascii="仿宋_GB2312" w:hAnsi="仿宋_GB2312" w:eastAsia="仿宋_GB2312" w:cs="仿宋_GB2312"/>
          <w:b w:val="0"/>
          <w:bCs/>
          <w:color w:val="auto"/>
          <w:sz w:val="28"/>
          <w:szCs w:val="28"/>
          <w:highlight w:val="none"/>
        </w:rPr>
        <w:sectPr>
          <w:footnotePr>
            <w:numFmt w:val="decimalEnclosedCircle"/>
            <w:numRestart w:val="eachPage"/>
          </w:footnotePr>
          <w:pgSz w:w="11906" w:h="16838"/>
          <w:pgMar w:top="1440" w:right="1800" w:bottom="1440" w:left="1800" w:header="0" w:footer="841" w:gutter="0"/>
          <w:cols w:space="720" w:num="1"/>
          <w:docGrid w:linePitch="326" w:charSpace="0"/>
        </w:sectPr>
      </w:pPr>
    </w:p>
    <w:p w14:paraId="24AF0E10">
      <w:pPr>
        <w:shd w:val="clear"/>
        <w:spacing w:after="120"/>
        <w:outlineLvl w:val="9"/>
        <w:rPr>
          <w:rFonts w:hint="eastAsia" w:ascii="仿宋_GB2312" w:hAnsi="仿宋_GB2312" w:eastAsia="仿宋_GB2312" w:cs="仿宋_GB2312"/>
          <w:b w:val="0"/>
          <w:bCs/>
          <w:color w:val="auto"/>
          <w:sz w:val="28"/>
          <w:szCs w:val="28"/>
          <w:highlight w:val="none"/>
          <w:lang w:val="en-US" w:eastAsia="zh-CN"/>
        </w:rPr>
      </w:pPr>
      <w:bookmarkStart w:id="354" w:name="_Toc503279229"/>
      <w:bookmarkStart w:id="355" w:name="_Toc28215"/>
      <w:bookmarkStart w:id="356" w:name="_Toc12026"/>
      <w:bookmarkStart w:id="357" w:name="_Toc6980"/>
      <w:r>
        <w:rPr>
          <w:rFonts w:hint="eastAsia" w:ascii="仿宋_GB2312" w:hAnsi="仿宋_GB2312" w:eastAsia="仿宋_GB2312" w:cs="仿宋_GB2312"/>
          <w:b w:val="0"/>
          <w:bCs/>
          <w:color w:val="auto"/>
          <w:sz w:val="28"/>
          <w:szCs w:val="28"/>
          <w:highlight w:val="none"/>
          <w:lang w:val="en-US" w:eastAsia="zh-CN"/>
        </w:rPr>
        <w:t>附件一：问题澄清通知</w:t>
      </w:r>
      <w:bookmarkEnd w:id="354"/>
      <w:bookmarkEnd w:id="355"/>
      <w:bookmarkEnd w:id="356"/>
      <w:bookmarkEnd w:id="357"/>
    </w:p>
    <w:p w14:paraId="16A0F7B5">
      <w:pPr>
        <w:shd w:val="clear"/>
        <w:spacing w:before="62"/>
        <w:jc w:val="center"/>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问题澄清通知</w:t>
      </w:r>
    </w:p>
    <w:p w14:paraId="67A483E7">
      <w:pPr>
        <w:shd w:val="clear"/>
        <w:spacing w:before="152"/>
        <w:jc w:val="center"/>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（编</w:t>
      </w:r>
      <w:r>
        <w:rPr>
          <w:rFonts w:hint="eastAsia" w:ascii="仿宋_GB2312" w:hAnsi="仿宋_GB2312" w:eastAsia="仿宋_GB2312" w:cs="仿宋_GB2312"/>
          <w:b w:val="0"/>
          <w:bCs/>
          <w:color w:val="auto"/>
          <w:spacing w:val="-3"/>
          <w:sz w:val="28"/>
          <w:szCs w:val="28"/>
          <w:highlight w:val="none"/>
        </w:rPr>
        <w:t>号</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w:t>
      </w:r>
    </w:p>
    <w:p w14:paraId="416903A6">
      <w:pPr>
        <w:shd w:val="clear"/>
        <w:spacing w:before="78"/>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pacing w:val="-3"/>
          <w:sz w:val="28"/>
          <w:szCs w:val="28"/>
          <w:highlight w:val="none"/>
        </w:rPr>
        <w:t>（</w:t>
      </w:r>
      <w:r>
        <w:rPr>
          <w:rFonts w:hint="eastAsia" w:ascii="仿宋_GB2312" w:hAnsi="仿宋_GB2312" w:eastAsia="仿宋_GB2312" w:cs="仿宋_GB2312"/>
          <w:b w:val="0"/>
          <w:bCs/>
          <w:color w:val="auto"/>
          <w:spacing w:val="-2"/>
          <w:sz w:val="28"/>
          <w:szCs w:val="28"/>
          <w:highlight w:val="none"/>
        </w:rPr>
        <w:t>投标人名称</w:t>
      </w:r>
      <w:r>
        <w:rPr>
          <w:rFonts w:hint="eastAsia" w:ascii="仿宋_GB2312" w:hAnsi="仿宋_GB2312" w:eastAsia="仿宋_GB2312" w:cs="仿宋_GB2312"/>
          <w:b w:val="0"/>
          <w:bCs/>
          <w:color w:val="auto"/>
          <w:spacing w:val="-106"/>
          <w:sz w:val="28"/>
          <w:szCs w:val="28"/>
          <w:highlight w:val="none"/>
        </w:rPr>
        <w:t>）</w:t>
      </w:r>
      <w:r>
        <w:rPr>
          <w:rFonts w:hint="eastAsia" w:ascii="仿宋_GB2312" w:hAnsi="仿宋_GB2312" w:eastAsia="仿宋_GB2312" w:cs="仿宋_GB2312"/>
          <w:b w:val="0"/>
          <w:bCs/>
          <w:color w:val="auto"/>
          <w:sz w:val="28"/>
          <w:szCs w:val="28"/>
          <w:highlight w:val="none"/>
        </w:rPr>
        <w:t>：</w:t>
      </w:r>
    </w:p>
    <w:p w14:paraId="59D1A429">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评标委员会对你方的投标文件进行了仔细的审查，现需你方对下列问题以书面形式予以澄清、说明或补正：</w:t>
      </w:r>
    </w:p>
    <w:p w14:paraId="3E75CED9">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1.</w:t>
      </w:r>
    </w:p>
    <w:p w14:paraId="415308FD">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2.</w:t>
      </w:r>
    </w:p>
    <w:p w14:paraId="1139E0AE">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w:t>
      </w:r>
    </w:p>
    <w:p w14:paraId="16797E09">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请将</w:t>
      </w:r>
      <w:r>
        <w:rPr>
          <w:rFonts w:hint="eastAsia" w:ascii="仿宋_GB2312" w:hAnsi="仿宋_GB2312" w:eastAsia="仿宋_GB2312" w:cs="仿宋_GB2312"/>
          <w:b w:val="0"/>
          <w:bCs/>
          <w:color w:val="auto"/>
          <w:spacing w:val="-3"/>
          <w:sz w:val="28"/>
          <w:szCs w:val="28"/>
          <w:highlight w:val="none"/>
        </w:rPr>
        <w:t>上</w:t>
      </w:r>
      <w:r>
        <w:rPr>
          <w:rFonts w:hint="eastAsia" w:ascii="仿宋_GB2312" w:hAnsi="仿宋_GB2312" w:eastAsia="仿宋_GB2312" w:cs="仿宋_GB2312"/>
          <w:b w:val="0"/>
          <w:bCs/>
          <w:color w:val="auto"/>
          <w:sz w:val="28"/>
          <w:szCs w:val="28"/>
          <w:highlight w:val="none"/>
        </w:rPr>
        <w:t>述</w:t>
      </w:r>
      <w:r>
        <w:rPr>
          <w:rFonts w:hint="eastAsia" w:ascii="仿宋_GB2312" w:hAnsi="仿宋_GB2312" w:eastAsia="仿宋_GB2312" w:cs="仿宋_GB2312"/>
          <w:b w:val="0"/>
          <w:bCs/>
          <w:color w:val="auto"/>
          <w:spacing w:val="-3"/>
          <w:sz w:val="28"/>
          <w:szCs w:val="28"/>
          <w:highlight w:val="none"/>
        </w:rPr>
        <w:t>问</w:t>
      </w:r>
      <w:r>
        <w:rPr>
          <w:rFonts w:hint="eastAsia" w:ascii="仿宋_GB2312" w:hAnsi="仿宋_GB2312" w:eastAsia="仿宋_GB2312" w:cs="仿宋_GB2312"/>
          <w:b w:val="0"/>
          <w:bCs/>
          <w:color w:val="auto"/>
          <w:sz w:val="28"/>
          <w:szCs w:val="28"/>
          <w:highlight w:val="none"/>
        </w:rPr>
        <w:t>题</w:t>
      </w:r>
      <w:r>
        <w:rPr>
          <w:rFonts w:hint="eastAsia" w:ascii="仿宋_GB2312" w:hAnsi="仿宋_GB2312" w:eastAsia="仿宋_GB2312" w:cs="仿宋_GB2312"/>
          <w:b w:val="0"/>
          <w:bCs/>
          <w:color w:val="auto"/>
          <w:spacing w:val="-3"/>
          <w:sz w:val="28"/>
          <w:szCs w:val="28"/>
          <w:highlight w:val="none"/>
        </w:rPr>
        <w:t>的</w:t>
      </w:r>
      <w:r>
        <w:rPr>
          <w:rFonts w:hint="eastAsia" w:ascii="仿宋_GB2312" w:hAnsi="仿宋_GB2312" w:eastAsia="仿宋_GB2312" w:cs="仿宋_GB2312"/>
          <w:b w:val="0"/>
          <w:bCs/>
          <w:color w:val="auto"/>
          <w:sz w:val="28"/>
          <w:szCs w:val="28"/>
          <w:highlight w:val="none"/>
        </w:rPr>
        <w:t>澄</w:t>
      </w:r>
      <w:r>
        <w:rPr>
          <w:rFonts w:hint="eastAsia" w:ascii="仿宋_GB2312" w:hAnsi="仿宋_GB2312" w:eastAsia="仿宋_GB2312" w:cs="仿宋_GB2312"/>
          <w:b w:val="0"/>
          <w:bCs/>
          <w:color w:val="auto"/>
          <w:spacing w:val="-3"/>
          <w:sz w:val="28"/>
          <w:szCs w:val="28"/>
          <w:highlight w:val="none"/>
        </w:rPr>
        <w:t>清</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pacing w:val="-3"/>
          <w:sz w:val="28"/>
          <w:szCs w:val="28"/>
          <w:highlight w:val="none"/>
        </w:rPr>
        <w:t>说</w:t>
      </w:r>
      <w:r>
        <w:rPr>
          <w:rFonts w:hint="eastAsia" w:ascii="仿宋_GB2312" w:hAnsi="仿宋_GB2312" w:eastAsia="仿宋_GB2312" w:cs="仿宋_GB2312"/>
          <w:b w:val="0"/>
          <w:bCs/>
          <w:color w:val="auto"/>
          <w:sz w:val="28"/>
          <w:szCs w:val="28"/>
          <w:highlight w:val="none"/>
        </w:rPr>
        <w:t>明或</w:t>
      </w:r>
      <w:r>
        <w:rPr>
          <w:rFonts w:hint="eastAsia" w:ascii="仿宋_GB2312" w:hAnsi="仿宋_GB2312" w:eastAsia="仿宋_GB2312" w:cs="仿宋_GB2312"/>
          <w:b w:val="0"/>
          <w:bCs/>
          <w:color w:val="auto"/>
          <w:spacing w:val="-3"/>
          <w:sz w:val="28"/>
          <w:szCs w:val="28"/>
          <w:highlight w:val="none"/>
        </w:rPr>
        <w:t>补</w:t>
      </w:r>
      <w:r>
        <w:rPr>
          <w:rFonts w:hint="eastAsia" w:ascii="仿宋_GB2312" w:hAnsi="仿宋_GB2312" w:eastAsia="仿宋_GB2312" w:cs="仿宋_GB2312"/>
          <w:b w:val="0"/>
          <w:bCs/>
          <w:color w:val="auto"/>
          <w:sz w:val="28"/>
          <w:szCs w:val="28"/>
          <w:highlight w:val="none"/>
        </w:rPr>
        <w:t>正</w:t>
      </w:r>
      <w:r>
        <w:rPr>
          <w:rFonts w:hint="eastAsia" w:ascii="仿宋_GB2312" w:hAnsi="仿宋_GB2312" w:eastAsia="仿宋_GB2312" w:cs="仿宋_GB2312"/>
          <w:b w:val="0"/>
          <w:bCs/>
          <w:color w:val="auto"/>
          <w:spacing w:val="-3"/>
          <w:sz w:val="28"/>
          <w:szCs w:val="28"/>
          <w:highlight w:val="none"/>
        </w:rPr>
        <w:t>于</w:t>
      </w:r>
      <w:r>
        <w:rPr>
          <w:rFonts w:hint="eastAsia" w:ascii="仿宋_GB2312" w:hAnsi="仿宋_GB2312" w:eastAsia="仿宋_GB2312" w:cs="仿宋_GB2312"/>
          <w:b w:val="0"/>
          <w:bCs/>
          <w:color w:val="auto"/>
          <w:spacing w:val="-3"/>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年</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月</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pacing w:val="-3"/>
          <w:sz w:val="28"/>
          <w:szCs w:val="28"/>
          <w:highlight w:val="none"/>
        </w:rPr>
        <w:t>日    时</w:t>
      </w:r>
      <w:r>
        <w:rPr>
          <w:rFonts w:hint="eastAsia" w:ascii="仿宋_GB2312" w:hAnsi="仿宋_GB2312" w:eastAsia="仿宋_GB2312" w:cs="仿宋_GB2312"/>
          <w:b w:val="0"/>
          <w:bCs/>
          <w:color w:val="auto"/>
          <w:sz w:val="28"/>
          <w:szCs w:val="28"/>
          <w:highlight w:val="none"/>
        </w:rPr>
        <w:t>前递</w:t>
      </w:r>
      <w:r>
        <w:rPr>
          <w:rFonts w:hint="eastAsia" w:ascii="仿宋_GB2312" w:hAnsi="仿宋_GB2312" w:eastAsia="仿宋_GB2312" w:cs="仿宋_GB2312"/>
          <w:b w:val="0"/>
          <w:bCs/>
          <w:color w:val="auto"/>
          <w:spacing w:val="-3"/>
          <w:sz w:val="28"/>
          <w:szCs w:val="28"/>
          <w:highlight w:val="none"/>
        </w:rPr>
        <w:t>交</w:t>
      </w:r>
      <w:r>
        <w:rPr>
          <w:rFonts w:hint="eastAsia" w:ascii="仿宋_GB2312" w:hAnsi="仿宋_GB2312" w:eastAsia="仿宋_GB2312" w:cs="仿宋_GB2312"/>
          <w:b w:val="0"/>
          <w:bCs/>
          <w:color w:val="auto"/>
          <w:sz w:val="28"/>
          <w:szCs w:val="28"/>
          <w:highlight w:val="none"/>
        </w:rPr>
        <w:t>至</w:t>
      </w:r>
      <w:r>
        <w:rPr>
          <w:rFonts w:hint="eastAsia" w:ascii="仿宋_GB2312" w:hAnsi="仿宋_GB2312" w:eastAsia="仿宋_GB2312" w:cs="仿宋_GB2312"/>
          <w:b w:val="0"/>
          <w:bCs/>
          <w:i/>
          <w:i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pacing w:val="-3"/>
          <w:sz w:val="28"/>
          <w:szCs w:val="28"/>
          <w:highlight w:val="none"/>
        </w:rPr>
        <w:t>详</w:t>
      </w:r>
      <w:r>
        <w:rPr>
          <w:rFonts w:hint="eastAsia" w:ascii="仿宋_GB2312" w:hAnsi="仿宋_GB2312" w:eastAsia="仿宋_GB2312" w:cs="仿宋_GB2312"/>
          <w:b w:val="0"/>
          <w:bCs/>
          <w:color w:val="auto"/>
          <w:sz w:val="28"/>
          <w:szCs w:val="28"/>
          <w:highlight w:val="none"/>
        </w:rPr>
        <w:t>细</w:t>
      </w:r>
      <w:r>
        <w:rPr>
          <w:rFonts w:hint="eastAsia" w:ascii="仿宋_GB2312" w:hAnsi="仿宋_GB2312" w:eastAsia="仿宋_GB2312" w:cs="仿宋_GB2312"/>
          <w:b w:val="0"/>
          <w:bCs/>
          <w:color w:val="auto"/>
          <w:spacing w:val="-3"/>
          <w:sz w:val="28"/>
          <w:szCs w:val="28"/>
          <w:highlight w:val="none"/>
        </w:rPr>
        <w:t>地址</w:t>
      </w:r>
      <w:r>
        <w:rPr>
          <w:rFonts w:hint="eastAsia" w:ascii="仿宋_GB2312" w:hAnsi="仿宋_GB2312" w:eastAsia="仿宋_GB2312" w:cs="仿宋_GB2312"/>
          <w:b w:val="0"/>
          <w:bCs/>
          <w:color w:val="auto"/>
          <w:spacing w:val="-25"/>
          <w:sz w:val="28"/>
          <w:szCs w:val="28"/>
          <w:highlight w:val="none"/>
        </w:rPr>
        <w:t>）</w:t>
      </w:r>
      <w:r>
        <w:rPr>
          <w:rFonts w:hint="eastAsia" w:ascii="仿宋_GB2312" w:hAnsi="仿宋_GB2312" w:eastAsia="仿宋_GB2312" w:cs="仿宋_GB2312"/>
          <w:b w:val="0"/>
          <w:bCs/>
          <w:color w:val="auto"/>
          <w:spacing w:val="-3"/>
          <w:sz w:val="28"/>
          <w:szCs w:val="28"/>
          <w:highlight w:val="none"/>
        </w:rPr>
        <w:t>或</w:t>
      </w:r>
      <w:r>
        <w:rPr>
          <w:rFonts w:hint="eastAsia" w:ascii="仿宋_GB2312" w:hAnsi="仿宋_GB2312" w:eastAsia="仿宋_GB2312" w:cs="仿宋_GB2312"/>
          <w:b w:val="0"/>
          <w:bCs/>
          <w:color w:val="auto"/>
          <w:sz w:val="28"/>
          <w:szCs w:val="28"/>
          <w:highlight w:val="none"/>
        </w:rPr>
        <w:t>传</w:t>
      </w:r>
      <w:r>
        <w:rPr>
          <w:rFonts w:hint="eastAsia" w:ascii="仿宋_GB2312" w:hAnsi="仿宋_GB2312" w:eastAsia="仿宋_GB2312" w:cs="仿宋_GB2312"/>
          <w:b w:val="0"/>
          <w:bCs/>
          <w:color w:val="auto"/>
          <w:spacing w:val="-3"/>
          <w:sz w:val="28"/>
          <w:szCs w:val="28"/>
          <w:highlight w:val="none"/>
        </w:rPr>
        <w:t>真</w:t>
      </w:r>
      <w:r>
        <w:rPr>
          <w:rFonts w:hint="eastAsia" w:ascii="仿宋_GB2312" w:hAnsi="仿宋_GB2312" w:eastAsia="仿宋_GB2312" w:cs="仿宋_GB2312"/>
          <w:b w:val="0"/>
          <w:bCs/>
          <w:color w:val="auto"/>
          <w:sz w:val="28"/>
          <w:szCs w:val="28"/>
          <w:highlight w:val="none"/>
        </w:rPr>
        <w:t>至</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 xml:space="preserve">                   （</w:t>
      </w:r>
      <w:r>
        <w:rPr>
          <w:rFonts w:hint="eastAsia" w:ascii="仿宋_GB2312" w:hAnsi="仿宋_GB2312" w:eastAsia="仿宋_GB2312" w:cs="仿宋_GB2312"/>
          <w:b w:val="0"/>
          <w:bCs/>
          <w:color w:val="auto"/>
          <w:spacing w:val="-3"/>
          <w:sz w:val="28"/>
          <w:szCs w:val="28"/>
          <w:highlight w:val="none"/>
        </w:rPr>
        <w:t>传</w:t>
      </w:r>
      <w:r>
        <w:rPr>
          <w:rFonts w:hint="eastAsia" w:ascii="仿宋_GB2312" w:hAnsi="仿宋_GB2312" w:eastAsia="仿宋_GB2312" w:cs="仿宋_GB2312"/>
          <w:b w:val="0"/>
          <w:bCs/>
          <w:color w:val="auto"/>
          <w:sz w:val="28"/>
          <w:szCs w:val="28"/>
          <w:highlight w:val="none"/>
        </w:rPr>
        <w:t>真</w:t>
      </w:r>
      <w:r>
        <w:rPr>
          <w:rFonts w:hint="eastAsia" w:ascii="仿宋_GB2312" w:hAnsi="仿宋_GB2312" w:eastAsia="仿宋_GB2312" w:cs="仿宋_GB2312"/>
          <w:b w:val="0"/>
          <w:bCs/>
          <w:color w:val="auto"/>
          <w:spacing w:val="-3"/>
          <w:sz w:val="28"/>
          <w:szCs w:val="28"/>
          <w:highlight w:val="none"/>
        </w:rPr>
        <w:t>号码</w:t>
      </w:r>
      <w:r>
        <w:rPr>
          <w:rFonts w:hint="eastAsia" w:ascii="仿宋_GB2312" w:hAnsi="仿宋_GB2312" w:eastAsia="仿宋_GB2312" w:cs="仿宋_GB2312"/>
          <w:b w:val="0"/>
          <w:bCs/>
          <w:color w:val="auto"/>
          <w:spacing w:val="-24"/>
          <w:sz w:val="28"/>
          <w:szCs w:val="28"/>
          <w:highlight w:val="none"/>
        </w:rPr>
        <w:t>）</w:t>
      </w:r>
      <w:r>
        <w:rPr>
          <w:rFonts w:hint="eastAsia" w:ascii="仿宋_GB2312" w:hAnsi="仿宋_GB2312" w:eastAsia="仿宋_GB2312" w:cs="仿宋_GB2312"/>
          <w:b w:val="0"/>
          <w:bCs/>
          <w:color w:val="auto"/>
          <w:sz w:val="28"/>
          <w:szCs w:val="28"/>
          <w:highlight w:val="none"/>
        </w:rPr>
        <w:t>或发送至招标人电子邮箱</w:t>
      </w:r>
      <w:r>
        <w:rPr>
          <w:rFonts w:hint="eastAsia" w:ascii="仿宋_GB2312" w:hAnsi="仿宋_GB2312" w:eastAsia="仿宋_GB2312" w:cs="仿宋_GB2312"/>
          <w:b w:val="0"/>
          <w:bCs/>
          <w:color w:val="auto"/>
          <w:spacing w:val="-3"/>
          <w:sz w:val="28"/>
          <w:szCs w:val="28"/>
          <w:highlight w:val="none"/>
        </w:rPr>
        <w:t>。</w:t>
      </w:r>
      <w:r>
        <w:rPr>
          <w:rFonts w:hint="eastAsia" w:ascii="仿宋_GB2312" w:hAnsi="仿宋_GB2312" w:eastAsia="仿宋_GB2312" w:cs="仿宋_GB2312"/>
          <w:b w:val="0"/>
          <w:bCs/>
          <w:color w:val="auto"/>
          <w:sz w:val="28"/>
          <w:szCs w:val="28"/>
          <w:highlight w:val="none"/>
        </w:rPr>
        <w:t>采</w:t>
      </w:r>
      <w:r>
        <w:rPr>
          <w:rFonts w:hint="eastAsia" w:ascii="仿宋_GB2312" w:hAnsi="仿宋_GB2312" w:eastAsia="仿宋_GB2312" w:cs="仿宋_GB2312"/>
          <w:b w:val="0"/>
          <w:bCs/>
          <w:color w:val="auto"/>
          <w:spacing w:val="-3"/>
          <w:sz w:val="28"/>
          <w:szCs w:val="28"/>
          <w:highlight w:val="none"/>
        </w:rPr>
        <w:t>用</w:t>
      </w:r>
      <w:r>
        <w:rPr>
          <w:rFonts w:hint="eastAsia" w:ascii="仿宋_GB2312" w:hAnsi="仿宋_GB2312" w:eastAsia="仿宋_GB2312" w:cs="仿宋_GB2312"/>
          <w:b w:val="0"/>
          <w:bCs/>
          <w:color w:val="auto"/>
          <w:sz w:val="28"/>
          <w:szCs w:val="28"/>
          <w:highlight w:val="none"/>
        </w:rPr>
        <w:t>传真或发送电子邮件</w:t>
      </w:r>
      <w:r>
        <w:rPr>
          <w:rFonts w:hint="eastAsia" w:ascii="仿宋_GB2312" w:hAnsi="仿宋_GB2312" w:eastAsia="仿宋_GB2312" w:cs="仿宋_GB2312"/>
          <w:b w:val="0"/>
          <w:bCs/>
          <w:color w:val="auto"/>
          <w:spacing w:val="-3"/>
          <w:sz w:val="28"/>
          <w:szCs w:val="28"/>
          <w:highlight w:val="none"/>
        </w:rPr>
        <w:t>方</w:t>
      </w:r>
      <w:r>
        <w:rPr>
          <w:rFonts w:hint="eastAsia" w:ascii="仿宋_GB2312" w:hAnsi="仿宋_GB2312" w:eastAsia="仿宋_GB2312" w:cs="仿宋_GB2312"/>
          <w:b w:val="0"/>
          <w:bCs/>
          <w:color w:val="auto"/>
          <w:sz w:val="28"/>
          <w:szCs w:val="28"/>
          <w:highlight w:val="none"/>
        </w:rPr>
        <w:t>式</w:t>
      </w:r>
      <w:r>
        <w:rPr>
          <w:rFonts w:hint="eastAsia" w:ascii="仿宋_GB2312" w:hAnsi="仿宋_GB2312" w:eastAsia="仿宋_GB2312" w:cs="仿宋_GB2312"/>
          <w:b w:val="0"/>
          <w:bCs/>
          <w:color w:val="auto"/>
          <w:spacing w:val="-3"/>
          <w:sz w:val="28"/>
          <w:szCs w:val="28"/>
          <w:highlight w:val="none"/>
        </w:rPr>
        <w:t>的</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pacing w:val="-3"/>
          <w:sz w:val="28"/>
          <w:szCs w:val="28"/>
          <w:highlight w:val="none"/>
        </w:rPr>
        <w:t>应</w:t>
      </w:r>
      <w:r>
        <w:rPr>
          <w:rFonts w:hint="eastAsia" w:ascii="仿宋_GB2312" w:hAnsi="仿宋_GB2312" w:eastAsia="仿宋_GB2312" w:cs="仿宋_GB2312"/>
          <w:b w:val="0"/>
          <w:bCs/>
          <w:color w:val="auto"/>
          <w:sz w:val="28"/>
          <w:szCs w:val="28"/>
          <w:highlight w:val="none"/>
        </w:rPr>
        <w:t>在</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年</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月</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日</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pacing w:val="-3"/>
          <w:sz w:val="28"/>
          <w:szCs w:val="28"/>
          <w:highlight w:val="none"/>
        </w:rPr>
        <w:t>时</w:t>
      </w:r>
      <w:r>
        <w:rPr>
          <w:rFonts w:hint="eastAsia" w:ascii="仿宋_GB2312" w:hAnsi="仿宋_GB2312" w:eastAsia="仿宋_GB2312" w:cs="仿宋_GB2312"/>
          <w:b w:val="0"/>
          <w:bCs/>
          <w:color w:val="auto"/>
          <w:sz w:val="28"/>
          <w:szCs w:val="28"/>
          <w:highlight w:val="none"/>
        </w:rPr>
        <w:t>前</w:t>
      </w:r>
      <w:r>
        <w:rPr>
          <w:rFonts w:hint="eastAsia" w:ascii="仿宋_GB2312" w:hAnsi="仿宋_GB2312" w:eastAsia="仿宋_GB2312" w:cs="仿宋_GB2312"/>
          <w:b w:val="0"/>
          <w:bCs/>
          <w:color w:val="auto"/>
          <w:spacing w:val="-3"/>
          <w:sz w:val="28"/>
          <w:szCs w:val="28"/>
          <w:highlight w:val="none"/>
        </w:rPr>
        <w:t>将</w:t>
      </w:r>
      <w:r>
        <w:rPr>
          <w:rFonts w:hint="eastAsia" w:ascii="仿宋_GB2312" w:hAnsi="仿宋_GB2312" w:eastAsia="仿宋_GB2312" w:cs="仿宋_GB2312"/>
          <w:b w:val="0"/>
          <w:bCs/>
          <w:color w:val="auto"/>
          <w:sz w:val="28"/>
          <w:szCs w:val="28"/>
          <w:highlight w:val="none"/>
        </w:rPr>
        <w:t>原件</w:t>
      </w:r>
      <w:r>
        <w:rPr>
          <w:rFonts w:hint="eastAsia" w:ascii="仿宋_GB2312" w:hAnsi="仿宋_GB2312" w:eastAsia="仿宋_GB2312" w:cs="仿宋_GB2312"/>
          <w:b w:val="0"/>
          <w:bCs/>
          <w:color w:val="auto"/>
          <w:spacing w:val="-3"/>
          <w:sz w:val="28"/>
          <w:szCs w:val="28"/>
          <w:highlight w:val="none"/>
        </w:rPr>
        <w:t>递</w:t>
      </w:r>
      <w:r>
        <w:rPr>
          <w:rFonts w:hint="eastAsia" w:ascii="仿宋_GB2312" w:hAnsi="仿宋_GB2312" w:eastAsia="仿宋_GB2312" w:cs="仿宋_GB2312"/>
          <w:b w:val="0"/>
          <w:bCs/>
          <w:color w:val="auto"/>
          <w:sz w:val="28"/>
          <w:szCs w:val="28"/>
          <w:highlight w:val="none"/>
        </w:rPr>
        <w:t>交</w:t>
      </w:r>
      <w:r>
        <w:rPr>
          <w:rFonts w:hint="eastAsia" w:ascii="仿宋_GB2312" w:hAnsi="仿宋_GB2312" w:eastAsia="仿宋_GB2312" w:cs="仿宋_GB2312"/>
          <w:b w:val="0"/>
          <w:bCs/>
          <w:color w:val="auto"/>
          <w:spacing w:val="-3"/>
          <w:sz w:val="28"/>
          <w:szCs w:val="28"/>
          <w:highlight w:val="none"/>
        </w:rPr>
        <w:t xml:space="preserve">至 </w:t>
      </w:r>
      <w:r>
        <w:rPr>
          <w:rFonts w:hint="eastAsia" w:ascii="仿宋_GB2312" w:hAnsi="仿宋_GB2312" w:eastAsia="仿宋_GB2312" w:cs="仿宋_GB2312"/>
          <w:b w:val="0"/>
          <w:bCs/>
          <w:color w:val="auto"/>
          <w:spacing w:val="-3"/>
          <w:sz w:val="28"/>
          <w:szCs w:val="28"/>
          <w:highlight w:val="none"/>
          <w:u w:val="single"/>
        </w:rPr>
        <w:t xml:space="preserve">                                  </w:t>
      </w:r>
      <w:r>
        <w:rPr>
          <w:rFonts w:hint="eastAsia" w:ascii="仿宋_GB2312" w:hAnsi="仿宋_GB2312" w:eastAsia="仿宋_GB2312" w:cs="仿宋_GB2312"/>
          <w:b w:val="0"/>
          <w:bCs/>
          <w:color w:val="auto"/>
          <w:spacing w:val="-3"/>
          <w:sz w:val="28"/>
          <w:szCs w:val="28"/>
          <w:highlight w:val="none"/>
        </w:rPr>
        <w:t>（</w:t>
      </w:r>
      <w:r>
        <w:rPr>
          <w:rFonts w:hint="eastAsia" w:ascii="仿宋_GB2312" w:hAnsi="仿宋_GB2312" w:eastAsia="仿宋_GB2312" w:cs="仿宋_GB2312"/>
          <w:b w:val="0"/>
          <w:bCs/>
          <w:color w:val="auto"/>
          <w:sz w:val="28"/>
          <w:szCs w:val="28"/>
          <w:highlight w:val="none"/>
        </w:rPr>
        <w:t>详</w:t>
      </w:r>
      <w:r>
        <w:rPr>
          <w:rFonts w:hint="eastAsia" w:ascii="仿宋_GB2312" w:hAnsi="仿宋_GB2312" w:eastAsia="仿宋_GB2312" w:cs="仿宋_GB2312"/>
          <w:b w:val="0"/>
          <w:bCs/>
          <w:color w:val="auto"/>
          <w:spacing w:val="-3"/>
          <w:sz w:val="28"/>
          <w:szCs w:val="28"/>
          <w:highlight w:val="none"/>
        </w:rPr>
        <w:t>细</w:t>
      </w:r>
      <w:r>
        <w:rPr>
          <w:rFonts w:hint="eastAsia" w:ascii="仿宋_GB2312" w:hAnsi="仿宋_GB2312" w:eastAsia="仿宋_GB2312" w:cs="仿宋_GB2312"/>
          <w:b w:val="0"/>
          <w:bCs/>
          <w:color w:val="auto"/>
          <w:sz w:val="28"/>
          <w:szCs w:val="28"/>
          <w:highlight w:val="none"/>
        </w:rPr>
        <w:t>地</w:t>
      </w:r>
      <w:r>
        <w:rPr>
          <w:rFonts w:hint="eastAsia" w:ascii="仿宋_GB2312" w:hAnsi="仿宋_GB2312" w:eastAsia="仿宋_GB2312" w:cs="仿宋_GB2312"/>
          <w:b w:val="0"/>
          <w:bCs/>
          <w:color w:val="auto"/>
          <w:spacing w:val="-3"/>
          <w:sz w:val="28"/>
          <w:szCs w:val="28"/>
          <w:highlight w:val="none"/>
        </w:rPr>
        <w:t>址</w:t>
      </w:r>
      <w:r>
        <w:rPr>
          <w:rFonts w:hint="eastAsia" w:ascii="仿宋_GB2312" w:hAnsi="仿宋_GB2312" w:eastAsia="仿宋_GB2312" w:cs="仿宋_GB2312"/>
          <w:b w:val="0"/>
          <w:bCs/>
          <w:color w:val="auto"/>
          <w:spacing w:val="-106"/>
          <w:sz w:val="28"/>
          <w:szCs w:val="28"/>
          <w:highlight w:val="none"/>
        </w:rPr>
        <w:t>）</w:t>
      </w:r>
      <w:r>
        <w:rPr>
          <w:rFonts w:hint="eastAsia" w:ascii="仿宋_GB2312" w:hAnsi="仿宋_GB2312" w:eastAsia="仿宋_GB2312" w:cs="仿宋_GB2312"/>
          <w:b w:val="0"/>
          <w:bCs/>
          <w:color w:val="auto"/>
          <w:sz w:val="28"/>
          <w:szCs w:val="28"/>
          <w:highlight w:val="none"/>
        </w:rPr>
        <w:t>。</w:t>
      </w:r>
    </w:p>
    <w:p w14:paraId="2882A105">
      <w:pPr>
        <w:shd w:val="clear"/>
        <w:outlineLvl w:val="9"/>
        <w:rPr>
          <w:rFonts w:hint="eastAsia" w:ascii="仿宋_GB2312" w:hAnsi="仿宋_GB2312" w:eastAsia="仿宋_GB2312" w:cs="仿宋_GB2312"/>
          <w:b w:val="0"/>
          <w:bCs/>
          <w:color w:val="auto"/>
          <w:sz w:val="28"/>
          <w:szCs w:val="28"/>
          <w:highlight w:val="none"/>
        </w:rPr>
      </w:pPr>
    </w:p>
    <w:p w14:paraId="5B79C64D">
      <w:pPr>
        <w:shd w:val="clear"/>
        <w:spacing w:before="78"/>
        <w:jc w:val="righ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评标</w:t>
      </w:r>
      <w:r>
        <w:rPr>
          <w:rFonts w:hint="eastAsia" w:ascii="仿宋_GB2312" w:hAnsi="仿宋_GB2312" w:eastAsia="仿宋_GB2312" w:cs="仿宋_GB2312"/>
          <w:b w:val="0"/>
          <w:bCs/>
          <w:color w:val="auto"/>
          <w:spacing w:val="-3"/>
          <w:sz w:val="28"/>
          <w:szCs w:val="28"/>
          <w:highlight w:val="none"/>
        </w:rPr>
        <w:t>委</w:t>
      </w:r>
      <w:r>
        <w:rPr>
          <w:rFonts w:hint="eastAsia" w:ascii="仿宋_GB2312" w:hAnsi="仿宋_GB2312" w:eastAsia="仿宋_GB2312" w:cs="仿宋_GB2312"/>
          <w:b w:val="0"/>
          <w:bCs/>
          <w:color w:val="auto"/>
          <w:sz w:val="28"/>
          <w:szCs w:val="28"/>
          <w:highlight w:val="none"/>
        </w:rPr>
        <w:t>员</w:t>
      </w:r>
      <w:r>
        <w:rPr>
          <w:rFonts w:hint="eastAsia" w:ascii="仿宋_GB2312" w:hAnsi="仿宋_GB2312" w:eastAsia="仿宋_GB2312" w:cs="仿宋_GB2312"/>
          <w:b w:val="0"/>
          <w:bCs/>
          <w:color w:val="auto"/>
          <w:spacing w:val="-3"/>
          <w:sz w:val="28"/>
          <w:szCs w:val="28"/>
          <w:highlight w:val="none"/>
        </w:rPr>
        <w:t>会</w:t>
      </w:r>
      <w:r>
        <w:rPr>
          <w:rFonts w:hint="eastAsia" w:ascii="仿宋_GB2312" w:hAnsi="仿宋_GB2312" w:eastAsia="仿宋_GB2312" w:cs="仿宋_GB2312"/>
          <w:b w:val="0"/>
          <w:bCs/>
          <w:color w:val="auto"/>
          <w:sz w:val="28"/>
          <w:szCs w:val="28"/>
          <w:highlight w:val="none"/>
        </w:rPr>
        <w:t>授</w:t>
      </w:r>
      <w:r>
        <w:rPr>
          <w:rFonts w:hint="eastAsia" w:ascii="仿宋_GB2312" w:hAnsi="仿宋_GB2312" w:eastAsia="仿宋_GB2312" w:cs="仿宋_GB2312"/>
          <w:b w:val="0"/>
          <w:bCs/>
          <w:color w:val="auto"/>
          <w:spacing w:val="-3"/>
          <w:sz w:val="28"/>
          <w:szCs w:val="28"/>
          <w:highlight w:val="none"/>
        </w:rPr>
        <w:t>权</w:t>
      </w:r>
      <w:r>
        <w:rPr>
          <w:rFonts w:hint="eastAsia" w:ascii="仿宋_GB2312" w:hAnsi="仿宋_GB2312" w:eastAsia="仿宋_GB2312" w:cs="仿宋_GB2312"/>
          <w:b w:val="0"/>
          <w:bCs/>
          <w:color w:val="auto"/>
          <w:sz w:val="28"/>
          <w:szCs w:val="28"/>
          <w:highlight w:val="none"/>
        </w:rPr>
        <w:t>的</w:t>
      </w:r>
      <w:r>
        <w:rPr>
          <w:rFonts w:hint="eastAsia" w:ascii="仿宋_GB2312" w:hAnsi="仿宋_GB2312" w:eastAsia="仿宋_GB2312" w:cs="仿宋_GB2312"/>
          <w:b w:val="0"/>
          <w:bCs/>
          <w:color w:val="auto"/>
          <w:spacing w:val="-3"/>
          <w:sz w:val="28"/>
          <w:szCs w:val="28"/>
          <w:highlight w:val="none"/>
        </w:rPr>
        <w:t>招</w:t>
      </w:r>
      <w:r>
        <w:rPr>
          <w:rFonts w:hint="eastAsia" w:ascii="仿宋_GB2312" w:hAnsi="仿宋_GB2312" w:eastAsia="仿宋_GB2312" w:cs="仿宋_GB2312"/>
          <w:b w:val="0"/>
          <w:bCs/>
          <w:color w:val="auto"/>
          <w:sz w:val="28"/>
          <w:szCs w:val="28"/>
          <w:highlight w:val="none"/>
        </w:rPr>
        <w:t>标</w:t>
      </w:r>
      <w:r>
        <w:rPr>
          <w:rFonts w:hint="eastAsia" w:ascii="仿宋_GB2312" w:hAnsi="仿宋_GB2312" w:eastAsia="仿宋_GB2312" w:cs="仿宋_GB2312"/>
          <w:b w:val="0"/>
          <w:bCs/>
          <w:color w:val="auto"/>
          <w:spacing w:val="-3"/>
          <w:sz w:val="28"/>
          <w:szCs w:val="28"/>
          <w:highlight w:val="none"/>
        </w:rPr>
        <w:t>人</w:t>
      </w:r>
      <w:r>
        <w:rPr>
          <w:rFonts w:hint="eastAsia" w:ascii="仿宋_GB2312" w:hAnsi="仿宋_GB2312" w:eastAsia="仿宋_GB2312" w:cs="仿宋_GB2312"/>
          <w:b w:val="0"/>
          <w:bCs/>
          <w:color w:val="auto"/>
          <w:sz w:val="28"/>
          <w:szCs w:val="28"/>
          <w:highlight w:val="none"/>
        </w:rPr>
        <w:t>或招</w:t>
      </w:r>
      <w:r>
        <w:rPr>
          <w:rFonts w:hint="eastAsia" w:ascii="仿宋_GB2312" w:hAnsi="仿宋_GB2312" w:eastAsia="仿宋_GB2312" w:cs="仿宋_GB2312"/>
          <w:b w:val="0"/>
          <w:bCs/>
          <w:color w:val="auto"/>
          <w:spacing w:val="-3"/>
          <w:sz w:val="28"/>
          <w:szCs w:val="28"/>
          <w:highlight w:val="none"/>
        </w:rPr>
        <w:t>标</w:t>
      </w:r>
      <w:r>
        <w:rPr>
          <w:rFonts w:hint="eastAsia" w:ascii="仿宋_GB2312" w:hAnsi="仿宋_GB2312" w:eastAsia="仿宋_GB2312" w:cs="仿宋_GB2312"/>
          <w:b w:val="0"/>
          <w:bCs/>
          <w:color w:val="auto"/>
          <w:sz w:val="28"/>
          <w:szCs w:val="28"/>
          <w:highlight w:val="none"/>
        </w:rPr>
        <w:t>代</w:t>
      </w:r>
      <w:r>
        <w:rPr>
          <w:rFonts w:hint="eastAsia" w:ascii="仿宋_GB2312" w:hAnsi="仿宋_GB2312" w:eastAsia="仿宋_GB2312" w:cs="仿宋_GB2312"/>
          <w:b w:val="0"/>
          <w:bCs/>
          <w:color w:val="auto"/>
          <w:spacing w:val="-3"/>
          <w:sz w:val="28"/>
          <w:szCs w:val="28"/>
          <w:highlight w:val="none"/>
        </w:rPr>
        <w:t>理</w:t>
      </w:r>
      <w:r>
        <w:rPr>
          <w:rFonts w:hint="eastAsia" w:ascii="仿宋_GB2312" w:hAnsi="仿宋_GB2312" w:eastAsia="仿宋_GB2312" w:cs="仿宋_GB2312"/>
          <w:b w:val="0"/>
          <w:bCs/>
          <w:color w:val="auto"/>
          <w:sz w:val="28"/>
          <w:szCs w:val="28"/>
          <w:highlight w:val="none"/>
        </w:rPr>
        <w:t>机</w:t>
      </w:r>
      <w:r>
        <w:rPr>
          <w:rFonts w:hint="eastAsia" w:ascii="仿宋_GB2312" w:hAnsi="仿宋_GB2312" w:eastAsia="仿宋_GB2312" w:cs="仿宋_GB2312"/>
          <w:b w:val="0"/>
          <w:bCs/>
          <w:color w:val="auto"/>
          <w:spacing w:val="-3"/>
          <w:sz w:val="28"/>
          <w:szCs w:val="28"/>
          <w:highlight w:val="none"/>
        </w:rPr>
        <w:t>构</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（签</w:t>
      </w:r>
      <w:r>
        <w:rPr>
          <w:rFonts w:hint="eastAsia" w:ascii="仿宋_GB2312" w:hAnsi="仿宋_GB2312" w:eastAsia="仿宋_GB2312" w:cs="仿宋_GB2312"/>
          <w:b w:val="0"/>
          <w:bCs/>
          <w:color w:val="auto"/>
          <w:spacing w:val="-3"/>
          <w:sz w:val="28"/>
          <w:szCs w:val="28"/>
          <w:highlight w:val="none"/>
        </w:rPr>
        <w:t>字</w:t>
      </w:r>
      <w:r>
        <w:rPr>
          <w:rFonts w:hint="eastAsia" w:ascii="仿宋_GB2312" w:hAnsi="仿宋_GB2312" w:eastAsia="仿宋_GB2312" w:cs="仿宋_GB2312"/>
          <w:b w:val="0"/>
          <w:bCs/>
          <w:color w:val="auto"/>
          <w:sz w:val="28"/>
          <w:szCs w:val="28"/>
          <w:highlight w:val="none"/>
        </w:rPr>
        <w:t>或</w:t>
      </w:r>
      <w:r>
        <w:rPr>
          <w:rFonts w:hint="eastAsia" w:ascii="仿宋_GB2312" w:hAnsi="仿宋_GB2312" w:eastAsia="仿宋_GB2312" w:cs="仿宋_GB2312"/>
          <w:b w:val="0"/>
          <w:bCs/>
          <w:color w:val="auto"/>
          <w:spacing w:val="-3"/>
          <w:sz w:val="28"/>
          <w:szCs w:val="28"/>
          <w:highlight w:val="none"/>
        </w:rPr>
        <w:t>盖</w:t>
      </w:r>
      <w:r>
        <w:rPr>
          <w:rFonts w:hint="eastAsia" w:ascii="仿宋_GB2312" w:hAnsi="仿宋_GB2312" w:eastAsia="仿宋_GB2312" w:cs="仿宋_GB2312"/>
          <w:b w:val="0"/>
          <w:bCs/>
          <w:color w:val="auto"/>
          <w:sz w:val="28"/>
          <w:szCs w:val="28"/>
          <w:highlight w:val="none"/>
        </w:rPr>
        <w:t>章）</w:t>
      </w:r>
    </w:p>
    <w:p w14:paraId="31F824E8">
      <w:pPr>
        <w:shd w:val="clear"/>
        <w:outlineLvl w:val="9"/>
        <w:rPr>
          <w:rFonts w:hint="eastAsia" w:ascii="仿宋_GB2312" w:hAnsi="仿宋_GB2312" w:eastAsia="仿宋_GB2312" w:cs="仿宋_GB2312"/>
          <w:b w:val="0"/>
          <w:bCs/>
          <w:color w:val="auto"/>
          <w:sz w:val="28"/>
          <w:szCs w:val="28"/>
          <w:highlight w:val="none"/>
        </w:rPr>
      </w:pPr>
    </w:p>
    <w:p w14:paraId="5E5BC00E">
      <w:pPr>
        <w:shd w:val="clear"/>
        <w:spacing w:before="2"/>
        <w:outlineLvl w:val="9"/>
        <w:rPr>
          <w:rFonts w:hint="eastAsia" w:ascii="仿宋_GB2312" w:hAnsi="仿宋_GB2312" w:eastAsia="仿宋_GB2312" w:cs="仿宋_GB2312"/>
          <w:b w:val="0"/>
          <w:bCs/>
          <w:color w:val="auto"/>
          <w:sz w:val="28"/>
          <w:szCs w:val="28"/>
          <w:highlight w:val="none"/>
        </w:rPr>
      </w:pPr>
    </w:p>
    <w:p w14:paraId="67361DA5">
      <w:pPr>
        <w:shd w:val="clear"/>
        <w:spacing w:before="72"/>
        <w:ind w:firstLine="3920" w:firstLineChars="14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pacing w:val="-3"/>
          <w:sz w:val="28"/>
          <w:szCs w:val="28"/>
          <w:highlight w:val="none"/>
        </w:rPr>
        <w:t>年</w:t>
      </w:r>
      <w:r>
        <w:rPr>
          <w:rFonts w:hint="eastAsia" w:ascii="仿宋_GB2312" w:hAnsi="仿宋_GB2312" w:eastAsia="仿宋_GB2312" w:cs="仿宋_GB2312"/>
          <w:b w:val="0"/>
          <w:bCs/>
          <w:color w:val="auto"/>
          <w:spacing w:val="-3"/>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月</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日</w:t>
      </w:r>
    </w:p>
    <w:p w14:paraId="0EC70D6B">
      <w:pPr>
        <w:shd w:val="clear"/>
        <w:outlineLvl w:val="9"/>
        <w:rPr>
          <w:rFonts w:hint="eastAsia" w:ascii="仿宋_GB2312" w:hAnsi="仿宋_GB2312" w:eastAsia="仿宋_GB2312" w:cs="仿宋_GB2312"/>
          <w:b w:val="0"/>
          <w:bCs/>
          <w:color w:val="auto"/>
          <w:sz w:val="28"/>
          <w:szCs w:val="28"/>
          <w:highlight w:val="none"/>
        </w:rPr>
        <w:sectPr>
          <w:footnotePr>
            <w:numFmt w:val="decimalEnclosedCircle"/>
            <w:numRestart w:val="eachPage"/>
          </w:footnotePr>
          <w:pgSz w:w="11906" w:h="16838"/>
          <w:pgMar w:top="1440" w:right="1800" w:bottom="1440" w:left="1800" w:header="0" w:footer="841" w:gutter="0"/>
          <w:cols w:space="720" w:num="1"/>
          <w:docGrid w:linePitch="326" w:charSpace="0"/>
        </w:sectPr>
      </w:pPr>
    </w:p>
    <w:p w14:paraId="746F5F7A">
      <w:pPr>
        <w:shd w:val="clear"/>
        <w:spacing w:before="240" w:beforeLines="100"/>
        <w:outlineLvl w:val="9"/>
        <w:rPr>
          <w:rFonts w:hint="eastAsia" w:ascii="仿宋_GB2312" w:hAnsi="仿宋_GB2312" w:eastAsia="仿宋_GB2312" w:cs="仿宋_GB2312"/>
          <w:b w:val="0"/>
          <w:bCs/>
          <w:color w:val="auto"/>
          <w:kern w:val="28"/>
          <w:sz w:val="28"/>
          <w:szCs w:val="28"/>
          <w:highlight w:val="none"/>
        </w:rPr>
      </w:pPr>
      <w:bookmarkStart w:id="358" w:name="_Toc28390"/>
      <w:bookmarkStart w:id="359" w:name="_Toc6290"/>
      <w:bookmarkStart w:id="360" w:name="_Toc503279230"/>
      <w:bookmarkStart w:id="361" w:name="_Toc8982"/>
      <w:r>
        <w:rPr>
          <w:rFonts w:hint="eastAsia" w:ascii="仿宋_GB2312" w:hAnsi="仿宋_GB2312" w:eastAsia="仿宋_GB2312" w:cs="仿宋_GB2312"/>
          <w:b w:val="0"/>
          <w:bCs/>
          <w:color w:val="auto"/>
          <w:kern w:val="28"/>
          <w:sz w:val="28"/>
          <w:szCs w:val="28"/>
          <w:highlight w:val="none"/>
        </w:rPr>
        <w:t>附件二：问题的澄清</w:t>
      </w:r>
      <w:bookmarkEnd w:id="358"/>
      <w:bookmarkEnd w:id="359"/>
      <w:bookmarkEnd w:id="360"/>
      <w:bookmarkEnd w:id="361"/>
    </w:p>
    <w:p w14:paraId="1B35D5B2">
      <w:pPr>
        <w:shd w:val="clear"/>
        <w:spacing w:before="193"/>
        <w:jc w:val="center"/>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问题的澄清</w:t>
      </w:r>
    </w:p>
    <w:p w14:paraId="0E3E72FB">
      <w:pPr>
        <w:shd w:val="clear"/>
        <w:spacing w:before="109"/>
        <w:jc w:val="center"/>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（编</w:t>
      </w:r>
      <w:r>
        <w:rPr>
          <w:rFonts w:hint="eastAsia" w:ascii="仿宋_GB2312" w:hAnsi="仿宋_GB2312" w:eastAsia="仿宋_GB2312" w:cs="仿宋_GB2312"/>
          <w:b w:val="0"/>
          <w:bCs/>
          <w:color w:val="auto"/>
          <w:spacing w:val="-3"/>
          <w:sz w:val="28"/>
          <w:szCs w:val="28"/>
          <w:highlight w:val="none"/>
        </w:rPr>
        <w:t>号</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w:t>
      </w:r>
    </w:p>
    <w:p w14:paraId="3D9ED0F7">
      <w:pPr>
        <w:shd w:val="clear"/>
        <w:spacing w:before="72"/>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评标委员会：</w:t>
      </w:r>
    </w:p>
    <w:p w14:paraId="76A45A5D">
      <w:pPr>
        <w:shd w:val="clear"/>
        <w:spacing w:after="120"/>
        <w:ind w:left="480" w:leftChars="200" w:firstLine="414"/>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pacing w:val="-3"/>
          <w:sz w:val="28"/>
          <w:szCs w:val="28"/>
          <w:highlight w:val="none"/>
        </w:rPr>
        <w:t>问</w:t>
      </w:r>
      <w:r>
        <w:rPr>
          <w:rFonts w:hint="eastAsia" w:ascii="仿宋_GB2312" w:hAnsi="仿宋_GB2312" w:eastAsia="仿宋_GB2312" w:cs="仿宋_GB2312"/>
          <w:b w:val="0"/>
          <w:bCs/>
          <w:color w:val="auto"/>
          <w:sz w:val="28"/>
          <w:szCs w:val="28"/>
          <w:highlight w:val="none"/>
        </w:rPr>
        <w:t>题</w:t>
      </w:r>
      <w:r>
        <w:rPr>
          <w:rFonts w:hint="eastAsia" w:ascii="仿宋_GB2312" w:hAnsi="仿宋_GB2312" w:eastAsia="仿宋_GB2312" w:cs="仿宋_GB2312"/>
          <w:b w:val="0"/>
          <w:bCs/>
          <w:color w:val="auto"/>
          <w:spacing w:val="-3"/>
          <w:sz w:val="28"/>
          <w:szCs w:val="28"/>
          <w:highlight w:val="none"/>
        </w:rPr>
        <w:t>澄</w:t>
      </w:r>
      <w:r>
        <w:rPr>
          <w:rFonts w:hint="eastAsia" w:ascii="仿宋_GB2312" w:hAnsi="仿宋_GB2312" w:eastAsia="仿宋_GB2312" w:cs="仿宋_GB2312"/>
          <w:b w:val="0"/>
          <w:bCs/>
          <w:color w:val="auto"/>
          <w:sz w:val="28"/>
          <w:szCs w:val="28"/>
          <w:highlight w:val="none"/>
        </w:rPr>
        <w:t>清</w:t>
      </w:r>
      <w:r>
        <w:rPr>
          <w:rFonts w:hint="eastAsia" w:ascii="仿宋_GB2312" w:hAnsi="仿宋_GB2312" w:eastAsia="仿宋_GB2312" w:cs="仿宋_GB2312"/>
          <w:b w:val="0"/>
          <w:bCs/>
          <w:color w:val="auto"/>
          <w:spacing w:val="-3"/>
          <w:sz w:val="28"/>
          <w:szCs w:val="28"/>
          <w:highlight w:val="none"/>
        </w:rPr>
        <w:t>通</w:t>
      </w:r>
      <w:r>
        <w:rPr>
          <w:rFonts w:hint="eastAsia" w:ascii="仿宋_GB2312" w:hAnsi="仿宋_GB2312" w:eastAsia="仿宋_GB2312" w:cs="仿宋_GB2312"/>
          <w:b w:val="0"/>
          <w:bCs/>
          <w:color w:val="auto"/>
          <w:sz w:val="28"/>
          <w:szCs w:val="28"/>
          <w:highlight w:val="none"/>
        </w:rPr>
        <w:t>知</w:t>
      </w:r>
      <w:r>
        <w:rPr>
          <w:rFonts w:hint="eastAsia" w:ascii="仿宋_GB2312" w:hAnsi="仿宋_GB2312" w:eastAsia="仿宋_GB2312" w:cs="仿宋_GB2312"/>
          <w:b w:val="0"/>
          <w:bCs/>
          <w:color w:val="auto"/>
          <w:spacing w:val="-3"/>
          <w:sz w:val="28"/>
          <w:szCs w:val="28"/>
          <w:highlight w:val="none"/>
        </w:rPr>
        <w:t>（</w:t>
      </w:r>
      <w:r>
        <w:rPr>
          <w:rFonts w:hint="eastAsia" w:ascii="仿宋_GB2312" w:hAnsi="仿宋_GB2312" w:eastAsia="仿宋_GB2312" w:cs="仿宋_GB2312"/>
          <w:b w:val="0"/>
          <w:bCs/>
          <w:color w:val="auto"/>
          <w:sz w:val="28"/>
          <w:szCs w:val="28"/>
          <w:highlight w:val="none"/>
        </w:rPr>
        <w:t>编</w:t>
      </w:r>
      <w:r>
        <w:rPr>
          <w:rFonts w:hint="eastAsia" w:ascii="仿宋_GB2312" w:hAnsi="仿宋_GB2312" w:eastAsia="仿宋_GB2312" w:cs="仿宋_GB2312"/>
          <w:b w:val="0"/>
          <w:bCs/>
          <w:color w:val="auto"/>
          <w:spacing w:val="-3"/>
          <w:sz w:val="28"/>
          <w:szCs w:val="28"/>
          <w:highlight w:val="none"/>
        </w:rPr>
        <w:t>号</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）已收</w:t>
      </w:r>
      <w:r>
        <w:rPr>
          <w:rFonts w:hint="eastAsia" w:ascii="仿宋_GB2312" w:hAnsi="仿宋_GB2312" w:eastAsia="仿宋_GB2312" w:cs="仿宋_GB2312"/>
          <w:b w:val="0"/>
          <w:bCs/>
          <w:color w:val="auto"/>
          <w:spacing w:val="-3"/>
          <w:sz w:val="28"/>
          <w:szCs w:val="28"/>
          <w:highlight w:val="none"/>
        </w:rPr>
        <w:t>悉</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pacing w:val="-3"/>
          <w:sz w:val="28"/>
          <w:szCs w:val="28"/>
          <w:highlight w:val="none"/>
        </w:rPr>
        <w:t>现</w:t>
      </w:r>
      <w:r>
        <w:rPr>
          <w:rFonts w:hint="eastAsia" w:ascii="仿宋_GB2312" w:hAnsi="仿宋_GB2312" w:eastAsia="仿宋_GB2312" w:cs="仿宋_GB2312"/>
          <w:b w:val="0"/>
          <w:bCs/>
          <w:color w:val="auto"/>
          <w:sz w:val="28"/>
          <w:szCs w:val="28"/>
          <w:highlight w:val="none"/>
        </w:rPr>
        <w:t>澄清</w:t>
      </w:r>
      <w:r>
        <w:rPr>
          <w:rFonts w:hint="eastAsia" w:ascii="仿宋_GB2312" w:hAnsi="仿宋_GB2312" w:eastAsia="仿宋_GB2312" w:cs="仿宋_GB2312"/>
          <w:b w:val="0"/>
          <w:bCs/>
          <w:color w:val="auto"/>
          <w:spacing w:val="-3"/>
          <w:sz w:val="28"/>
          <w:szCs w:val="28"/>
          <w:highlight w:val="none"/>
        </w:rPr>
        <w:t>、</w:t>
      </w:r>
      <w:r>
        <w:rPr>
          <w:rFonts w:hint="eastAsia" w:ascii="仿宋_GB2312" w:hAnsi="仿宋_GB2312" w:eastAsia="仿宋_GB2312" w:cs="仿宋_GB2312"/>
          <w:b w:val="0"/>
          <w:bCs/>
          <w:color w:val="auto"/>
          <w:sz w:val="28"/>
          <w:szCs w:val="28"/>
          <w:highlight w:val="none"/>
        </w:rPr>
        <w:t>说</w:t>
      </w:r>
      <w:r>
        <w:rPr>
          <w:rFonts w:hint="eastAsia" w:ascii="仿宋_GB2312" w:hAnsi="仿宋_GB2312" w:eastAsia="仿宋_GB2312" w:cs="仿宋_GB2312"/>
          <w:b w:val="0"/>
          <w:bCs/>
          <w:color w:val="auto"/>
          <w:spacing w:val="-3"/>
          <w:sz w:val="28"/>
          <w:szCs w:val="28"/>
          <w:highlight w:val="none"/>
        </w:rPr>
        <w:t>明</w:t>
      </w:r>
      <w:r>
        <w:rPr>
          <w:rFonts w:hint="eastAsia" w:ascii="仿宋_GB2312" w:hAnsi="仿宋_GB2312" w:eastAsia="仿宋_GB2312" w:cs="仿宋_GB2312"/>
          <w:b w:val="0"/>
          <w:bCs/>
          <w:color w:val="auto"/>
          <w:sz w:val="28"/>
          <w:szCs w:val="28"/>
          <w:highlight w:val="none"/>
        </w:rPr>
        <w:t>或</w:t>
      </w:r>
      <w:r>
        <w:rPr>
          <w:rFonts w:hint="eastAsia" w:ascii="仿宋_GB2312" w:hAnsi="仿宋_GB2312" w:eastAsia="仿宋_GB2312" w:cs="仿宋_GB2312"/>
          <w:b w:val="0"/>
          <w:bCs/>
          <w:color w:val="auto"/>
          <w:spacing w:val="-3"/>
          <w:sz w:val="28"/>
          <w:szCs w:val="28"/>
          <w:highlight w:val="none"/>
        </w:rPr>
        <w:t>补</w:t>
      </w:r>
      <w:r>
        <w:rPr>
          <w:rFonts w:hint="eastAsia" w:ascii="仿宋_GB2312" w:hAnsi="仿宋_GB2312" w:eastAsia="仿宋_GB2312" w:cs="仿宋_GB2312"/>
          <w:b w:val="0"/>
          <w:bCs/>
          <w:color w:val="auto"/>
          <w:sz w:val="28"/>
          <w:szCs w:val="28"/>
          <w:highlight w:val="none"/>
        </w:rPr>
        <w:t>正</w:t>
      </w:r>
      <w:r>
        <w:rPr>
          <w:rFonts w:hint="eastAsia" w:ascii="仿宋_GB2312" w:hAnsi="仿宋_GB2312" w:eastAsia="仿宋_GB2312" w:cs="仿宋_GB2312"/>
          <w:b w:val="0"/>
          <w:bCs/>
          <w:color w:val="auto"/>
          <w:spacing w:val="-3"/>
          <w:sz w:val="28"/>
          <w:szCs w:val="28"/>
          <w:highlight w:val="none"/>
        </w:rPr>
        <w:t>如</w:t>
      </w:r>
      <w:r>
        <w:rPr>
          <w:rFonts w:hint="eastAsia" w:ascii="仿宋_GB2312" w:hAnsi="仿宋_GB2312" w:eastAsia="仿宋_GB2312" w:cs="仿宋_GB2312"/>
          <w:b w:val="0"/>
          <w:bCs/>
          <w:color w:val="auto"/>
          <w:sz w:val="28"/>
          <w:szCs w:val="28"/>
          <w:highlight w:val="none"/>
        </w:rPr>
        <w:t>下：</w:t>
      </w:r>
    </w:p>
    <w:p w14:paraId="5A792922">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1.</w:t>
      </w:r>
    </w:p>
    <w:p w14:paraId="06F2A6C9">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2.</w:t>
      </w:r>
    </w:p>
    <w:p w14:paraId="4C92E6C7">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w:t>
      </w:r>
    </w:p>
    <w:p w14:paraId="48D3012F">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上述问题澄清、说明或补正，不改变我方投标文件的实质性内容，构成我方投标文件的组成部分。</w:t>
      </w:r>
    </w:p>
    <w:p w14:paraId="7232493B">
      <w:pPr>
        <w:shd w:val="clear"/>
        <w:outlineLvl w:val="9"/>
        <w:rPr>
          <w:rFonts w:hint="eastAsia" w:ascii="仿宋_GB2312" w:hAnsi="仿宋_GB2312" w:eastAsia="仿宋_GB2312" w:cs="仿宋_GB2312"/>
          <w:b w:val="0"/>
          <w:bCs/>
          <w:color w:val="auto"/>
          <w:sz w:val="28"/>
          <w:szCs w:val="28"/>
          <w:highlight w:val="none"/>
        </w:rPr>
      </w:pPr>
    </w:p>
    <w:p w14:paraId="2DFAE589">
      <w:pPr>
        <w:shd w:val="clear"/>
        <w:outlineLvl w:val="9"/>
        <w:rPr>
          <w:rFonts w:hint="eastAsia" w:ascii="仿宋_GB2312" w:hAnsi="仿宋_GB2312" w:eastAsia="仿宋_GB2312" w:cs="仿宋_GB2312"/>
          <w:b w:val="0"/>
          <w:bCs/>
          <w:color w:val="auto"/>
          <w:sz w:val="28"/>
          <w:szCs w:val="28"/>
          <w:highlight w:val="none"/>
        </w:rPr>
      </w:pPr>
    </w:p>
    <w:p w14:paraId="7950AF6B">
      <w:pPr>
        <w:shd w:val="clear"/>
        <w:spacing w:before="10"/>
        <w:outlineLvl w:val="9"/>
        <w:rPr>
          <w:rFonts w:hint="eastAsia" w:ascii="仿宋_GB2312" w:hAnsi="仿宋_GB2312" w:eastAsia="仿宋_GB2312" w:cs="仿宋_GB2312"/>
          <w:b w:val="0"/>
          <w:bCs/>
          <w:color w:val="auto"/>
          <w:sz w:val="28"/>
          <w:szCs w:val="28"/>
          <w:highlight w:val="none"/>
        </w:rPr>
      </w:pPr>
    </w:p>
    <w:p w14:paraId="6E3FA711">
      <w:pPr>
        <w:shd w:val="clear"/>
        <w:ind w:left="3343"/>
        <w:jc w:val="righ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w:t>
      </w:r>
      <w:r>
        <w:rPr>
          <w:rFonts w:hint="eastAsia" w:ascii="仿宋_GB2312" w:hAnsi="仿宋_GB2312" w:eastAsia="仿宋_GB2312" w:cs="仿宋_GB2312"/>
          <w:b w:val="0"/>
          <w:bCs/>
          <w:color w:val="auto"/>
          <w:spacing w:val="-3"/>
          <w:sz w:val="28"/>
          <w:szCs w:val="28"/>
          <w:highlight w:val="none"/>
        </w:rPr>
        <w:t>标</w:t>
      </w:r>
      <w:r>
        <w:rPr>
          <w:rFonts w:hint="eastAsia" w:ascii="仿宋_GB2312" w:hAnsi="仿宋_GB2312" w:eastAsia="仿宋_GB2312" w:cs="仿宋_GB2312"/>
          <w:b w:val="0"/>
          <w:bCs/>
          <w:color w:val="auto"/>
          <w:sz w:val="28"/>
          <w:szCs w:val="28"/>
          <w:highlight w:val="none"/>
        </w:rPr>
        <w:t>人：</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（盖</w:t>
      </w:r>
      <w:r>
        <w:rPr>
          <w:rFonts w:hint="eastAsia" w:ascii="仿宋_GB2312" w:hAnsi="仿宋_GB2312" w:eastAsia="仿宋_GB2312" w:cs="仿宋_GB2312"/>
          <w:b w:val="0"/>
          <w:bCs/>
          <w:color w:val="auto"/>
          <w:spacing w:val="-3"/>
          <w:sz w:val="28"/>
          <w:szCs w:val="28"/>
          <w:highlight w:val="none"/>
        </w:rPr>
        <w:t>单</w:t>
      </w:r>
      <w:r>
        <w:rPr>
          <w:rFonts w:hint="eastAsia" w:ascii="仿宋_GB2312" w:hAnsi="仿宋_GB2312" w:eastAsia="仿宋_GB2312" w:cs="仿宋_GB2312"/>
          <w:b w:val="0"/>
          <w:bCs/>
          <w:color w:val="auto"/>
          <w:sz w:val="28"/>
          <w:szCs w:val="28"/>
          <w:highlight w:val="none"/>
        </w:rPr>
        <w:t>位</w:t>
      </w:r>
      <w:r>
        <w:rPr>
          <w:rFonts w:hint="eastAsia" w:ascii="仿宋_GB2312" w:hAnsi="仿宋_GB2312" w:eastAsia="仿宋_GB2312" w:cs="仿宋_GB2312"/>
          <w:b w:val="0"/>
          <w:bCs/>
          <w:color w:val="auto"/>
          <w:spacing w:val="-3"/>
          <w:sz w:val="28"/>
          <w:szCs w:val="28"/>
          <w:highlight w:val="none"/>
        </w:rPr>
        <w:t>章</w:t>
      </w:r>
      <w:r>
        <w:rPr>
          <w:rFonts w:hint="eastAsia" w:ascii="仿宋_GB2312" w:hAnsi="仿宋_GB2312" w:eastAsia="仿宋_GB2312" w:cs="仿宋_GB2312"/>
          <w:b w:val="0"/>
          <w:bCs/>
          <w:color w:val="auto"/>
          <w:sz w:val="28"/>
          <w:szCs w:val="28"/>
          <w:highlight w:val="none"/>
        </w:rPr>
        <w:t>）</w:t>
      </w:r>
    </w:p>
    <w:p w14:paraId="78EE2B3C">
      <w:pPr>
        <w:shd w:val="clear"/>
        <w:spacing w:before="12"/>
        <w:outlineLvl w:val="9"/>
        <w:rPr>
          <w:rFonts w:hint="eastAsia" w:ascii="仿宋_GB2312" w:hAnsi="仿宋_GB2312" w:eastAsia="仿宋_GB2312" w:cs="仿宋_GB2312"/>
          <w:b w:val="0"/>
          <w:bCs/>
          <w:color w:val="auto"/>
          <w:sz w:val="28"/>
          <w:szCs w:val="28"/>
          <w:highlight w:val="none"/>
        </w:rPr>
      </w:pPr>
    </w:p>
    <w:p w14:paraId="481B4519">
      <w:pPr>
        <w:shd w:val="clear"/>
        <w:spacing w:before="71"/>
        <w:jc w:val="righ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法定代表人或</w:t>
      </w:r>
      <w:r>
        <w:rPr>
          <w:rFonts w:hint="eastAsia" w:ascii="仿宋_GB2312" w:hAnsi="仿宋_GB2312" w:eastAsia="仿宋_GB2312" w:cs="仿宋_GB2312"/>
          <w:b w:val="0"/>
          <w:bCs/>
          <w:color w:val="auto"/>
          <w:spacing w:val="-3"/>
          <w:sz w:val="28"/>
          <w:szCs w:val="28"/>
          <w:highlight w:val="none"/>
        </w:rPr>
        <w:t>其</w:t>
      </w:r>
      <w:r>
        <w:rPr>
          <w:rFonts w:hint="eastAsia" w:ascii="仿宋_GB2312" w:hAnsi="仿宋_GB2312" w:eastAsia="仿宋_GB2312" w:cs="仿宋_GB2312"/>
          <w:b w:val="0"/>
          <w:bCs/>
          <w:color w:val="auto"/>
          <w:sz w:val="28"/>
          <w:szCs w:val="28"/>
          <w:highlight w:val="none"/>
        </w:rPr>
        <w:t>委</w:t>
      </w:r>
      <w:r>
        <w:rPr>
          <w:rFonts w:hint="eastAsia" w:ascii="仿宋_GB2312" w:hAnsi="仿宋_GB2312" w:eastAsia="仿宋_GB2312" w:cs="仿宋_GB2312"/>
          <w:b w:val="0"/>
          <w:bCs/>
          <w:color w:val="auto"/>
          <w:spacing w:val="-3"/>
          <w:sz w:val="28"/>
          <w:szCs w:val="28"/>
          <w:highlight w:val="none"/>
        </w:rPr>
        <w:t>托</w:t>
      </w:r>
      <w:r>
        <w:rPr>
          <w:rFonts w:hint="eastAsia" w:ascii="仿宋_GB2312" w:hAnsi="仿宋_GB2312" w:eastAsia="仿宋_GB2312" w:cs="仿宋_GB2312"/>
          <w:b w:val="0"/>
          <w:bCs/>
          <w:color w:val="auto"/>
          <w:sz w:val="28"/>
          <w:szCs w:val="28"/>
          <w:highlight w:val="none"/>
        </w:rPr>
        <w:t>代</w:t>
      </w:r>
      <w:r>
        <w:rPr>
          <w:rFonts w:hint="eastAsia" w:ascii="仿宋_GB2312" w:hAnsi="仿宋_GB2312" w:eastAsia="仿宋_GB2312" w:cs="仿宋_GB2312"/>
          <w:b w:val="0"/>
          <w:bCs/>
          <w:color w:val="auto"/>
          <w:spacing w:val="-3"/>
          <w:sz w:val="28"/>
          <w:szCs w:val="28"/>
          <w:highlight w:val="none"/>
        </w:rPr>
        <w:t>理</w:t>
      </w:r>
      <w:r>
        <w:rPr>
          <w:rFonts w:hint="eastAsia" w:ascii="仿宋_GB2312" w:hAnsi="仿宋_GB2312" w:eastAsia="仿宋_GB2312" w:cs="仿宋_GB2312"/>
          <w:b w:val="0"/>
          <w:bCs/>
          <w:color w:val="auto"/>
          <w:sz w:val="28"/>
          <w:szCs w:val="28"/>
          <w:highlight w:val="none"/>
        </w:rPr>
        <w:t>人：</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pacing w:val="-3"/>
          <w:sz w:val="28"/>
          <w:szCs w:val="28"/>
          <w:highlight w:val="none"/>
        </w:rPr>
        <w:t>签字</w:t>
      </w:r>
      <w:r>
        <w:rPr>
          <w:rFonts w:hint="eastAsia" w:ascii="仿宋_GB2312" w:hAnsi="仿宋_GB2312" w:eastAsia="仿宋_GB2312" w:cs="仿宋_GB2312"/>
          <w:b w:val="0"/>
          <w:bCs/>
          <w:color w:val="auto"/>
          <w:sz w:val="28"/>
          <w:szCs w:val="28"/>
          <w:highlight w:val="none"/>
        </w:rPr>
        <w:t>）</w:t>
      </w:r>
    </w:p>
    <w:p w14:paraId="385D9E98">
      <w:pPr>
        <w:shd w:val="clear"/>
        <w:outlineLvl w:val="9"/>
        <w:rPr>
          <w:rFonts w:hint="eastAsia" w:ascii="仿宋_GB2312" w:hAnsi="仿宋_GB2312" w:eastAsia="仿宋_GB2312" w:cs="仿宋_GB2312"/>
          <w:b w:val="0"/>
          <w:bCs/>
          <w:color w:val="auto"/>
          <w:sz w:val="28"/>
          <w:szCs w:val="28"/>
          <w:highlight w:val="none"/>
        </w:rPr>
      </w:pPr>
    </w:p>
    <w:p w14:paraId="1061CCF6">
      <w:pPr>
        <w:shd w:val="clear"/>
        <w:outlineLvl w:val="9"/>
        <w:rPr>
          <w:rFonts w:hint="eastAsia" w:ascii="仿宋_GB2312" w:hAnsi="仿宋_GB2312" w:eastAsia="仿宋_GB2312" w:cs="仿宋_GB2312"/>
          <w:b w:val="0"/>
          <w:bCs/>
          <w:color w:val="auto"/>
          <w:sz w:val="28"/>
          <w:szCs w:val="28"/>
          <w:highlight w:val="none"/>
        </w:rPr>
      </w:pPr>
    </w:p>
    <w:p w14:paraId="7E10A2D9">
      <w:pPr>
        <w:shd w:val="clear"/>
        <w:spacing w:before="4"/>
        <w:outlineLvl w:val="9"/>
        <w:rPr>
          <w:rFonts w:hint="eastAsia" w:ascii="仿宋_GB2312" w:hAnsi="仿宋_GB2312" w:eastAsia="仿宋_GB2312" w:cs="仿宋_GB2312"/>
          <w:b w:val="0"/>
          <w:bCs/>
          <w:color w:val="auto"/>
          <w:sz w:val="28"/>
          <w:szCs w:val="28"/>
          <w:highlight w:val="none"/>
        </w:rPr>
      </w:pPr>
    </w:p>
    <w:p w14:paraId="7D4709BF">
      <w:pPr>
        <w:shd w:val="clear"/>
        <w:spacing w:before="72"/>
        <w:ind w:firstLine="4480" w:firstLineChars="16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pacing w:val="-3"/>
          <w:sz w:val="28"/>
          <w:szCs w:val="28"/>
          <w:highlight w:val="none"/>
        </w:rPr>
        <w:t>年</w:t>
      </w:r>
      <w:r>
        <w:rPr>
          <w:rFonts w:hint="eastAsia" w:ascii="仿宋_GB2312" w:hAnsi="仿宋_GB2312" w:eastAsia="仿宋_GB2312" w:cs="仿宋_GB2312"/>
          <w:b w:val="0"/>
          <w:bCs/>
          <w:color w:val="auto"/>
          <w:spacing w:val="-3"/>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月</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日</w:t>
      </w:r>
    </w:p>
    <w:p w14:paraId="602AB81D">
      <w:pPr>
        <w:shd w:val="clear"/>
        <w:outlineLvl w:val="9"/>
        <w:rPr>
          <w:rFonts w:hint="eastAsia" w:ascii="仿宋_GB2312" w:hAnsi="仿宋_GB2312" w:eastAsia="仿宋_GB2312" w:cs="仿宋_GB2312"/>
          <w:b w:val="0"/>
          <w:bCs/>
          <w:color w:val="auto"/>
          <w:sz w:val="28"/>
          <w:szCs w:val="28"/>
          <w:highlight w:val="none"/>
        </w:rPr>
        <w:sectPr>
          <w:footnotePr>
            <w:numFmt w:val="decimalEnclosedCircle"/>
            <w:numRestart w:val="eachPage"/>
          </w:footnotePr>
          <w:pgSz w:w="11906" w:h="16838"/>
          <w:pgMar w:top="1440" w:right="1800" w:bottom="1440" w:left="1800" w:header="0" w:footer="841" w:gutter="0"/>
          <w:cols w:space="720" w:num="1"/>
          <w:docGrid w:linePitch="326" w:charSpace="0"/>
        </w:sectPr>
      </w:pPr>
    </w:p>
    <w:p w14:paraId="15AC78FB">
      <w:pPr>
        <w:shd w:val="clear"/>
        <w:spacing w:before="240" w:beforeLines="100"/>
        <w:outlineLvl w:val="9"/>
        <w:rPr>
          <w:rFonts w:hint="eastAsia" w:ascii="仿宋_GB2312" w:hAnsi="仿宋_GB2312" w:eastAsia="仿宋_GB2312" w:cs="仿宋_GB2312"/>
          <w:b w:val="0"/>
          <w:bCs/>
          <w:color w:val="auto"/>
          <w:kern w:val="28"/>
          <w:sz w:val="28"/>
          <w:szCs w:val="28"/>
          <w:highlight w:val="none"/>
        </w:rPr>
      </w:pPr>
      <w:bookmarkStart w:id="362" w:name="_Toc9251"/>
      <w:bookmarkStart w:id="363" w:name="_Toc6880"/>
      <w:bookmarkStart w:id="364" w:name="_Toc213"/>
      <w:bookmarkStart w:id="365" w:name="_Toc503279231"/>
      <w:r>
        <w:rPr>
          <w:rFonts w:hint="eastAsia" w:ascii="仿宋_GB2312" w:hAnsi="仿宋_GB2312" w:eastAsia="仿宋_GB2312" w:cs="仿宋_GB2312"/>
          <w:b w:val="0"/>
          <w:bCs/>
          <w:color w:val="auto"/>
          <w:kern w:val="28"/>
          <w:sz w:val="28"/>
          <w:szCs w:val="28"/>
          <w:highlight w:val="none"/>
        </w:rPr>
        <w:t>附件三：中标通知书</w:t>
      </w:r>
      <w:bookmarkEnd w:id="362"/>
      <w:bookmarkEnd w:id="363"/>
      <w:bookmarkEnd w:id="364"/>
      <w:bookmarkEnd w:id="365"/>
    </w:p>
    <w:p w14:paraId="7A89DC09">
      <w:pPr>
        <w:shd w:val="clear"/>
        <w:spacing w:before="193"/>
        <w:jc w:val="center"/>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中标通知书</w:t>
      </w:r>
    </w:p>
    <w:p w14:paraId="385DA44A">
      <w:pPr>
        <w:shd w:val="clear"/>
        <w:outlineLvl w:val="9"/>
        <w:rPr>
          <w:rFonts w:hint="eastAsia" w:ascii="仿宋_GB2312" w:hAnsi="仿宋_GB2312" w:eastAsia="仿宋_GB2312" w:cs="仿宋_GB2312"/>
          <w:b w:val="0"/>
          <w:bCs/>
          <w:color w:val="auto"/>
          <w:sz w:val="28"/>
          <w:szCs w:val="28"/>
          <w:highlight w:val="none"/>
        </w:rPr>
      </w:pPr>
    </w:p>
    <w:p w14:paraId="16AC9C0D">
      <w:pPr>
        <w:shd w:val="clear"/>
        <w:spacing w:before="185"/>
        <w:ind w:left="4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pacing w:val="-3"/>
          <w:sz w:val="28"/>
          <w:szCs w:val="28"/>
          <w:highlight w:val="none"/>
        </w:rPr>
        <w:t>中标人名称</w:t>
      </w:r>
      <w:r>
        <w:rPr>
          <w:rFonts w:hint="eastAsia" w:ascii="仿宋_GB2312" w:hAnsi="仿宋_GB2312" w:eastAsia="仿宋_GB2312" w:cs="仿宋_GB2312"/>
          <w:b w:val="0"/>
          <w:bCs/>
          <w:color w:val="auto"/>
          <w:spacing w:val="-108"/>
          <w:sz w:val="28"/>
          <w:szCs w:val="28"/>
          <w:highlight w:val="none"/>
        </w:rPr>
        <w:t>）</w:t>
      </w:r>
      <w:r>
        <w:rPr>
          <w:rFonts w:hint="eastAsia" w:ascii="仿宋_GB2312" w:hAnsi="仿宋_GB2312" w:eastAsia="仿宋_GB2312" w:cs="仿宋_GB2312"/>
          <w:b w:val="0"/>
          <w:bCs/>
          <w:color w:val="auto"/>
          <w:sz w:val="28"/>
          <w:szCs w:val="28"/>
          <w:highlight w:val="none"/>
        </w:rPr>
        <w:t>：</w:t>
      </w:r>
    </w:p>
    <w:p w14:paraId="6F91B90B">
      <w:pPr>
        <w:shd w:val="clear"/>
        <w:spacing w:before="9"/>
        <w:outlineLvl w:val="9"/>
        <w:rPr>
          <w:rFonts w:hint="eastAsia" w:ascii="仿宋_GB2312" w:hAnsi="仿宋_GB2312" w:eastAsia="仿宋_GB2312" w:cs="仿宋_GB2312"/>
          <w:b w:val="0"/>
          <w:bCs/>
          <w:color w:val="auto"/>
          <w:sz w:val="28"/>
          <w:szCs w:val="28"/>
          <w:highlight w:val="none"/>
        </w:rPr>
      </w:pPr>
    </w:p>
    <w:p w14:paraId="536D7ACD">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你方于</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（投标日期</w:t>
      </w:r>
      <w:r>
        <w:rPr>
          <w:rFonts w:hint="eastAsia" w:ascii="仿宋_GB2312" w:hAnsi="仿宋_GB2312" w:eastAsia="仿宋_GB2312" w:cs="仿宋_GB2312"/>
          <w:b w:val="0"/>
          <w:bCs/>
          <w:color w:val="auto"/>
          <w:spacing w:val="-22"/>
          <w:sz w:val="28"/>
          <w:szCs w:val="28"/>
          <w:highlight w:val="none"/>
        </w:rPr>
        <w:t>）</w:t>
      </w:r>
      <w:r>
        <w:rPr>
          <w:rFonts w:hint="eastAsia" w:ascii="仿宋_GB2312" w:hAnsi="仿宋_GB2312" w:eastAsia="仿宋_GB2312" w:cs="仿宋_GB2312"/>
          <w:b w:val="0"/>
          <w:bCs/>
          <w:color w:val="auto"/>
          <w:sz w:val="28"/>
          <w:szCs w:val="28"/>
          <w:highlight w:val="none"/>
        </w:rPr>
        <w:t>所递交的</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（项目名称</w:t>
      </w:r>
      <w:r>
        <w:rPr>
          <w:rFonts w:hint="eastAsia" w:ascii="仿宋_GB2312" w:hAnsi="仿宋_GB2312" w:eastAsia="仿宋_GB2312" w:cs="仿宋_GB2312"/>
          <w:b w:val="0"/>
          <w:bCs/>
          <w:color w:val="auto"/>
          <w:spacing w:val="-22"/>
          <w:sz w:val="28"/>
          <w:szCs w:val="28"/>
          <w:highlight w:val="none"/>
        </w:rPr>
        <w:t>）</w:t>
      </w:r>
      <w:r>
        <w:rPr>
          <w:rFonts w:hint="eastAsia" w:ascii="仿宋_GB2312" w:hAnsi="仿宋_GB2312" w:eastAsia="仿宋_GB2312" w:cs="仿宋_GB2312"/>
          <w:b w:val="0"/>
          <w:bCs/>
          <w:color w:val="auto"/>
          <w:sz w:val="28"/>
          <w:szCs w:val="28"/>
          <w:highlight w:val="none"/>
        </w:rPr>
        <w:t>采购招标的投标文件已被我方接受，被确定为中标人。</w:t>
      </w:r>
    </w:p>
    <w:p w14:paraId="7947FE56">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中标价：</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 xml:space="preserve"> 元。</w:t>
      </w:r>
    </w:p>
    <w:p w14:paraId="070FA547">
      <w:pPr>
        <w:shd w:val="clear"/>
        <w:spacing w:after="120"/>
        <w:ind w:left="480" w:leftChars="200" w:firstLine="414"/>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pacing w:val="-3"/>
          <w:sz w:val="28"/>
          <w:szCs w:val="28"/>
          <w:highlight w:val="none"/>
        </w:rPr>
        <w:t>请你方在接到本通知书后的</w:t>
      </w:r>
      <w:r>
        <w:rPr>
          <w:rFonts w:hint="eastAsia" w:ascii="仿宋_GB2312" w:hAnsi="仿宋_GB2312" w:eastAsia="仿宋_GB2312" w:cs="仿宋_GB2312"/>
          <w:b w:val="0"/>
          <w:bCs/>
          <w:color w:val="auto"/>
          <w:spacing w:val="-3"/>
          <w:sz w:val="28"/>
          <w:szCs w:val="28"/>
          <w:highlight w:val="none"/>
          <w:u w:val="single"/>
        </w:rPr>
        <w:t xml:space="preserve">         </w:t>
      </w:r>
      <w:r>
        <w:rPr>
          <w:rFonts w:hint="eastAsia" w:ascii="仿宋_GB2312" w:hAnsi="仿宋_GB2312" w:eastAsia="仿宋_GB2312" w:cs="仿宋_GB2312"/>
          <w:b w:val="0"/>
          <w:bCs/>
          <w:color w:val="auto"/>
          <w:spacing w:val="-3"/>
          <w:sz w:val="28"/>
          <w:szCs w:val="28"/>
          <w:highlight w:val="none"/>
        </w:rPr>
        <w:t>日内</w:t>
      </w:r>
      <w:r>
        <w:rPr>
          <w:rFonts w:hint="eastAsia" w:ascii="仿宋_GB2312" w:hAnsi="仿宋_GB2312" w:eastAsia="仿宋_GB2312" w:cs="仿宋_GB2312"/>
          <w:b w:val="0"/>
          <w:bCs/>
          <w:color w:val="auto"/>
          <w:sz w:val="28"/>
          <w:szCs w:val="28"/>
          <w:highlight w:val="none"/>
        </w:rPr>
        <w:t>到</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pacing w:val="-3"/>
          <w:sz w:val="28"/>
          <w:szCs w:val="28"/>
          <w:highlight w:val="none"/>
        </w:rPr>
        <w:t>（</w:t>
      </w:r>
      <w:r>
        <w:rPr>
          <w:rFonts w:hint="eastAsia" w:ascii="仿宋_GB2312" w:hAnsi="仿宋_GB2312" w:eastAsia="仿宋_GB2312" w:cs="仿宋_GB2312"/>
          <w:b w:val="0"/>
          <w:bCs/>
          <w:color w:val="auto"/>
          <w:sz w:val="28"/>
          <w:szCs w:val="28"/>
          <w:highlight w:val="none"/>
        </w:rPr>
        <w:t>指</w:t>
      </w:r>
      <w:r>
        <w:rPr>
          <w:rFonts w:hint="eastAsia" w:ascii="仿宋_GB2312" w:hAnsi="仿宋_GB2312" w:eastAsia="仿宋_GB2312" w:cs="仿宋_GB2312"/>
          <w:b w:val="0"/>
          <w:bCs/>
          <w:color w:val="auto"/>
          <w:spacing w:val="-3"/>
          <w:sz w:val="28"/>
          <w:szCs w:val="28"/>
          <w:highlight w:val="none"/>
        </w:rPr>
        <w:t>定</w:t>
      </w:r>
      <w:r>
        <w:rPr>
          <w:rFonts w:hint="eastAsia" w:ascii="仿宋_GB2312" w:hAnsi="仿宋_GB2312" w:eastAsia="仿宋_GB2312" w:cs="仿宋_GB2312"/>
          <w:b w:val="0"/>
          <w:bCs/>
          <w:color w:val="auto"/>
          <w:sz w:val="28"/>
          <w:szCs w:val="28"/>
          <w:highlight w:val="none"/>
        </w:rPr>
        <w:t>地点</w:t>
      </w:r>
      <w:r>
        <w:rPr>
          <w:rFonts w:hint="eastAsia" w:ascii="仿宋_GB2312" w:hAnsi="仿宋_GB2312" w:eastAsia="仿宋_GB2312" w:cs="仿宋_GB2312"/>
          <w:b w:val="0"/>
          <w:bCs/>
          <w:color w:val="auto"/>
          <w:spacing w:val="-41"/>
          <w:sz w:val="28"/>
          <w:szCs w:val="28"/>
          <w:highlight w:val="none"/>
        </w:rPr>
        <w:t>）</w:t>
      </w:r>
      <w:r>
        <w:rPr>
          <w:rFonts w:hint="eastAsia" w:ascii="仿宋_GB2312" w:hAnsi="仿宋_GB2312" w:eastAsia="仿宋_GB2312" w:cs="仿宋_GB2312"/>
          <w:b w:val="0"/>
          <w:bCs/>
          <w:color w:val="auto"/>
          <w:sz w:val="28"/>
          <w:szCs w:val="28"/>
          <w:highlight w:val="none"/>
        </w:rPr>
        <w:t>与我</w:t>
      </w:r>
      <w:r>
        <w:rPr>
          <w:rFonts w:hint="eastAsia" w:ascii="仿宋_GB2312" w:hAnsi="仿宋_GB2312" w:eastAsia="仿宋_GB2312" w:cs="仿宋_GB2312"/>
          <w:b w:val="0"/>
          <w:bCs/>
          <w:color w:val="auto"/>
          <w:spacing w:val="-3"/>
          <w:sz w:val="28"/>
          <w:szCs w:val="28"/>
          <w:highlight w:val="none"/>
        </w:rPr>
        <w:t>方</w:t>
      </w:r>
      <w:r>
        <w:rPr>
          <w:rFonts w:hint="eastAsia" w:ascii="仿宋_GB2312" w:hAnsi="仿宋_GB2312" w:eastAsia="仿宋_GB2312" w:cs="仿宋_GB2312"/>
          <w:b w:val="0"/>
          <w:bCs/>
          <w:color w:val="auto"/>
          <w:sz w:val="28"/>
          <w:szCs w:val="28"/>
          <w:highlight w:val="none"/>
        </w:rPr>
        <w:t>签订</w:t>
      </w:r>
      <w:r>
        <w:rPr>
          <w:rFonts w:hint="eastAsia" w:ascii="仿宋_GB2312" w:hAnsi="仿宋_GB2312" w:eastAsia="仿宋_GB2312" w:cs="仿宋_GB2312"/>
          <w:b w:val="0"/>
          <w:bCs/>
          <w:color w:val="auto"/>
          <w:spacing w:val="-3"/>
          <w:sz w:val="28"/>
          <w:szCs w:val="28"/>
          <w:highlight w:val="none"/>
        </w:rPr>
        <w:t>采</w:t>
      </w:r>
      <w:r>
        <w:rPr>
          <w:rFonts w:hint="eastAsia" w:ascii="仿宋_GB2312" w:hAnsi="仿宋_GB2312" w:eastAsia="仿宋_GB2312" w:cs="仿宋_GB2312"/>
          <w:b w:val="0"/>
          <w:bCs/>
          <w:color w:val="auto"/>
          <w:sz w:val="28"/>
          <w:szCs w:val="28"/>
          <w:highlight w:val="none"/>
        </w:rPr>
        <w:t>购</w:t>
      </w:r>
      <w:r>
        <w:rPr>
          <w:rFonts w:hint="eastAsia" w:ascii="仿宋_GB2312" w:hAnsi="仿宋_GB2312" w:eastAsia="仿宋_GB2312" w:cs="仿宋_GB2312"/>
          <w:b w:val="0"/>
          <w:bCs/>
          <w:color w:val="auto"/>
          <w:spacing w:val="-3"/>
          <w:sz w:val="28"/>
          <w:szCs w:val="28"/>
          <w:highlight w:val="none"/>
        </w:rPr>
        <w:t>合</w:t>
      </w:r>
      <w:r>
        <w:rPr>
          <w:rFonts w:hint="eastAsia" w:ascii="仿宋_GB2312" w:hAnsi="仿宋_GB2312" w:eastAsia="仿宋_GB2312" w:cs="仿宋_GB2312"/>
          <w:b w:val="0"/>
          <w:bCs/>
          <w:color w:val="auto"/>
          <w:sz w:val="28"/>
          <w:szCs w:val="28"/>
          <w:highlight w:val="none"/>
        </w:rPr>
        <w:t>同</w:t>
      </w:r>
      <w:r>
        <w:rPr>
          <w:rFonts w:hint="eastAsia" w:ascii="仿宋_GB2312" w:hAnsi="仿宋_GB2312" w:eastAsia="仿宋_GB2312" w:cs="仿宋_GB2312"/>
          <w:b w:val="0"/>
          <w:bCs/>
          <w:color w:val="auto"/>
          <w:spacing w:val="-3"/>
          <w:sz w:val="28"/>
          <w:szCs w:val="28"/>
          <w:highlight w:val="none"/>
        </w:rPr>
        <w:t>，</w:t>
      </w:r>
      <w:r>
        <w:rPr>
          <w:rFonts w:hint="eastAsia" w:ascii="仿宋_GB2312" w:hAnsi="仿宋_GB2312" w:eastAsia="仿宋_GB2312" w:cs="仿宋_GB2312"/>
          <w:b w:val="0"/>
          <w:bCs/>
          <w:color w:val="auto"/>
          <w:sz w:val="28"/>
          <w:szCs w:val="28"/>
          <w:highlight w:val="none"/>
        </w:rPr>
        <w:t>并</w:t>
      </w:r>
      <w:r>
        <w:rPr>
          <w:rFonts w:hint="eastAsia" w:ascii="仿宋_GB2312" w:hAnsi="仿宋_GB2312" w:eastAsia="仿宋_GB2312" w:cs="仿宋_GB2312"/>
          <w:b w:val="0"/>
          <w:bCs/>
          <w:color w:val="auto"/>
          <w:spacing w:val="-3"/>
          <w:sz w:val="28"/>
          <w:szCs w:val="28"/>
          <w:highlight w:val="none"/>
        </w:rPr>
        <w:t>按</w:t>
      </w:r>
      <w:r>
        <w:rPr>
          <w:rFonts w:hint="eastAsia" w:ascii="仿宋_GB2312" w:hAnsi="仿宋_GB2312" w:eastAsia="仿宋_GB2312" w:cs="仿宋_GB2312"/>
          <w:b w:val="0"/>
          <w:bCs/>
          <w:color w:val="auto"/>
          <w:sz w:val="28"/>
          <w:szCs w:val="28"/>
          <w:highlight w:val="none"/>
        </w:rPr>
        <w:t>招</w:t>
      </w:r>
      <w:r>
        <w:rPr>
          <w:rFonts w:hint="eastAsia" w:ascii="仿宋_GB2312" w:hAnsi="仿宋_GB2312" w:eastAsia="仿宋_GB2312" w:cs="仿宋_GB2312"/>
          <w:b w:val="0"/>
          <w:bCs/>
          <w:color w:val="auto"/>
          <w:spacing w:val="-3"/>
          <w:sz w:val="28"/>
          <w:szCs w:val="28"/>
          <w:highlight w:val="none"/>
        </w:rPr>
        <w:t>标</w:t>
      </w:r>
      <w:r>
        <w:rPr>
          <w:rFonts w:hint="eastAsia" w:ascii="仿宋_GB2312" w:hAnsi="仿宋_GB2312" w:eastAsia="仿宋_GB2312" w:cs="仿宋_GB2312"/>
          <w:b w:val="0"/>
          <w:bCs/>
          <w:color w:val="auto"/>
          <w:sz w:val="28"/>
          <w:szCs w:val="28"/>
          <w:highlight w:val="none"/>
        </w:rPr>
        <w:t>文件</w:t>
      </w:r>
      <w:r>
        <w:rPr>
          <w:rFonts w:hint="eastAsia" w:ascii="仿宋_GB2312" w:hAnsi="仿宋_GB2312" w:eastAsia="仿宋_GB2312" w:cs="仿宋_GB2312"/>
          <w:b w:val="0"/>
          <w:bCs/>
          <w:color w:val="auto"/>
          <w:spacing w:val="-3"/>
          <w:sz w:val="28"/>
          <w:szCs w:val="28"/>
          <w:highlight w:val="none"/>
        </w:rPr>
        <w:t>第</w:t>
      </w:r>
      <w:r>
        <w:rPr>
          <w:rFonts w:hint="eastAsia" w:ascii="仿宋_GB2312" w:hAnsi="仿宋_GB2312" w:eastAsia="仿宋_GB2312" w:cs="仿宋_GB2312"/>
          <w:b w:val="0"/>
          <w:bCs/>
          <w:color w:val="auto"/>
          <w:sz w:val="28"/>
          <w:szCs w:val="28"/>
          <w:highlight w:val="none"/>
        </w:rPr>
        <w:t>二</w:t>
      </w:r>
      <w:r>
        <w:rPr>
          <w:rFonts w:hint="eastAsia" w:ascii="仿宋_GB2312" w:hAnsi="仿宋_GB2312" w:eastAsia="仿宋_GB2312" w:cs="仿宋_GB2312"/>
          <w:b w:val="0"/>
          <w:bCs/>
          <w:color w:val="auto"/>
          <w:spacing w:val="-3"/>
          <w:sz w:val="28"/>
          <w:szCs w:val="28"/>
          <w:highlight w:val="none"/>
        </w:rPr>
        <w:t>章</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pacing w:val="-3"/>
          <w:sz w:val="28"/>
          <w:szCs w:val="28"/>
          <w:highlight w:val="none"/>
        </w:rPr>
        <w:t>投</w:t>
      </w:r>
      <w:r>
        <w:rPr>
          <w:rFonts w:hint="eastAsia" w:ascii="仿宋_GB2312" w:hAnsi="仿宋_GB2312" w:eastAsia="仿宋_GB2312" w:cs="仿宋_GB2312"/>
          <w:b w:val="0"/>
          <w:bCs/>
          <w:color w:val="auto"/>
          <w:sz w:val="28"/>
          <w:szCs w:val="28"/>
          <w:highlight w:val="none"/>
        </w:rPr>
        <w:t>标</w:t>
      </w:r>
      <w:r>
        <w:rPr>
          <w:rFonts w:hint="eastAsia" w:ascii="仿宋_GB2312" w:hAnsi="仿宋_GB2312" w:eastAsia="仿宋_GB2312" w:cs="仿宋_GB2312"/>
          <w:b w:val="0"/>
          <w:bCs/>
          <w:color w:val="auto"/>
          <w:spacing w:val="-3"/>
          <w:sz w:val="28"/>
          <w:szCs w:val="28"/>
          <w:highlight w:val="none"/>
        </w:rPr>
        <w:t>人</w:t>
      </w:r>
      <w:r>
        <w:rPr>
          <w:rFonts w:hint="eastAsia" w:ascii="仿宋_GB2312" w:hAnsi="仿宋_GB2312" w:eastAsia="仿宋_GB2312" w:cs="仿宋_GB2312"/>
          <w:b w:val="0"/>
          <w:bCs/>
          <w:color w:val="auto"/>
          <w:sz w:val="28"/>
          <w:szCs w:val="28"/>
          <w:highlight w:val="none"/>
        </w:rPr>
        <w:t>须知</w:t>
      </w:r>
      <w:r>
        <w:rPr>
          <w:rFonts w:hint="eastAsia" w:ascii="仿宋_GB2312" w:hAnsi="仿宋_GB2312" w:eastAsia="仿宋_GB2312" w:cs="仿宋_GB2312"/>
          <w:b w:val="0"/>
          <w:bCs/>
          <w:color w:val="auto"/>
          <w:spacing w:val="-3"/>
          <w:sz w:val="28"/>
          <w:szCs w:val="28"/>
          <w:highlight w:val="none"/>
        </w:rPr>
        <w:t>”</w:t>
      </w:r>
      <w:r>
        <w:rPr>
          <w:rFonts w:hint="eastAsia" w:ascii="仿宋_GB2312" w:hAnsi="仿宋_GB2312" w:eastAsia="仿宋_GB2312" w:cs="仿宋_GB2312"/>
          <w:b w:val="0"/>
          <w:bCs/>
          <w:color w:val="auto"/>
          <w:sz w:val="28"/>
          <w:szCs w:val="28"/>
          <w:highlight w:val="none"/>
        </w:rPr>
        <w:t>第</w:t>
      </w:r>
      <w:r>
        <w:rPr>
          <w:rFonts w:hint="eastAsia" w:ascii="仿宋_GB2312" w:hAnsi="仿宋_GB2312" w:eastAsia="仿宋_GB2312" w:cs="仿宋_GB2312"/>
          <w:b w:val="0"/>
          <w:bCs/>
          <w:color w:val="auto"/>
          <w:spacing w:val="-54"/>
          <w:sz w:val="28"/>
          <w:szCs w:val="28"/>
          <w:highlight w:val="none"/>
        </w:rPr>
        <w:t xml:space="preserve"> </w:t>
      </w:r>
      <w:r>
        <w:rPr>
          <w:rFonts w:hint="eastAsia" w:ascii="仿宋_GB2312" w:hAnsi="仿宋_GB2312" w:eastAsia="仿宋_GB2312" w:cs="仿宋_GB2312"/>
          <w:b w:val="0"/>
          <w:bCs/>
          <w:color w:val="auto"/>
          <w:sz w:val="28"/>
          <w:szCs w:val="28"/>
          <w:highlight w:val="none"/>
        </w:rPr>
        <w:t>7.6</w:t>
      </w:r>
      <w:r>
        <w:rPr>
          <w:rFonts w:hint="eastAsia" w:ascii="仿宋_GB2312" w:hAnsi="仿宋_GB2312" w:eastAsia="仿宋_GB2312" w:cs="仿宋_GB2312"/>
          <w:b w:val="0"/>
          <w:bCs/>
          <w:color w:val="auto"/>
          <w:spacing w:val="-3"/>
          <w:sz w:val="28"/>
          <w:szCs w:val="28"/>
          <w:highlight w:val="none"/>
        </w:rPr>
        <w:t xml:space="preserve"> </w:t>
      </w:r>
      <w:r>
        <w:rPr>
          <w:rFonts w:hint="eastAsia" w:ascii="仿宋_GB2312" w:hAnsi="仿宋_GB2312" w:eastAsia="仿宋_GB2312" w:cs="仿宋_GB2312"/>
          <w:b w:val="0"/>
          <w:bCs/>
          <w:color w:val="auto"/>
          <w:sz w:val="28"/>
          <w:szCs w:val="28"/>
          <w:highlight w:val="none"/>
        </w:rPr>
        <w:t>款</w:t>
      </w:r>
      <w:r>
        <w:rPr>
          <w:rFonts w:hint="eastAsia" w:ascii="仿宋_GB2312" w:hAnsi="仿宋_GB2312" w:eastAsia="仿宋_GB2312" w:cs="仿宋_GB2312"/>
          <w:b w:val="0"/>
          <w:bCs/>
          <w:color w:val="auto"/>
          <w:spacing w:val="-3"/>
          <w:sz w:val="28"/>
          <w:szCs w:val="28"/>
          <w:highlight w:val="none"/>
        </w:rPr>
        <w:t>规</w:t>
      </w:r>
      <w:r>
        <w:rPr>
          <w:rFonts w:hint="eastAsia" w:ascii="仿宋_GB2312" w:hAnsi="仿宋_GB2312" w:eastAsia="仿宋_GB2312" w:cs="仿宋_GB2312"/>
          <w:b w:val="0"/>
          <w:bCs/>
          <w:color w:val="auto"/>
          <w:sz w:val="28"/>
          <w:szCs w:val="28"/>
          <w:highlight w:val="none"/>
        </w:rPr>
        <w:t>定</w:t>
      </w:r>
      <w:r>
        <w:rPr>
          <w:rFonts w:hint="eastAsia" w:ascii="仿宋_GB2312" w:hAnsi="仿宋_GB2312" w:eastAsia="仿宋_GB2312" w:cs="仿宋_GB2312"/>
          <w:b w:val="0"/>
          <w:bCs/>
          <w:color w:val="auto"/>
          <w:spacing w:val="-3"/>
          <w:sz w:val="28"/>
          <w:szCs w:val="28"/>
          <w:highlight w:val="none"/>
        </w:rPr>
        <w:t>向</w:t>
      </w:r>
      <w:r>
        <w:rPr>
          <w:rFonts w:hint="eastAsia" w:ascii="仿宋_GB2312" w:hAnsi="仿宋_GB2312" w:eastAsia="仿宋_GB2312" w:cs="仿宋_GB2312"/>
          <w:b w:val="0"/>
          <w:bCs/>
          <w:color w:val="auto"/>
          <w:sz w:val="28"/>
          <w:szCs w:val="28"/>
          <w:highlight w:val="none"/>
        </w:rPr>
        <w:t>我</w:t>
      </w:r>
      <w:r>
        <w:rPr>
          <w:rFonts w:hint="eastAsia" w:ascii="仿宋_GB2312" w:hAnsi="仿宋_GB2312" w:eastAsia="仿宋_GB2312" w:cs="仿宋_GB2312"/>
          <w:b w:val="0"/>
          <w:bCs/>
          <w:color w:val="auto"/>
          <w:spacing w:val="-3"/>
          <w:sz w:val="28"/>
          <w:szCs w:val="28"/>
          <w:highlight w:val="none"/>
        </w:rPr>
        <w:t>方</w:t>
      </w:r>
      <w:r>
        <w:rPr>
          <w:rFonts w:hint="eastAsia" w:ascii="仿宋_GB2312" w:hAnsi="仿宋_GB2312" w:eastAsia="仿宋_GB2312" w:cs="仿宋_GB2312"/>
          <w:b w:val="0"/>
          <w:bCs/>
          <w:color w:val="auto"/>
          <w:sz w:val="28"/>
          <w:szCs w:val="28"/>
          <w:highlight w:val="none"/>
        </w:rPr>
        <w:t>提</w:t>
      </w:r>
      <w:r>
        <w:rPr>
          <w:rFonts w:hint="eastAsia" w:ascii="仿宋_GB2312" w:hAnsi="仿宋_GB2312" w:eastAsia="仿宋_GB2312" w:cs="仿宋_GB2312"/>
          <w:b w:val="0"/>
          <w:bCs/>
          <w:color w:val="auto"/>
          <w:spacing w:val="-3"/>
          <w:sz w:val="28"/>
          <w:szCs w:val="28"/>
          <w:highlight w:val="none"/>
        </w:rPr>
        <w:t>交</w:t>
      </w:r>
      <w:r>
        <w:rPr>
          <w:rFonts w:hint="eastAsia" w:ascii="仿宋_GB2312" w:hAnsi="仿宋_GB2312" w:eastAsia="仿宋_GB2312" w:cs="仿宋_GB2312"/>
          <w:b w:val="0"/>
          <w:bCs/>
          <w:color w:val="auto"/>
          <w:sz w:val="28"/>
          <w:szCs w:val="28"/>
          <w:highlight w:val="none"/>
        </w:rPr>
        <w:t>履约</w:t>
      </w:r>
      <w:r>
        <w:rPr>
          <w:rFonts w:hint="eastAsia" w:ascii="仿宋_GB2312" w:hAnsi="仿宋_GB2312" w:eastAsia="仿宋_GB2312" w:cs="仿宋_GB2312"/>
          <w:b w:val="0"/>
          <w:bCs/>
          <w:color w:val="auto"/>
          <w:spacing w:val="-3"/>
          <w:sz w:val="28"/>
          <w:szCs w:val="28"/>
          <w:highlight w:val="none"/>
        </w:rPr>
        <w:t>保</w:t>
      </w:r>
      <w:r>
        <w:rPr>
          <w:rFonts w:hint="eastAsia" w:ascii="仿宋_GB2312" w:hAnsi="仿宋_GB2312" w:eastAsia="仿宋_GB2312" w:cs="仿宋_GB2312"/>
          <w:b w:val="0"/>
          <w:bCs/>
          <w:color w:val="auto"/>
          <w:sz w:val="28"/>
          <w:szCs w:val="28"/>
          <w:highlight w:val="none"/>
        </w:rPr>
        <w:t>证金。</w:t>
      </w:r>
    </w:p>
    <w:p w14:paraId="3628A4E9">
      <w:pPr>
        <w:shd w:val="clear"/>
        <w:spacing w:before="1"/>
        <w:ind w:left="822"/>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特此通知。</w:t>
      </w:r>
    </w:p>
    <w:p w14:paraId="6C8B6C9A">
      <w:pPr>
        <w:shd w:val="clear"/>
        <w:spacing w:before="179"/>
        <w:ind w:left="3638"/>
        <w:outlineLvl w:val="9"/>
        <w:rPr>
          <w:rFonts w:hint="eastAsia" w:ascii="仿宋_GB2312" w:hAnsi="仿宋_GB2312" w:eastAsia="仿宋_GB2312" w:cs="仿宋_GB2312"/>
          <w:b w:val="0"/>
          <w:bCs/>
          <w:color w:val="auto"/>
          <w:sz w:val="28"/>
          <w:szCs w:val="28"/>
          <w:highlight w:val="none"/>
        </w:rPr>
      </w:pPr>
    </w:p>
    <w:p w14:paraId="54FDCA1D">
      <w:pPr>
        <w:shd w:val="clear"/>
        <w:spacing w:before="179"/>
        <w:ind w:left="3638"/>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招标</w:t>
      </w:r>
      <w:r>
        <w:rPr>
          <w:rFonts w:hint="eastAsia" w:ascii="仿宋_GB2312" w:hAnsi="仿宋_GB2312" w:eastAsia="仿宋_GB2312" w:cs="仿宋_GB2312"/>
          <w:b w:val="0"/>
          <w:bCs/>
          <w:color w:val="auto"/>
          <w:spacing w:val="-3"/>
          <w:sz w:val="28"/>
          <w:szCs w:val="28"/>
          <w:highlight w:val="none"/>
        </w:rPr>
        <w:t>人</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pacing w:val="-3"/>
          <w:sz w:val="28"/>
          <w:szCs w:val="28"/>
          <w:highlight w:val="none"/>
        </w:rPr>
        <w:t>盖</w:t>
      </w:r>
      <w:r>
        <w:rPr>
          <w:rFonts w:hint="eastAsia" w:ascii="仿宋_GB2312" w:hAnsi="仿宋_GB2312" w:eastAsia="仿宋_GB2312" w:cs="仿宋_GB2312"/>
          <w:b w:val="0"/>
          <w:bCs/>
          <w:color w:val="auto"/>
          <w:sz w:val="28"/>
          <w:szCs w:val="28"/>
          <w:highlight w:val="none"/>
        </w:rPr>
        <w:t>单</w:t>
      </w:r>
      <w:r>
        <w:rPr>
          <w:rFonts w:hint="eastAsia" w:ascii="仿宋_GB2312" w:hAnsi="仿宋_GB2312" w:eastAsia="仿宋_GB2312" w:cs="仿宋_GB2312"/>
          <w:b w:val="0"/>
          <w:bCs/>
          <w:color w:val="auto"/>
          <w:spacing w:val="-3"/>
          <w:sz w:val="28"/>
          <w:szCs w:val="28"/>
          <w:highlight w:val="none"/>
        </w:rPr>
        <w:t>位</w:t>
      </w:r>
      <w:r>
        <w:rPr>
          <w:rFonts w:hint="eastAsia" w:ascii="仿宋_GB2312" w:hAnsi="仿宋_GB2312" w:eastAsia="仿宋_GB2312" w:cs="仿宋_GB2312"/>
          <w:b w:val="0"/>
          <w:bCs/>
          <w:color w:val="auto"/>
          <w:sz w:val="28"/>
          <w:szCs w:val="28"/>
          <w:highlight w:val="none"/>
        </w:rPr>
        <w:t>章）</w:t>
      </w:r>
    </w:p>
    <w:p w14:paraId="315E444A">
      <w:pPr>
        <w:shd w:val="clear"/>
        <w:spacing w:before="72"/>
        <w:ind w:firstLine="3360" w:firstLineChars="12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年</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pacing w:val="-3"/>
          <w:sz w:val="28"/>
          <w:szCs w:val="28"/>
          <w:highlight w:val="none"/>
        </w:rPr>
        <w:t>月</w:t>
      </w:r>
      <w:r>
        <w:rPr>
          <w:rFonts w:hint="eastAsia" w:ascii="仿宋_GB2312" w:hAnsi="仿宋_GB2312" w:eastAsia="仿宋_GB2312" w:cs="仿宋_GB2312"/>
          <w:b w:val="0"/>
          <w:bCs/>
          <w:color w:val="auto"/>
          <w:spacing w:val="-3"/>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日</w:t>
      </w:r>
    </w:p>
    <w:p w14:paraId="77A4368A">
      <w:pPr>
        <w:shd w:val="clear"/>
        <w:outlineLvl w:val="9"/>
        <w:rPr>
          <w:rFonts w:hint="eastAsia" w:ascii="仿宋_GB2312" w:hAnsi="仿宋_GB2312" w:eastAsia="仿宋_GB2312" w:cs="仿宋_GB2312"/>
          <w:b w:val="0"/>
          <w:bCs/>
          <w:color w:val="auto"/>
          <w:sz w:val="28"/>
          <w:szCs w:val="28"/>
          <w:highlight w:val="none"/>
        </w:rPr>
        <w:sectPr>
          <w:footnotePr>
            <w:numFmt w:val="decimalEnclosedCircle"/>
            <w:numRestart w:val="eachPage"/>
          </w:footnotePr>
          <w:pgSz w:w="11906" w:h="16838"/>
          <w:pgMar w:top="1440" w:right="1800" w:bottom="1440" w:left="1800" w:header="0" w:footer="841" w:gutter="0"/>
          <w:cols w:space="720" w:num="1"/>
          <w:docGrid w:linePitch="326" w:charSpace="0"/>
        </w:sectPr>
      </w:pPr>
    </w:p>
    <w:p w14:paraId="3B7F0581">
      <w:pPr>
        <w:shd w:val="clear"/>
        <w:spacing w:before="240" w:beforeLines="100"/>
        <w:outlineLvl w:val="9"/>
        <w:rPr>
          <w:rFonts w:hint="eastAsia" w:ascii="仿宋_GB2312" w:hAnsi="仿宋_GB2312" w:eastAsia="仿宋_GB2312" w:cs="仿宋_GB2312"/>
          <w:b w:val="0"/>
          <w:bCs/>
          <w:color w:val="auto"/>
          <w:kern w:val="28"/>
          <w:sz w:val="28"/>
          <w:szCs w:val="28"/>
          <w:highlight w:val="none"/>
        </w:rPr>
      </w:pPr>
      <w:bookmarkStart w:id="366" w:name="_Toc14940"/>
      <w:bookmarkStart w:id="367" w:name="_Toc24892"/>
      <w:bookmarkStart w:id="368" w:name="_Toc26425"/>
      <w:bookmarkStart w:id="369" w:name="_Toc503279233"/>
      <w:r>
        <w:rPr>
          <w:rFonts w:hint="eastAsia" w:ascii="仿宋_GB2312" w:hAnsi="仿宋_GB2312" w:eastAsia="仿宋_GB2312" w:cs="仿宋_GB2312"/>
          <w:b w:val="0"/>
          <w:bCs/>
          <w:color w:val="auto"/>
          <w:kern w:val="28"/>
          <w:sz w:val="28"/>
          <w:szCs w:val="28"/>
          <w:highlight w:val="none"/>
        </w:rPr>
        <w:t>附件四：澄清/补遗/修改确认通知</w:t>
      </w:r>
      <w:bookmarkEnd w:id="366"/>
      <w:bookmarkEnd w:id="367"/>
      <w:bookmarkEnd w:id="368"/>
      <w:bookmarkEnd w:id="369"/>
    </w:p>
    <w:p w14:paraId="62CF5608">
      <w:pPr>
        <w:shd w:val="clear"/>
        <w:spacing w:before="193"/>
        <w:jc w:val="center"/>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确认通知</w:t>
      </w:r>
    </w:p>
    <w:p w14:paraId="35072EC2">
      <w:pPr>
        <w:shd w:val="clear"/>
        <w:outlineLvl w:val="9"/>
        <w:rPr>
          <w:rFonts w:hint="eastAsia" w:ascii="仿宋_GB2312" w:hAnsi="仿宋_GB2312" w:eastAsia="仿宋_GB2312" w:cs="仿宋_GB2312"/>
          <w:b w:val="0"/>
          <w:bCs/>
          <w:color w:val="auto"/>
          <w:sz w:val="28"/>
          <w:szCs w:val="28"/>
          <w:highlight w:val="none"/>
        </w:rPr>
      </w:pPr>
    </w:p>
    <w:p w14:paraId="66EE84CF">
      <w:pPr>
        <w:shd w:val="clear"/>
        <w:spacing w:before="185"/>
        <w:ind w:left="40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pacing w:val="-3"/>
          <w:sz w:val="28"/>
          <w:szCs w:val="28"/>
          <w:highlight w:val="none"/>
        </w:rPr>
        <w:t>（</w:t>
      </w:r>
      <w:r>
        <w:rPr>
          <w:rFonts w:hint="eastAsia" w:ascii="仿宋_GB2312" w:hAnsi="仿宋_GB2312" w:eastAsia="仿宋_GB2312" w:cs="仿宋_GB2312"/>
          <w:b w:val="0"/>
          <w:bCs/>
          <w:color w:val="auto"/>
          <w:spacing w:val="-2"/>
          <w:sz w:val="28"/>
          <w:szCs w:val="28"/>
          <w:highlight w:val="none"/>
        </w:rPr>
        <w:t>招标人名称</w:t>
      </w:r>
      <w:r>
        <w:rPr>
          <w:rFonts w:hint="eastAsia" w:ascii="仿宋_GB2312" w:hAnsi="仿宋_GB2312" w:eastAsia="仿宋_GB2312" w:cs="仿宋_GB2312"/>
          <w:b w:val="0"/>
          <w:bCs/>
          <w:color w:val="auto"/>
          <w:spacing w:val="-106"/>
          <w:sz w:val="28"/>
          <w:szCs w:val="28"/>
          <w:highlight w:val="none"/>
        </w:rPr>
        <w:t>）</w:t>
      </w:r>
      <w:r>
        <w:rPr>
          <w:rFonts w:hint="eastAsia" w:ascii="仿宋_GB2312" w:hAnsi="仿宋_GB2312" w:eastAsia="仿宋_GB2312" w:cs="仿宋_GB2312"/>
          <w:b w:val="0"/>
          <w:bCs/>
          <w:color w:val="auto"/>
          <w:sz w:val="28"/>
          <w:szCs w:val="28"/>
          <w:highlight w:val="none"/>
        </w:rPr>
        <w:t>：</w:t>
      </w:r>
    </w:p>
    <w:p w14:paraId="6781040B">
      <w:pPr>
        <w:shd w:val="clear"/>
        <w:outlineLvl w:val="9"/>
        <w:rPr>
          <w:rFonts w:hint="eastAsia" w:ascii="仿宋_GB2312" w:hAnsi="仿宋_GB2312" w:eastAsia="仿宋_GB2312" w:cs="仿宋_GB2312"/>
          <w:b w:val="0"/>
          <w:bCs/>
          <w:color w:val="auto"/>
          <w:sz w:val="28"/>
          <w:szCs w:val="28"/>
          <w:highlight w:val="none"/>
        </w:rPr>
      </w:pPr>
    </w:p>
    <w:p w14:paraId="0C3D8093">
      <w:pPr>
        <w:shd w:val="clear"/>
        <w:spacing w:before="9"/>
        <w:outlineLvl w:val="9"/>
        <w:rPr>
          <w:rFonts w:hint="eastAsia" w:ascii="仿宋_GB2312" w:hAnsi="仿宋_GB2312" w:eastAsia="仿宋_GB2312" w:cs="仿宋_GB2312"/>
          <w:b w:val="0"/>
          <w:bCs/>
          <w:color w:val="auto"/>
          <w:sz w:val="28"/>
          <w:szCs w:val="28"/>
          <w:highlight w:val="none"/>
        </w:rPr>
      </w:pPr>
    </w:p>
    <w:p w14:paraId="2F2DAC1C">
      <w:pPr>
        <w:shd w:val="clear"/>
        <w:spacing w:after="120"/>
        <w:ind w:left="480" w:leftChars="200" w:firstLine="420"/>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你方于</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年</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月</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日发出的</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（项目名</w:t>
      </w:r>
      <w:r>
        <w:rPr>
          <w:rFonts w:hint="eastAsia" w:ascii="仿宋_GB2312" w:hAnsi="仿宋_GB2312" w:eastAsia="仿宋_GB2312" w:cs="仿宋_GB2312"/>
          <w:b w:val="0"/>
          <w:bCs/>
          <w:color w:val="auto"/>
          <w:spacing w:val="-3"/>
          <w:sz w:val="28"/>
          <w:szCs w:val="28"/>
          <w:highlight w:val="none"/>
        </w:rPr>
        <w:t>称</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pacing w:val="-3"/>
          <w:sz w:val="28"/>
          <w:szCs w:val="28"/>
          <w:highlight w:val="none"/>
        </w:rPr>
        <w:t>采购</w:t>
      </w:r>
      <w:r>
        <w:rPr>
          <w:rFonts w:hint="eastAsia" w:ascii="仿宋_GB2312" w:hAnsi="仿宋_GB2312" w:eastAsia="仿宋_GB2312" w:cs="仿宋_GB2312"/>
          <w:b w:val="0"/>
          <w:bCs/>
          <w:color w:val="auto"/>
          <w:sz w:val="28"/>
          <w:szCs w:val="28"/>
          <w:highlight w:val="none"/>
        </w:rPr>
        <w:t>招标关于招标文</w:t>
      </w:r>
      <w:r>
        <w:rPr>
          <w:rFonts w:hint="eastAsia" w:ascii="仿宋_GB2312" w:hAnsi="仿宋_GB2312" w:eastAsia="仿宋_GB2312" w:cs="仿宋_GB2312"/>
          <w:b w:val="0"/>
          <w:bCs/>
          <w:color w:val="auto"/>
          <w:spacing w:val="-3"/>
          <w:sz w:val="28"/>
          <w:szCs w:val="28"/>
          <w:highlight w:val="none"/>
        </w:rPr>
        <w:t>件</w:t>
      </w:r>
      <w:r>
        <w:rPr>
          <w:rFonts w:hint="eastAsia" w:ascii="仿宋_GB2312" w:hAnsi="仿宋_GB2312" w:eastAsia="仿宋_GB2312" w:cs="仿宋_GB2312"/>
          <w:b w:val="0"/>
          <w:bCs/>
          <w:color w:val="auto"/>
          <w:sz w:val="28"/>
          <w:szCs w:val="28"/>
          <w:highlight w:val="none"/>
        </w:rPr>
        <w:t>的</w:t>
      </w:r>
      <w:r>
        <w:rPr>
          <w:rFonts w:hint="eastAsia" w:ascii="仿宋_GB2312" w:hAnsi="仿宋_GB2312" w:eastAsia="仿宋_GB2312" w:cs="仿宋_GB2312"/>
          <w:b w:val="0"/>
          <w:bCs/>
          <w:color w:val="auto"/>
          <w:spacing w:val="-3"/>
          <w:sz w:val="28"/>
          <w:szCs w:val="28"/>
          <w:highlight w:val="none"/>
        </w:rPr>
        <w:t>澄</w:t>
      </w:r>
      <w:r>
        <w:rPr>
          <w:rFonts w:hint="eastAsia" w:ascii="仿宋_GB2312" w:hAnsi="仿宋_GB2312" w:eastAsia="仿宋_GB2312" w:cs="仿宋_GB2312"/>
          <w:b w:val="0"/>
          <w:bCs/>
          <w:color w:val="auto"/>
          <w:sz w:val="28"/>
          <w:szCs w:val="28"/>
          <w:highlight w:val="none"/>
        </w:rPr>
        <w:t>清/</w:t>
      </w:r>
      <w:r>
        <w:rPr>
          <w:rFonts w:hint="eastAsia" w:ascii="仿宋_GB2312" w:hAnsi="仿宋_GB2312" w:eastAsia="仿宋_GB2312" w:cs="仿宋_GB2312"/>
          <w:b w:val="0"/>
          <w:bCs/>
          <w:color w:val="auto"/>
          <w:spacing w:val="-3"/>
          <w:sz w:val="28"/>
          <w:szCs w:val="28"/>
          <w:highlight w:val="none"/>
        </w:rPr>
        <w:t>修</w:t>
      </w:r>
      <w:r>
        <w:rPr>
          <w:rFonts w:hint="eastAsia" w:ascii="仿宋_GB2312" w:hAnsi="仿宋_GB2312" w:eastAsia="仿宋_GB2312" w:cs="仿宋_GB2312"/>
          <w:b w:val="0"/>
          <w:bCs/>
          <w:color w:val="auto"/>
          <w:sz w:val="28"/>
          <w:szCs w:val="28"/>
          <w:highlight w:val="none"/>
        </w:rPr>
        <w:t>改/补遗</w:t>
      </w:r>
      <w:r>
        <w:rPr>
          <w:rFonts w:hint="eastAsia" w:ascii="仿宋_GB2312" w:hAnsi="仿宋_GB2312" w:eastAsia="仿宋_GB2312" w:cs="仿宋_GB2312"/>
          <w:b w:val="0"/>
          <w:bCs/>
          <w:color w:val="auto"/>
          <w:spacing w:val="-3"/>
          <w:sz w:val="28"/>
          <w:szCs w:val="28"/>
          <w:highlight w:val="none"/>
        </w:rPr>
        <w:t>的</w:t>
      </w:r>
      <w:r>
        <w:rPr>
          <w:rFonts w:hint="eastAsia" w:ascii="仿宋_GB2312" w:hAnsi="仿宋_GB2312" w:eastAsia="仿宋_GB2312" w:cs="仿宋_GB2312"/>
          <w:b w:val="0"/>
          <w:bCs/>
          <w:color w:val="auto"/>
          <w:sz w:val="28"/>
          <w:szCs w:val="28"/>
          <w:highlight w:val="none"/>
        </w:rPr>
        <w:t>通</w:t>
      </w:r>
      <w:r>
        <w:rPr>
          <w:rFonts w:hint="eastAsia" w:ascii="仿宋_GB2312" w:hAnsi="仿宋_GB2312" w:eastAsia="仿宋_GB2312" w:cs="仿宋_GB2312"/>
          <w:b w:val="0"/>
          <w:bCs/>
          <w:color w:val="auto"/>
          <w:spacing w:val="-3"/>
          <w:sz w:val="28"/>
          <w:szCs w:val="28"/>
          <w:highlight w:val="none"/>
        </w:rPr>
        <w:t>知</w:t>
      </w:r>
      <w:r>
        <w:rPr>
          <w:rFonts w:hint="eastAsia" w:ascii="仿宋_GB2312" w:hAnsi="仿宋_GB2312" w:eastAsia="仿宋_GB2312" w:cs="仿宋_GB2312"/>
          <w:b w:val="0"/>
          <w:bCs/>
          <w:color w:val="auto"/>
          <w:sz w:val="28"/>
          <w:szCs w:val="28"/>
          <w:highlight w:val="none"/>
        </w:rPr>
        <w:t>，我</w:t>
      </w:r>
      <w:r>
        <w:rPr>
          <w:rFonts w:hint="eastAsia" w:ascii="仿宋_GB2312" w:hAnsi="仿宋_GB2312" w:eastAsia="仿宋_GB2312" w:cs="仿宋_GB2312"/>
          <w:b w:val="0"/>
          <w:bCs/>
          <w:color w:val="auto"/>
          <w:spacing w:val="-3"/>
          <w:sz w:val="28"/>
          <w:szCs w:val="28"/>
          <w:highlight w:val="none"/>
        </w:rPr>
        <w:t>方</w:t>
      </w:r>
      <w:r>
        <w:rPr>
          <w:rFonts w:hint="eastAsia" w:ascii="仿宋_GB2312" w:hAnsi="仿宋_GB2312" w:eastAsia="仿宋_GB2312" w:cs="仿宋_GB2312"/>
          <w:b w:val="0"/>
          <w:bCs/>
          <w:color w:val="auto"/>
          <w:sz w:val="28"/>
          <w:szCs w:val="28"/>
          <w:highlight w:val="none"/>
        </w:rPr>
        <w:t>已</w:t>
      </w:r>
      <w:r>
        <w:rPr>
          <w:rFonts w:hint="eastAsia" w:ascii="仿宋_GB2312" w:hAnsi="仿宋_GB2312" w:eastAsia="仿宋_GB2312" w:cs="仿宋_GB2312"/>
          <w:b w:val="0"/>
          <w:bCs/>
          <w:color w:val="auto"/>
          <w:spacing w:val="-3"/>
          <w:sz w:val="28"/>
          <w:szCs w:val="28"/>
          <w:highlight w:val="none"/>
        </w:rPr>
        <w:t xml:space="preserve">于         </w:t>
      </w:r>
      <w:r>
        <w:rPr>
          <w:rFonts w:hint="eastAsia" w:ascii="仿宋_GB2312" w:hAnsi="仿宋_GB2312" w:eastAsia="仿宋_GB2312" w:cs="仿宋_GB2312"/>
          <w:b w:val="0"/>
          <w:bCs/>
          <w:color w:val="auto"/>
          <w:sz w:val="28"/>
          <w:szCs w:val="28"/>
          <w:highlight w:val="none"/>
        </w:rPr>
        <w:t xml:space="preserve">年      月     </w:t>
      </w:r>
      <w:r>
        <w:rPr>
          <w:rFonts w:hint="eastAsia" w:ascii="仿宋_GB2312" w:hAnsi="仿宋_GB2312" w:eastAsia="仿宋_GB2312" w:cs="仿宋_GB2312"/>
          <w:b w:val="0"/>
          <w:bCs/>
          <w:color w:val="auto"/>
          <w:spacing w:val="-3"/>
          <w:sz w:val="28"/>
          <w:szCs w:val="28"/>
          <w:highlight w:val="none"/>
        </w:rPr>
        <w:t>日</w:t>
      </w:r>
      <w:r>
        <w:rPr>
          <w:rFonts w:hint="eastAsia" w:ascii="仿宋_GB2312" w:hAnsi="仿宋_GB2312" w:eastAsia="仿宋_GB2312" w:cs="仿宋_GB2312"/>
          <w:b w:val="0"/>
          <w:bCs/>
          <w:color w:val="auto"/>
          <w:sz w:val="28"/>
          <w:szCs w:val="28"/>
          <w:highlight w:val="none"/>
        </w:rPr>
        <w:t>收</w:t>
      </w:r>
      <w:r>
        <w:rPr>
          <w:rFonts w:hint="eastAsia" w:ascii="仿宋_GB2312" w:hAnsi="仿宋_GB2312" w:eastAsia="仿宋_GB2312" w:cs="仿宋_GB2312"/>
          <w:b w:val="0"/>
          <w:bCs/>
          <w:color w:val="auto"/>
          <w:spacing w:val="-3"/>
          <w:sz w:val="28"/>
          <w:szCs w:val="28"/>
          <w:highlight w:val="none"/>
        </w:rPr>
        <w:t>到</w:t>
      </w:r>
      <w:r>
        <w:rPr>
          <w:rFonts w:hint="eastAsia" w:ascii="仿宋_GB2312" w:hAnsi="仿宋_GB2312" w:eastAsia="仿宋_GB2312" w:cs="仿宋_GB2312"/>
          <w:b w:val="0"/>
          <w:bCs/>
          <w:color w:val="auto"/>
          <w:sz w:val="28"/>
          <w:szCs w:val="28"/>
          <w:highlight w:val="none"/>
        </w:rPr>
        <w:t>。</w:t>
      </w:r>
    </w:p>
    <w:p w14:paraId="6263826D">
      <w:pPr>
        <w:shd w:val="clear"/>
        <w:spacing w:before="1"/>
        <w:ind w:left="822"/>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特此确认。</w:t>
      </w:r>
    </w:p>
    <w:p w14:paraId="24970EB1">
      <w:pPr>
        <w:shd w:val="clear"/>
        <w:outlineLvl w:val="9"/>
        <w:rPr>
          <w:rFonts w:hint="eastAsia" w:ascii="仿宋_GB2312" w:hAnsi="仿宋_GB2312" w:eastAsia="仿宋_GB2312" w:cs="仿宋_GB2312"/>
          <w:b w:val="0"/>
          <w:bCs/>
          <w:color w:val="auto"/>
          <w:sz w:val="28"/>
          <w:szCs w:val="28"/>
          <w:highlight w:val="none"/>
        </w:rPr>
      </w:pPr>
    </w:p>
    <w:p w14:paraId="14C248F4">
      <w:pPr>
        <w:shd w:val="clear"/>
        <w:outlineLvl w:val="9"/>
        <w:rPr>
          <w:rFonts w:hint="eastAsia" w:ascii="仿宋_GB2312" w:hAnsi="仿宋_GB2312" w:eastAsia="仿宋_GB2312" w:cs="仿宋_GB2312"/>
          <w:b w:val="0"/>
          <w:bCs/>
          <w:color w:val="auto"/>
          <w:sz w:val="28"/>
          <w:szCs w:val="28"/>
          <w:highlight w:val="none"/>
        </w:rPr>
      </w:pPr>
    </w:p>
    <w:p w14:paraId="1B0275BB">
      <w:pPr>
        <w:shd w:val="clear"/>
        <w:spacing w:before="11"/>
        <w:outlineLvl w:val="9"/>
        <w:rPr>
          <w:rFonts w:hint="eastAsia" w:ascii="仿宋_GB2312" w:hAnsi="仿宋_GB2312" w:eastAsia="仿宋_GB2312" w:cs="仿宋_GB2312"/>
          <w:b w:val="0"/>
          <w:bCs/>
          <w:color w:val="auto"/>
          <w:sz w:val="28"/>
          <w:szCs w:val="28"/>
          <w:highlight w:val="none"/>
        </w:rPr>
      </w:pPr>
    </w:p>
    <w:p w14:paraId="2A75D272">
      <w:pPr>
        <w:shd w:val="clear"/>
        <w:spacing w:before="79"/>
        <w:ind w:left="2815"/>
        <w:jc w:val="righ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w:t>
      </w:r>
      <w:r>
        <w:rPr>
          <w:rFonts w:hint="eastAsia" w:ascii="仿宋_GB2312" w:hAnsi="仿宋_GB2312" w:eastAsia="仿宋_GB2312" w:cs="仿宋_GB2312"/>
          <w:b w:val="0"/>
          <w:bCs/>
          <w:color w:val="auto"/>
          <w:spacing w:val="-3"/>
          <w:sz w:val="28"/>
          <w:szCs w:val="28"/>
          <w:highlight w:val="none"/>
        </w:rPr>
        <w:t>人</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（盖单</w:t>
      </w:r>
      <w:r>
        <w:rPr>
          <w:rFonts w:hint="eastAsia" w:ascii="仿宋_GB2312" w:hAnsi="仿宋_GB2312" w:eastAsia="仿宋_GB2312" w:cs="仿宋_GB2312"/>
          <w:b w:val="0"/>
          <w:bCs/>
          <w:color w:val="auto"/>
          <w:spacing w:val="-3"/>
          <w:sz w:val="28"/>
          <w:szCs w:val="28"/>
          <w:highlight w:val="none"/>
        </w:rPr>
        <w:t>位</w:t>
      </w:r>
      <w:r>
        <w:rPr>
          <w:rFonts w:hint="eastAsia" w:ascii="仿宋_GB2312" w:hAnsi="仿宋_GB2312" w:eastAsia="仿宋_GB2312" w:cs="仿宋_GB2312"/>
          <w:b w:val="0"/>
          <w:bCs/>
          <w:color w:val="auto"/>
          <w:sz w:val="28"/>
          <w:szCs w:val="28"/>
          <w:highlight w:val="none"/>
        </w:rPr>
        <w:t>章）</w:t>
      </w:r>
    </w:p>
    <w:p w14:paraId="776F9C78">
      <w:pPr>
        <w:shd w:val="clear"/>
        <w:spacing w:before="5"/>
        <w:outlineLvl w:val="9"/>
        <w:rPr>
          <w:rFonts w:hint="eastAsia" w:ascii="仿宋_GB2312" w:hAnsi="仿宋_GB2312" w:eastAsia="仿宋_GB2312" w:cs="仿宋_GB2312"/>
          <w:b w:val="0"/>
          <w:bCs/>
          <w:color w:val="auto"/>
          <w:sz w:val="28"/>
          <w:szCs w:val="28"/>
          <w:highlight w:val="none"/>
        </w:rPr>
      </w:pPr>
    </w:p>
    <w:p w14:paraId="489456BB">
      <w:pPr>
        <w:shd w:val="clear"/>
        <w:spacing w:before="78"/>
        <w:ind w:left="2815"/>
        <w:jc w:val="right"/>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法定代表人或</w:t>
      </w:r>
      <w:r>
        <w:rPr>
          <w:rFonts w:hint="eastAsia" w:ascii="仿宋_GB2312" w:hAnsi="仿宋_GB2312" w:eastAsia="仿宋_GB2312" w:cs="仿宋_GB2312"/>
          <w:b w:val="0"/>
          <w:bCs/>
          <w:color w:val="auto"/>
          <w:spacing w:val="-3"/>
          <w:sz w:val="28"/>
          <w:szCs w:val="28"/>
          <w:highlight w:val="none"/>
        </w:rPr>
        <w:t>委</w:t>
      </w:r>
      <w:r>
        <w:rPr>
          <w:rFonts w:hint="eastAsia" w:ascii="仿宋_GB2312" w:hAnsi="仿宋_GB2312" w:eastAsia="仿宋_GB2312" w:cs="仿宋_GB2312"/>
          <w:b w:val="0"/>
          <w:bCs/>
          <w:color w:val="auto"/>
          <w:sz w:val="28"/>
          <w:szCs w:val="28"/>
          <w:highlight w:val="none"/>
        </w:rPr>
        <w:t>托</w:t>
      </w:r>
      <w:r>
        <w:rPr>
          <w:rFonts w:hint="eastAsia" w:ascii="仿宋_GB2312" w:hAnsi="仿宋_GB2312" w:eastAsia="仿宋_GB2312" w:cs="仿宋_GB2312"/>
          <w:b w:val="0"/>
          <w:bCs/>
          <w:color w:val="auto"/>
          <w:spacing w:val="-3"/>
          <w:sz w:val="28"/>
          <w:szCs w:val="28"/>
          <w:highlight w:val="none"/>
        </w:rPr>
        <w:t>代</w:t>
      </w:r>
      <w:r>
        <w:rPr>
          <w:rFonts w:hint="eastAsia" w:ascii="仿宋_GB2312" w:hAnsi="仿宋_GB2312" w:eastAsia="仿宋_GB2312" w:cs="仿宋_GB2312"/>
          <w:b w:val="0"/>
          <w:bCs/>
          <w:color w:val="auto"/>
          <w:sz w:val="28"/>
          <w:szCs w:val="28"/>
          <w:highlight w:val="none"/>
        </w:rPr>
        <w:t>理</w:t>
      </w:r>
      <w:r>
        <w:rPr>
          <w:rFonts w:hint="eastAsia" w:ascii="仿宋_GB2312" w:hAnsi="仿宋_GB2312" w:eastAsia="仿宋_GB2312" w:cs="仿宋_GB2312"/>
          <w:b w:val="0"/>
          <w:bCs/>
          <w:color w:val="auto"/>
          <w:spacing w:val="-3"/>
          <w:sz w:val="28"/>
          <w:szCs w:val="28"/>
          <w:highlight w:val="none"/>
        </w:rPr>
        <w:t>人</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（签</w:t>
      </w:r>
      <w:r>
        <w:rPr>
          <w:rFonts w:hint="eastAsia" w:ascii="仿宋_GB2312" w:hAnsi="仿宋_GB2312" w:eastAsia="仿宋_GB2312" w:cs="仿宋_GB2312"/>
          <w:b w:val="0"/>
          <w:bCs/>
          <w:color w:val="auto"/>
          <w:spacing w:val="-3"/>
          <w:sz w:val="28"/>
          <w:szCs w:val="28"/>
          <w:highlight w:val="none"/>
        </w:rPr>
        <w:t>字</w:t>
      </w:r>
      <w:r>
        <w:rPr>
          <w:rFonts w:hint="eastAsia" w:ascii="仿宋_GB2312" w:hAnsi="仿宋_GB2312" w:eastAsia="仿宋_GB2312" w:cs="仿宋_GB2312"/>
          <w:b w:val="0"/>
          <w:bCs/>
          <w:color w:val="auto"/>
          <w:sz w:val="28"/>
          <w:szCs w:val="28"/>
          <w:highlight w:val="none"/>
        </w:rPr>
        <w:t>）</w:t>
      </w:r>
    </w:p>
    <w:p w14:paraId="4964AFF3">
      <w:pPr>
        <w:shd w:val="clear"/>
        <w:outlineLvl w:val="9"/>
        <w:rPr>
          <w:rFonts w:hint="eastAsia" w:ascii="仿宋_GB2312" w:hAnsi="仿宋_GB2312" w:eastAsia="仿宋_GB2312" w:cs="仿宋_GB2312"/>
          <w:b w:val="0"/>
          <w:bCs/>
          <w:color w:val="auto"/>
          <w:sz w:val="28"/>
          <w:szCs w:val="28"/>
          <w:highlight w:val="none"/>
        </w:rPr>
      </w:pPr>
    </w:p>
    <w:p w14:paraId="6F4FA51A">
      <w:pPr>
        <w:shd w:val="clear"/>
        <w:spacing w:before="72"/>
        <w:ind w:right="84" w:firstLine="6440" w:firstLineChars="23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年</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u w:val="single"/>
          <w:lang w:val="en-US"/>
        </w:rPr>
        <w:t xml:space="preserve">     </w:t>
      </w:r>
      <w:r>
        <w:rPr>
          <w:rFonts w:hint="eastAsia" w:ascii="仿宋_GB2312" w:hAnsi="仿宋_GB2312" w:eastAsia="仿宋_GB2312" w:cs="仿宋_GB2312"/>
          <w:b w:val="0"/>
          <w:bCs/>
          <w:color w:val="auto"/>
          <w:spacing w:val="-3"/>
          <w:sz w:val="28"/>
          <w:szCs w:val="28"/>
          <w:highlight w:val="none"/>
        </w:rPr>
        <w:t>月</w:t>
      </w:r>
      <w:r>
        <w:rPr>
          <w:rFonts w:hint="eastAsia" w:ascii="仿宋_GB2312" w:hAnsi="仿宋_GB2312" w:eastAsia="仿宋_GB2312" w:cs="仿宋_GB2312"/>
          <w:b w:val="0"/>
          <w:bCs/>
          <w:color w:val="auto"/>
          <w:spacing w:val="-3"/>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日</w:t>
      </w:r>
    </w:p>
    <w:p w14:paraId="12132DB1">
      <w:pPr>
        <w:shd w:val="clear"/>
        <w:spacing w:before="72"/>
        <w:ind w:right="84"/>
        <w:jc w:val="both"/>
        <w:outlineLvl w:val="9"/>
        <w:rPr>
          <w:rFonts w:hint="eastAsia" w:ascii="仿宋_GB2312" w:hAnsi="仿宋_GB2312" w:eastAsia="仿宋_GB2312" w:cs="仿宋_GB2312"/>
          <w:b w:val="0"/>
          <w:bCs/>
          <w:color w:val="auto"/>
          <w:sz w:val="28"/>
          <w:szCs w:val="28"/>
          <w:highlight w:val="none"/>
        </w:rPr>
      </w:pPr>
    </w:p>
    <w:p w14:paraId="583F6A0E">
      <w:pPr>
        <w:pStyle w:val="2"/>
        <w:shd w:val="clear"/>
        <w:outlineLvl w:val="9"/>
        <w:rPr>
          <w:rFonts w:hint="eastAsia" w:ascii="仿宋_GB2312" w:hAnsi="仿宋_GB2312" w:eastAsia="仿宋_GB2312" w:cs="仿宋_GB2312"/>
          <w:b w:val="0"/>
          <w:bCs/>
          <w:color w:val="auto"/>
          <w:sz w:val="28"/>
          <w:szCs w:val="28"/>
          <w:highlight w:val="none"/>
        </w:rPr>
      </w:pPr>
    </w:p>
    <w:p w14:paraId="09DE7057">
      <w:pPr>
        <w:pStyle w:val="2"/>
        <w:shd w:val="clear"/>
        <w:outlineLvl w:val="9"/>
        <w:rPr>
          <w:rFonts w:hint="eastAsia" w:ascii="仿宋_GB2312" w:hAnsi="仿宋_GB2312" w:eastAsia="仿宋_GB2312" w:cs="仿宋_GB2312"/>
          <w:b w:val="0"/>
          <w:bCs/>
          <w:color w:val="auto"/>
          <w:sz w:val="28"/>
          <w:szCs w:val="28"/>
          <w:highlight w:val="none"/>
        </w:rPr>
      </w:pPr>
    </w:p>
    <w:p w14:paraId="7B7B2978">
      <w:pPr>
        <w:pStyle w:val="2"/>
        <w:shd w:val="clear"/>
        <w:outlineLvl w:val="9"/>
        <w:rPr>
          <w:rFonts w:hint="eastAsia" w:ascii="仿宋_GB2312" w:hAnsi="仿宋_GB2312" w:eastAsia="仿宋_GB2312" w:cs="仿宋_GB2312"/>
          <w:b w:val="0"/>
          <w:bCs/>
          <w:color w:val="auto"/>
          <w:sz w:val="28"/>
          <w:szCs w:val="28"/>
          <w:highlight w:val="none"/>
        </w:rPr>
      </w:pPr>
    </w:p>
    <w:p w14:paraId="2CA6D82D">
      <w:pPr>
        <w:pStyle w:val="2"/>
        <w:shd w:val="clear"/>
        <w:outlineLvl w:val="9"/>
        <w:rPr>
          <w:rFonts w:hint="eastAsia" w:ascii="仿宋_GB2312" w:hAnsi="仿宋_GB2312" w:eastAsia="仿宋_GB2312" w:cs="仿宋_GB2312"/>
          <w:b w:val="0"/>
          <w:bCs/>
          <w:color w:val="auto"/>
          <w:sz w:val="28"/>
          <w:szCs w:val="28"/>
          <w:highlight w:val="none"/>
        </w:rPr>
      </w:pPr>
    </w:p>
    <w:p w14:paraId="5BDBF9B9">
      <w:pPr>
        <w:shd w:val="clear"/>
        <w:spacing w:before="72"/>
        <w:ind w:right="84"/>
        <w:jc w:val="both"/>
        <w:outlineLvl w:val="1"/>
        <w:rPr>
          <w:rFonts w:hint="eastAsia" w:ascii="仿宋_GB2312" w:hAnsi="仿宋_GB2312" w:eastAsia="仿宋_GB2312" w:cs="仿宋_GB2312"/>
          <w:b w:val="0"/>
          <w:bCs/>
          <w:color w:val="auto"/>
          <w:sz w:val="28"/>
          <w:szCs w:val="28"/>
          <w:highlight w:val="none"/>
          <w:lang w:val="en-US"/>
        </w:rPr>
      </w:pPr>
      <w:bookmarkStart w:id="370" w:name="_Toc22394"/>
      <w:bookmarkStart w:id="371" w:name="_Toc105060910"/>
      <w:bookmarkStart w:id="372" w:name="_Toc22200"/>
      <w:r>
        <w:rPr>
          <w:rFonts w:hint="eastAsia" w:ascii="仿宋_GB2312" w:hAnsi="仿宋_GB2312" w:eastAsia="仿宋_GB2312" w:cs="仿宋_GB2312"/>
          <w:b w:val="0"/>
          <w:bCs/>
          <w:color w:val="auto"/>
          <w:sz w:val="28"/>
          <w:szCs w:val="28"/>
          <w:highlight w:val="none"/>
          <w:lang w:val="en-US"/>
        </w:rPr>
        <w:t>11.评标方法、评审标准、评标程序</w:t>
      </w:r>
      <w:bookmarkEnd w:id="370"/>
      <w:bookmarkEnd w:id="371"/>
      <w:bookmarkEnd w:id="372"/>
    </w:p>
    <w:p w14:paraId="6DA7B908">
      <w:pPr>
        <w:shd w:val="clear"/>
        <w:tabs>
          <w:tab w:val="left" w:pos="802"/>
        </w:tabs>
        <w:outlineLvl w:val="2"/>
        <w:rPr>
          <w:rFonts w:hint="eastAsia" w:ascii="仿宋_GB2312" w:hAnsi="仿宋_GB2312" w:eastAsia="仿宋_GB2312" w:cs="仿宋_GB2312"/>
          <w:b w:val="0"/>
          <w:bCs/>
          <w:color w:val="auto"/>
          <w:sz w:val="28"/>
          <w:szCs w:val="28"/>
          <w:highlight w:val="none"/>
          <w:lang w:val="en-US"/>
        </w:rPr>
      </w:pPr>
      <w:bookmarkStart w:id="373" w:name="_Toc22295"/>
      <w:bookmarkStart w:id="374" w:name="_Toc10643"/>
      <w:bookmarkStart w:id="375" w:name="_Toc105060911"/>
      <w:bookmarkStart w:id="376" w:name="_Toc71548601"/>
      <w:bookmarkStart w:id="377" w:name="_Toc23926"/>
      <w:bookmarkStart w:id="378" w:name="_Toc22941"/>
      <w:bookmarkStart w:id="379" w:name="_Hlk35596297"/>
      <w:bookmarkStart w:id="380" w:name="_Toc503279236"/>
      <w:r>
        <w:rPr>
          <w:rFonts w:hint="eastAsia" w:ascii="仿宋_GB2312" w:hAnsi="仿宋_GB2312" w:eastAsia="仿宋_GB2312" w:cs="仿宋_GB2312"/>
          <w:b w:val="0"/>
          <w:bCs/>
          <w:color w:val="auto"/>
          <w:sz w:val="28"/>
          <w:szCs w:val="28"/>
          <w:highlight w:val="none"/>
          <w:lang w:val="en-US"/>
        </w:rPr>
        <w:t>11.1评标方法</w:t>
      </w:r>
      <w:bookmarkEnd w:id="373"/>
      <w:bookmarkEnd w:id="374"/>
      <w:bookmarkEnd w:id="375"/>
      <w:bookmarkEnd w:id="376"/>
      <w:bookmarkEnd w:id="377"/>
      <w:bookmarkEnd w:id="378"/>
    </w:p>
    <w:p w14:paraId="4F544091">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本次评标采用经评审的综合评分法。评标委员会对满足招标文件实质性要求</w:t>
      </w:r>
      <w:r>
        <w:rPr>
          <w:rFonts w:hint="eastAsia" w:ascii="仿宋_GB2312" w:hAnsi="仿宋_GB2312" w:eastAsia="仿宋_GB2312" w:cs="仿宋_GB2312"/>
          <w:b w:val="0"/>
          <w:bCs/>
          <w:color w:val="auto"/>
          <w:spacing w:val="-1"/>
          <w:kern w:val="2"/>
          <w:sz w:val="28"/>
          <w:szCs w:val="28"/>
          <w:highlight w:val="none"/>
          <w:lang w:val="en-US" w:bidi="ar-SA"/>
        </w:rPr>
        <w:t xml:space="preserve">的投标文件，根据本章第 </w:t>
      </w:r>
      <w:r>
        <w:rPr>
          <w:rFonts w:hint="eastAsia" w:ascii="仿宋_GB2312" w:hAnsi="仿宋_GB2312" w:eastAsia="仿宋_GB2312" w:cs="仿宋_GB2312"/>
          <w:b w:val="0"/>
          <w:bCs/>
          <w:color w:val="auto"/>
          <w:kern w:val="2"/>
          <w:sz w:val="28"/>
          <w:szCs w:val="28"/>
          <w:highlight w:val="none"/>
          <w:lang w:val="en-US" w:bidi="ar-SA"/>
        </w:rPr>
        <w:t>2.2 款规定的量化因素及量化标准进行价格折算，按照经评审的投标条件综合打分，分数由高到低的顺序推荐中标候选人，但投标报价明细违背成本的除外。经评审的投标价相等时，评标委员会应按照评标办法前附表规定的优先次序推荐中标候选人或确定中标人。</w:t>
      </w:r>
    </w:p>
    <w:p w14:paraId="7048CCEA">
      <w:pPr>
        <w:numPr>
          <w:ilvl w:val="0"/>
          <w:numId w:val="1"/>
        </w:numPr>
        <w:shd w:val="clear"/>
        <w:tabs>
          <w:tab w:val="left" w:pos="802"/>
        </w:tabs>
        <w:ind w:left="3026" w:hanging="2637" w:hangingChars="942"/>
        <w:outlineLvl w:val="2"/>
        <w:rPr>
          <w:rFonts w:hint="eastAsia" w:ascii="仿宋_GB2312" w:hAnsi="仿宋_GB2312" w:eastAsia="仿宋_GB2312" w:cs="仿宋_GB2312"/>
          <w:b w:val="0"/>
          <w:bCs/>
          <w:color w:val="auto"/>
          <w:sz w:val="28"/>
          <w:szCs w:val="28"/>
          <w:highlight w:val="none"/>
          <w:lang w:val="en-US"/>
        </w:rPr>
      </w:pPr>
      <w:bookmarkStart w:id="381" w:name="_bookmark143"/>
      <w:bookmarkEnd w:id="381"/>
      <w:bookmarkStart w:id="382" w:name="_Toc7976"/>
      <w:bookmarkStart w:id="383" w:name="_Toc24247"/>
      <w:bookmarkStart w:id="384" w:name="_Toc25326"/>
      <w:bookmarkStart w:id="385" w:name="_Toc24976918"/>
      <w:bookmarkStart w:id="386" w:name="_Toc105060912"/>
      <w:bookmarkStart w:id="387" w:name="_Toc33699461"/>
      <w:bookmarkStart w:id="388" w:name="_Toc5202"/>
      <w:bookmarkStart w:id="389" w:name="_Toc71548602"/>
      <w:r>
        <w:rPr>
          <w:rFonts w:hint="eastAsia" w:ascii="仿宋_GB2312" w:hAnsi="仿宋_GB2312" w:eastAsia="仿宋_GB2312" w:cs="仿宋_GB2312"/>
          <w:b w:val="0"/>
          <w:bCs/>
          <w:color w:val="auto"/>
          <w:sz w:val="28"/>
          <w:szCs w:val="28"/>
          <w:highlight w:val="none"/>
          <w:lang w:val="en-US"/>
        </w:rPr>
        <w:t>2评审标准</w:t>
      </w:r>
      <w:bookmarkEnd w:id="382"/>
      <w:bookmarkEnd w:id="383"/>
      <w:bookmarkEnd w:id="384"/>
      <w:bookmarkEnd w:id="385"/>
      <w:bookmarkEnd w:id="386"/>
      <w:bookmarkEnd w:id="387"/>
      <w:bookmarkEnd w:id="388"/>
      <w:bookmarkEnd w:id="389"/>
      <w:bookmarkStart w:id="390" w:name="_bookmark144"/>
      <w:bookmarkEnd w:id="390"/>
    </w:p>
    <w:p w14:paraId="3AC1A327">
      <w:pPr>
        <w:numPr>
          <w:ilvl w:val="1"/>
          <w:numId w:val="0"/>
        </w:numPr>
        <w:shd w:val="clear"/>
        <w:outlineLvl w:val="9"/>
        <w:rPr>
          <w:rFonts w:hint="eastAsia" w:ascii="仿宋_GB2312" w:hAnsi="仿宋_GB2312" w:eastAsia="仿宋_GB2312" w:cs="仿宋_GB2312"/>
          <w:b w:val="0"/>
          <w:bCs/>
          <w:color w:val="auto"/>
          <w:spacing w:val="-1"/>
          <w:sz w:val="28"/>
          <w:szCs w:val="28"/>
          <w:highlight w:val="none"/>
        </w:rPr>
      </w:pPr>
      <w:bookmarkStart w:id="391" w:name="_Toc15997"/>
      <w:r>
        <w:rPr>
          <w:rFonts w:hint="eastAsia" w:ascii="仿宋_GB2312" w:hAnsi="仿宋_GB2312" w:eastAsia="仿宋_GB2312" w:cs="仿宋_GB2312"/>
          <w:b w:val="0"/>
          <w:bCs/>
          <w:color w:val="auto"/>
          <w:spacing w:val="-1"/>
          <w:sz w:val="28"/>
          <w:szCs w:val="28"/>
          <w:highlight w:val="none"/>
          <w:lang w:val="en-US"/>
        </w:rPr>
        <w:t>11.2.1</w:t>
      </w:r>
      <w:r>
        <w:rPr>
          <w:rFonts w:hint="eastAsia" w:ascii="仿宋_GB2312" w:hAnsi="仿宋_GB2312" w:eastAsia="仿宋_GB2312" w:cs="仿宋_GB2312"/>
          <w:b w:val="0"/>
          <w:bCs/>
          <w:color w:val="auto"/>
          <w:spacing w:val="-1"/>
          <w:sz w:val="28"/>
          <w:szCs w:val="28"/>
          <w:highlight w:val="none"/>
        </w:rPr>
        <w:t>初步审查标准</w:t>
      </w:r>
      <w:bookmarkEnd w:id="391"/>
    </w:p>
    <w:p w14:paraId="2CCC4F64">
      <w:pPr>
        <w:numPr>
          <w:ilvl w:val="2"/>
          <w:numId w:val="0"/>
        </w:numPr>
        <w:shd w:val="clear"/>
        <w:ind w:left="376"/>
        <w:jc w:val="both"/>
        <w:outlineLvl w:val="9"/>
        <w:rPr>
          <w:rFonts w:hint="eastAsia" w:ascii="仿宋_GB2312" w:hAnsi="仿宋_GB2312" w:eastAsia="仿宋_GB2312" w:cs="仿宋_GB2312"/>
          <w:b w:val="0"/>
          <w:bCs/>
          <w:color w:val="auto"/>
          <w:sz w:val="28"/>
          <w:szCs w:val="28"/>
          <w:highlight w:val="none"/>
        </w:rPr>
      </w:pPr>
      <w:bookmarkStart w:id="392" w:name="_Hlk24985314"/>
      <w:r>
        <w:rPr>
          <w:rFonts w:hint="eastAsia" w:ascii="仿宋_GB2312" w:hAnsi="仿宋_GB2312" w:eastAsia="仿宋_GB2312" w:cs="仿宋_GB2312"/>
          <w:b w:val="0"/>
          <w:bCs/>
          <w:color w:val="auto"/>
          <w:sz w:val="28"/>
          <w:szCs w:val="28"/>
          <w:highlight w:val="none"/>
          <w:lang w:val="en-US"/>
        </w:rPr>
        <w:t>（1）</w:t>
      </w:r>
      <w:r>
        <w:rPr>
          <w:rFonts w:hint="eastAsia" w:ascii="仿宋_GB2312" w:hAnsi="仿宋_GB2312" w:eastAsia="仿宋_GB2312" w:cs="仿宋_GB2312"/>
          <w:b w:val="0"/>
          <w:bCs/>
          <w:color w:val="auto"/>
          <w:sz w:val="28"/>
          <w:szCs w:val="28"/>
          <w:highlight w:val="none"/>
        </w:rPr>
        <w:t>形式评审标准：见评标办法前附表。</w:t>
      </w:r>
    </w:p>
    <w:bookmarkEnd w:id="392"/>
    <w:p w14:paraId="5504AA7B">
      <w:pPr>
        <w:numPr>
          <w:ilvl w:val="2"/>
          <w:numId w:val="0"/>
        </w:numPr>
        <w:shd w:val="clear"/>
        <w:ind w:left="376"/>
        <w:jc w:val="both"/>
        <w:outlineLvl w:val="9"/>
        <w:rPr>
          <w:rFonts w:hint="eastAsia" w:ascii="仿宋_GB2312" w:hAnsi="仿宋_GB2312" w:eastAsia="仿宋_GB2312" w:cs="仿宋_GB2312"/>
          <w:b w:val="0"/>
          <w:bCs/>
          <w:color w:val="auto"/>
          <w:sz w:val="28"/>
          <w:szCs w:val="28"/>
          <w:highlight w:val="none"/>
        </w:rPr>
      </w:pPr>
      <w:bookmarkStart w:id="393" w:name="_Hlk24985322"/>
      <w:r>
        <w:rPr>
          <w:rFonts w:hint="eastAsia" w:ascii="仿宋_GB2312" w:hAnsi="仿宋_GB2312" w:eastAsia="仿宋_GB2312" w:cs="仿宋_GB2312"/>
          <w:b w:val="0"/>
          <w:bCs/>
          <w:color w:val="auto"/>
          <w:sz w:val="28"/>
          <w:szCs w:val="28"/>
          <w:highlight w:val="none"/>
          <w:lang w:val="en-US"/>
        </w:rPr>
        <w:t>（2）</w:t>
      </w:r>
      <w:r>
        <w:rPr>
          <w:rFonts w:hint="eastAsia" w:ascii="仿宋_GB2312" w:hAnsi="仿宋_GB2312" w:eastAsia="仿宋_GB2312" w:cs="仿宋_GB2312"/>
          <w:b w:val="0"/>
          <w:bCs/>
          <w:color w:val="auto"/>
          <w:sz w:val="28"/>
          <w:szCs w:val="28"/>
          <w:highlight w:val="none"/>
        </w:rPr>
        <w:t>资格评审标准：见评标办法前附表</w:t>
      </w:r>
      <w:bookmarkEnd w:id="393"/>
      <w:r>
        <w:rPr>
          <w:rFonts w:hint="eastAsia" w:ascii="仿宋_GB2312" w:hAnsi="仿宋_GB2312" w:eastAsia="仿宋_GB2312" w:cs="仿宋_GB2312"/>
          <w:b w:val="0"/>
          <w:bCs/>
          <w:color w:val="auto"/>
          <w:sz w:val="28"/>
          <w:szCs w:val="28"/>
          <w:highlight w:val="none"/>
        </w:rPr>
        <w:t>。</w:t>
      </w:r>
    </w:p>
    <w:p w14:paraId="2498389D">
      <w:pPr>
        <w:numPr>
          <w:ilvl w:val="2"/>
          <w:numId w:val="0"/>
        </w:numPr>
        <w:shd w:val="clear"/>
        <w:ind w:left="376"/>
        <w:jc w:val="both"/>
        <w:outlineLvl w:val="9"/>
        <w:rPr>
          <w:rFonts w:hint="eastAsia" w:ascii="仿宋_GB2312" w:hAnsi="仿宋_GB2312" w:eastAsia="仿宋_GB2312" w:cs="仿宋_GB2312"/>
          <w:b w:val="0"/>
          <w:bCs/>
          <w:color w:val="auto"/>
          <w:sz w:val="28"/>
          <w:szCs w:val="28"/>
          <w:highlight w:val="none"/>
        </w:rPr>
      </w:pPr>
      <w:bookmarkStart w:id="394" w:name="_Hlk24985358"/>
      <w:r>
        <w:rPr>
          <w:rFonts w:hint="eastAsia" w:ascii="仿宋_GB2312" w:hAnsi="仿宋_GB2312" w:eastAsia="仿宋_GB2312" w:cs="仿宋_GB2312"/>
          <w:b w:val="0"/>
          <w:bCs/>
          <w:color w:val="auto"/>
          <w:sz w:val="28"/>
          <w:szCs w:val="28"/>
          <w:highlight w:val="none"/>
          <w:lang w:val="en-US"/>
        </w:rPr>
        <w:t>（3）</w:t>
      </w:r>
      <w:r>
        <w:rPr>
          <w:rFonts w:hint="eastAsia" w:ascii="仿宋_GB2312" w:hAnsi="仿宋_GB2312" w:eastAsia="仿宋_GB2312" w:cs="仿宋_GB2312"/>
          <w:b w:val="0"/>
          <w:bCs/>
          <w:color w:val="auto"/>
          <w:sz w:val="28"/>
          <w:szCs w:val="28"/>
          <w:highlight w:val="none"/>
        </w:rPr>
        <w:t>响应性评审标准：见评标办法前附表</w:t>
      </w:r>
      <w:bookmarkEnd w:id="394"/>
      <w:r>
        <w:rPr>
          <w:rFonts w:hint="eastAsia" w:ascii="仿宋_GB2312" w:hAnsi="仿宋_GB2312" w:eastAsia="仿宋_GB2312" w:cs="仿宋_GB2312"/>
          <w:b w:val="0"/>
          <w:bCs/>
          <w:color w:val="auto"/>
          <w:sz w:val="28"/>
          <w:szCs w:val="28"/>
          <w:highlight w:val="none"/>
        </w:rPr>
        <w:t>。</w:t>
      </w:r>
    </w:p>
    <w:p w14:paraId="667E216F">
      <w:pPr>
        <w:numPr>
          <w:ilvl w:val="1"/>
          <w:numId w:val="0"/>
        </w:numPr>
        <w:shd w:val="clear"/>
        <w:outlineLvl w:val="9"/>
        <w:rPr>
          <w:rFonts w:hint="eastAsia" w:ascii="仿宋_GB2312" w:hAnsi="仿宋_GB2312" w:eastAsia="仿宋_GB2312" w:cs="仿宋_GB2312"/>
          <w:b w:val="0"/>
          <w:bCs/>
          <w:color w:val="auto"/>
          <w:spacing w:val="-1"/>
          <w:sz w:val="28"/>
          <w:szCs w:val="28"/>
          <w:highlight w:val="none"/>
        </w:rPr>
      </w:pPr>
      <w:bookmarkStart w:id="395" w:name="_bookmark145"/>
      <w:bookmarkEnd w:id="395"/>
      <w:bookmarkStart w:id="396" w:name="_Toc4410"/>
      <w:r>
        <w:rPr>
          <w:rFonts w:hint="eastAsia" w:ascii="仿宋_GB2312" w:hAnsi="仿宋_GB2312" w:eastAsia="仿宋_GB2312" w:cs="仿宋_GB2312"/>
          <w:b w:val="0"/>
          <w:bCs/>
          <w:color w:val="auto"/>
          <w:spacing w:val="-1"/>
          <w:sz w:val="28"/>
          <w:szCs w:val="28"/>
          <w:highlight w:val="none"/>
          <w:lang w:val="en-US"/>
        </w:rPr>
        <w:t>11.2.2</w:t>
      </w:r>
      <w:r>
        <w:rPr>
          <w:rFonts w:hint="eastAsia" w:ascii="仿宋_GB2312" w:hAnsi="仿宋_GB2312" w:eastAsia="仿宋_GB2312" w:cs="仿宋_GB2312"/>
          <w:b w:val="0"/>
          <w:bCs/>
          <w:color w:val="auto"/>
          <w:spacing w:val="-1"/>
          <w:sz w:val="28"/>
          <w:szCs w:val="28"/>
          <w:highlight w:val="none"/>
        </w:rPr>
        <w:t>详细评审标准</w:t>
      </w:r>
      <w:bookmarkEnd w:id="396"/>
    </w:p>
    <w:p w14:paraId="247BDDB6">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详细评审标准：见评标办法前附表。</w:t>
      </w:r>
    </w:p>
    <w:p w14:paraId="4C1A0B18">
      <w:pPr>
        <w:numPr>
          <w:ilvl w:val="0"/>
          <w:numId w:val="1"/>
        </w:numPr>
        <w:shd w:val="clear"/>
        <w:tabs>
          <w:tab w:val="left" w:pos="802"/>
        </w:tabs>
        <w:ind w:left="3026" w:hanging="2637" w:hangingChars="942"/>
        <w:outlineLvl w:val="1"/>
        <w:rPr>
          <w:rFonts w:hint="eastAsia" w:ascii="仿宋_GB2312" w:hAnsi="仿宋_GB2312" w:eastAsia="仿宋_GB2312" w:cs="仿宋_GB2312"/>
          <w:b w:val="0"/>
          <w:bCs/>
          <w:color w:val="auto"/>
          <w:sz w:val="28"/>
          <w:szCs w:val="28"/>
          <w:highlight w:val="none"/>
          <w:lang w:val="en-US"/>
        </w:rPr>
      </w:pPr>
      <w:bookmarkStart w:id="397" w:name="_bookmark146"/>
      <w:bookmarkEnd w:id="397"/>
      <w:bookmarkStart w:id="398" w:name="_Toc17655"/>
      <w:bookmarkStart w:id="399" w:name="_Toc20724"/>
      <w:bookmarkStart w:id="400" w:name="_Toc30426"/>
      <w:bookmarkStart w:id="401" w:name="_Toc24976919"/>
      <w:bookmarkStart w:id="402" w:name="_Toc105060913"/>
      <w:bookmarkStart w:id="403" w:name="_Toc28180"/>
      <w:bookmarkStart w:id="404" w:name="_Toc33699462"/>
      <w:bookmarkStart w:id="405" w:name="_Toc71548603"/>
      <w:r>
        <w:rPr>
          <w:rFonts w:hint="eastAsia" w:ascii="仿宋_GB2312" w:hAnsi="仿宋_GB2312" w:eastAsia="仿宋_GB2312" w:cs="仿宋_GB2312"/>
          <w:b w:val="0"/>
          <w:bCs/>
          <w:color w:val="auto"/>
          <w:sz w:val="28"/>
          <w:szCs w:val="28"/>
          <w:highlight w:val="none"/>
          <w:lang w:val="en-US"/>
        </w:rPr>
        <w:t>评标程序</w:t>
      </w:r>
      <w:bookmarkEnd w:id="398"/>
      <w:bookmarkEnd w:id="399"/>
      <w:bookmarkEnd w:id="400"/>
      <w:bookmarkEnd w:id="401"/>
      <w:bookmarkEnd w:id="402"/>
      <w:bookmarkEnd w:id="403"/>
      <w:bookmarkEnd w:id="404"/>
      <w:bookmarkEnd w:id="405"/>
    </w:p>
    <w:p w14:paraId="5EA2B1ED">
      <w:pPr>
        <w:numPr>
          <w:ilvl w:val="0"/>
          <w:numId w:val="0"/>
        </w:numPr>
        <w:shd w:val="clear"/>
        <w:outlineLvl w:val="2"/>
        <w:rPr>
          <w:rFonts w:hint="eastAsia" w:ascii="仿宋_GB2312" w:hAnsi="仿宋_GB2312" w:eastAsia="仿宋_GB2312" w:cs="仿宋_GB2312"/>
          <w:b w:val="0"/>
          <w:bCs/>
          <w:color w:val="auto"/>
          <w:spacing w:val="-1"/>
          <w:sz w:val="28"/>
          <w:szCs w:val="28"/>
          <w:highlight w:val="none"/>
          <w:lang w:eastAsia="zh-CN"/>
        </w:rPr>
      </w:pPr>
      <w:bookmarkStart w:id="406" w:name="_bookmark147"/>
      <w:bookmarkEnd w:id="406"/>
      <w:bookmarkStart w:id="407" w:name="_Toc20818"/>
      <w:bookmarkStart w:id="408" w:name="_Toc13550"/>
      <w:r>
        <w:rPr>
          <w:rFonts w:hint="eastAsia" w:ascii="仿宋_GB2312" w:hAnsi="仿宋_GB2312" w:eastAsia="仿宋_GB2312" w:cs="仿宋_GB2312"/>
          <w:b w:val="0"/>
          <w:bCs/>
          <w:color w:val="auto"/>
          <w:spacing w:val="-1"/>
          <w:sz w:val="28"/>
          <w:szCs w:val="28"/>
          <w:highlight w:val="none"/>
          <w:lang w:val="en-US" w:eastAsia="zh-CN"/>
        </w:rPr>
        <w:t>12.1</w:t>
      </w:r>
      <w:bookmarkEnd w:id="407"/>
      <w:r>
        <w:rPr>
          <w:rFonts w:hint="eastAsia" w:ascii="仿宋_GB2312" w:hAnsi="仿宋_GB2312" w:eastAsia="仿宋_GB2312" w:cs="仿宋_GB2312"/>
          <w:b w:val="0"/>
          <w:bCs/>
          <w:color w:val="auto"/>
          <w:spacing w:val="-1"/>
          <w:sz w:val="28"/>
          <w:szCs w:val="28"/>
          <w:highlight w:val="none"/>
          <w:lang w:val="en-US" w:eastAsia="zh-CN"/>
        </w:rPr>
        <w:t>清标</w:t>
      </w:r>
      <w:bookmarkEnd w:id="408"/>
    </w:p>
    <w:p w14:paraId="443E900C">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评标委员会依据</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招标公告中投标人资格要求</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的标准对投标文件进行初步评审。有一项不符合评审标准的，评标委员会应否决其投标。</w:t>
      </w:r>
    </w:p>
    <w:p w14:paraId="53B8C3DB">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投标报价有算术错误的，评标委员会按以下原则对投标报价进行修正， 修正的价格经投标人书面确认后具有约束力。投标人不接受修正价格的，评标委员会应否决其投标。</w:t>
      </w:r>
    </w:p>
    <w:p w14:paraId="0DAA8449">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（1）投标文件中的大写金额与小写金额不一致的，以大写金额为准；</w:t>
      </w:r>
    </w:p>
    <w:p w14:paraId="71D48BE5">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（2）总价金额与依据单价计算出的结果不一致的，以总价金额为准修正单价， 但总价金额小数点有明显错误的除外;</w:t>
      </w:r>
    </w:p>
    <w:p w14:paraId="0DF53B46">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（3）纸质投标文件正本与网络系统上传的电子投标文件不一致时，以上传的电子投标文件为准。</w:t>
      </w:r>
    </w:p>
    <w:p w14:paraId="00DF2226">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工程量清单中的投标报价有其他错误的，评标委员会按以下原则对投标报价进行修正，修正的价格经投标人书面确认后具有约束力。投标人不接受修正价格的，评标委员会应否决其投标。</w:t>
      </w:r>
    </w:p>
    <w:p w14:paraId="69DD93E1">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5CA552C3">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773BA0F8">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（3）当单价与数量的乘积与合价（金额）虽然一致，但投标人修改了该子目的工程数量，则其合价按招标人给定的工程数量乘以投标人所报单价予以修正。</w:t>
      </w:r>
    </w:p>
    <w:p w14:paraId="48F7CCB8">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修正后的最终投标报价若超过最高投标限价（如有），评标委员会应否决其投标。</w:t>
      </w:r>
    </w:p>
    <w:p w14:paraId="53F33286">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409" w:name="_bookmark150"/>
      <w:bookmarkEnd w:id="409"/>
      <w:bookmarkStart w:id="410" w:name="_Toc29495"/>
      <w:bookmarkStart w:id="411" w:name="_Toc17115"/>
      <w:r>
        <w:rPr>
          <w:rFonts w:hint="eastAsia" w:ascii="仿宋_GB2312" w:hAnsi="仿宋_GB2312" w:eastAsia="仿宋_GB2312" w:cs="仿宋_GB2312"/>
          <w:b w:val="0"/>
          <w:bCs/>
          <w:color w:val="auto"/>
          <w:spacing w:val="-1"/>
          <w:sz w:val="28"/>
          <w:szCs w:val="28"/>
          <w:highlight w:val="none"/>
          <w:lang w:val="en-US" w:eastAsia="zh-CN"/>
        </w:rPr>
        <w:t>12.2</w:t>
      </w:r>
      <w:r>
        <w:rPr>
          <w:rFonts w:hint="eastAsia" w:ascii="仿宋_GB2312" w:hAnsi="仿宋_GB2312" w:eastAsia="仿宋_GB2312" w:cs="仿宋_GB2312"/>
          <w:b w:val="0"/>
          <w:bCs/>
          <w:color w:val="auto"/>
          <w:spacing w:val="-1"/>
          <w:sz w:val="28"/>
          <w:szCs w:val="28"/>
          <w:highlight w:val="none"/>
        </w:rPr>
        <w:t>详细评审</w:t>
      </w:r>
      <w:bookmarkEnd w:id="410"/>
      <w:bookmarkEnd w:id="411"/>
    </w:p>
    <w:p w14:paraId="0811EA98">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评标委员会按</w:t>
      </w:r>
      <w:r>
        <w:rPr>
          <w:rFonts w:hint="eastAsia" w:ascii="仿宋_GB2312" w:hAnsi="仿宋_GB2312" w:eastAsia="仿宋_GB2312" w:cs="仿宋_GB2312"/>
          <w:b w:val="0"/>
          <w:bCs/>
          <w:color w:val="auto"/>
          <w:sz w:val="28"/>
          <w:szCs w:val="28"/>
          <w:highlight w:val="none"/>
          <w:lang w:val="en-US" w:eastAsia="zh-CN"/>
        </w:rPr>
        <w:t>评标办法</w:t>
      </w:r>
      <w:r>
        <w:rPr>
          <w:rFonts w:hint="eastAsia" w:ascii="仿宋_GB2312" w:hAnsi="仿宋_GB2312" w:eastAsia="仿宋_GB2312" w:cs="仿宋_GB2312"/>
          <w:b w:val="0"/>
          <w:bCs/>
          <w:color w:val="auto"/>
          <w:sz w:val="28"/>
          <w:szCs w:val="28"/>
          <w:highlight w:val="none"/>
        </w:rPr>
        <w:t>的量化因素和标准进行价格折算，计算出经评审的投标价（即评标价），并编制价格比较一览表。</w:t>
      </w:r>
    </w:p>
    <w:p w14:paraId="1D358FB9">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59868A06">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412" w:name="_bookmark151"/>
      <w:bookmarkEnd w:id="412"/>
      <w:bookmarkStart w:id="413" w:name="_Toc16283"/>
      <w:bookmarkStart w:id="414" w:name="_Toc28086"/>
      <w:r>
        <w:rPr>
          <w:rFonts w:hint="eastAsia" w:ascii="仿宋_GB2312" w:hAnsi="仿宋_GB2312" w:eastAsia="仿宋_GB2312" w:cs="仿宋_GB2312"/>
          <w:b w:val="0"/>
          <w:bCs/>
          <w:color w:val="auto"/>
          <w:spacing w:val="-1"/>
          <w:sz w:val="28"/>
          <w:szCs w:val="28"/>
          <w:highlight w:val="none"/>
          <w:lang w:val="en-US" w:eastAsia="zh-CN"/>
        </w:rPr>
        <w:t>12.3</w:t>
      </w:r>
      <w:r>
        <w:rPr>
          <w:rFonts w:hint="eastAsia" w:ascii="仿宋_GB2312" w:hAnsi="仿宋_GB2312" w:eastAsia="仿宋_GB2312" w:cs="仿宋_GB2312"/>
          <w:b w:val="0"/>
          <w:bCs/>
          <w:color w:val="auto"/>
          <w:spacing w:val="-1"/>
          <w:sz w:val="28"/>
          <w:szCs w:val="28"/>
          <w:highlight w:val="none"/>
        </w:rPr>
        <w:t>投标文件相关信息的核查</w:t>
      </w:r>
      <w:bookmarkEnd w:id="413"/>
      <w:bookmarkEnd w:id="414"/>
    </w:p>
    <w:p w14:paraId="26FA693E">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在评标过程中，评标委员会应，对投标人的资质、业绩、主要人员资历和目前在岗情况、信用等级等信息进行核实。若投标文件载明的信息不符，使得投标人的资格条件不符合招标文件规定的， 评标委员会应否决其投标。</w:t>
      </w:r>
    </w:p>
    <w:p w14:paraId="4E9A3456">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14:paraId="684F7814">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（1）有下列情形之一的，属于投标人相互串通投标：</w:t>
      </w:r>
    </w:p>
    <w:p w14:paraId="678312F2">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a.投标人之间协商投标报价等投标文件的实质性内容；</w:t>
      </w:r>
    </w:p>
    <w:p w14:paraId="4F923E6E">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b.投标人之间约定中标人；</w:t>
      </w:r>
    </w:p>
    <w:p w14:paraId="592D72DE">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c.投标人之间约定部分投标人放弃投标或中标；</w:t>
      </w:r>
    </w:p>
    <w:p w14:paraId="5B58A74B">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d.属于同一集团、协会、商会等组织成员的投标人按照该组织要求协同投标；</w:t>
      </w:r>
    </w:p>
    <w:p w14:paraId="5B5ECB05">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e.投标人之间为谋取中标或排斥特定投标人而采取的其他联合行动。</w:t>
      </w:r>
    </w:p>
    <w:p w14:paraId="06E307EA">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（2）有下列情形之一的，视为投标人相互串通投标：</w:t>
      </w:r>
    </w:p>
    <w:p w14:paraId="5B54A6F6">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a.不同投标人的投标文件由同一单位或个人编制；</w:t>
      </w:r>
    </w:p>
    <w:p w14:paraId="712B0D5A">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b.不同投标人委托同一单位或个人办理投标事宜；</w:t>
      </w:r>
    </w:p>
    <w:p w14:paraId="008F84EF">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c.不同投标人的投标文件载明的项目管理成员为同一人；</w:t>
      </w:r>
    </w:p>
    <w:p w14:paraId="033C5AA3">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d.不同投标人的投标文件异常一致或投标报价呈规律性差异；</w:t>
      </w:r>
    </w:p>
    <w:p w14:paraId="5D9BB0A5">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e.不同投标人的投标文件相互混装；</w:t>
      </w:r>
    </w:p>
    <w:p w14:paraId="0745D96A">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f.不同投标人的投标保证金从同一单位或个人的账户转出。</w:t>
      </w:r>
    </w:p>
    <w:p w14:paraId="3E153FEE">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（3）有下列情形之一的，属于招标人与投标人串通投标：</w:t>
      </w:r>
    </w:p>
    <w:p w14:paraId="12B0C9FC">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a.招标人在开标前开启投标文件并将有关信息泄露给其他投标人; b.招标人直接或间接向投标人泄露标底、评标委员会成员等信息； c.招标人明示或暗示投标人压低或抬高投标报价；</w:t>
      </w:r>
    </w:p>
    <w:p w14:paraId="02A90DB5">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d.招标人授意投标人撤换、修改投标文件；</w:t>
      </w:r>
    </w:p>
    <w:p w14:paraId="684B94DD">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e.招标人明示或暗示投标人为特定投标人中标提供方便；</w:t>
      </w:r>
    </w:p>
    <w:p w14:paraId="467FB9DB">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f.招标人与投标人为谋求特定投标人中标而采取的其他串通行为。</w:t>
      </w:r>
    </w:p>
    <w:p w14:paraId="5A0EF950">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（4）投标人有下列情形之一的，属于弄虚作假的行为：</w:t>
      </w:r>
    </w:p>
    <w:p w14:paraId="0422D050">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a.使用通过受让或租借等方式获取的资格、资质证书投标；</w:t>
      </w:r>
    </w:p>
    <w:p w14:paraId="04F844E9">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b.使用伪造、变造的许可证件；</w:t>
      </w:r>
    </w:p>
    <w:p w14:paraId="1D2847D1">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c.提供虚假的财务状况或业绩；</w:t>
      </w:r>
    </w:p>
    <w:p w14:paraId="320E1773">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d.提供虚假的项目负责人或主要技术人员简历、劳动关系证明；</w:t>
      </w:r>
    </w:p>
    <w:p w14:paraId="3A1114AA">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e.提供虚假的信用状况；</w:t>
      </w:r>
    </w:p>
    <w:p w14:paraId="7B96993A">
      <w:pPr>
        <w:shd w:val="clear"/>
        <w:autoSpaceDE/>
        <w:autoSpaceDN/>
        <w:spacing w:line="300" w:lineRule="auto"/>
        <w:ind w:firstLine="560" w:firstLineChars="200"/>
        <w:jc w:val="both"/>
        <w:outlineLvl w:val="9"/>
        <w:rPr>
          <w:rFonts w:hint="eastAsia" w:ascii="仿宋_GB2312" w:hAnsi="仿宋_GB2312" w:eastAsia="仿宋_GB2312" w:cs="仿宋_GB2312"/>
          <w:b w:val="0"/>
          <w:bCs/>
          <w:color w:val="auto"/>
          <w:kern w:val="2"/>
          <w:sz w:val="28"/>
          <w:szCs w:val="28"/>
          <w:highlight w:val="none"/>
          <w:lang w:val="en-US" w:bidi="ar-SA"/>
        </w:rPr>
      </w:pPr>
      <w:r>
        <w:rPr>
          <w:rFonts w:hint="eastAsia" w:ascii="仿宋_GB2312" w:hAnsi="仿宋_GB2312" w:eastAsia="仿宋_GB2312" w:cs="仿宋_GB2312"/>
          <w:b w:val="0"/>
          <w:bCs/>
          <w:color w:val="auto"/>
          <w:kern w:val="2"/>
          <w:sz w:val="28"/>
          <w:szCs w:val="28"/>
          <w:highlight w:val="none"/>
          <w:lang w:val="en-US" w:bidi="ar-SA"/>
        </w:rPr>
        <w:t>f.其他弄虚作假的行为。</w:t>
      </w:r>
    </w:p>
    <w:p w14:paraId="6232E597">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415" w:name="_bookmark152"/>
      <w:bookmarkEnd w:id="415"/>
      <w:bookmarkStart w:id="416" w:name="_Toc10421"/>
      <w:bookmarkStart w:id="417" w:name="_Toc28523"/>
      <w:r>
        <w:rPr>
          <w:rFonts w:hint="eastAsia" w:ascii="仿宋_GB2312" w:hAnsi="仿宋_GB2312" w:eastAsia="仿宋_GB2312" w:cs="仿宋_GB2312"/>
          <w:b w:val="0"/>
          <w:bCs/>
          <w:color w:val="auto"/>
          <w:spacing w:val="-1"/>
          <w:sz w:val="28"/>
          <w:szCs w:val="28"/>
          <w:highlight w:val="none"/>
          <w:lang w:val="en-US" w:eastAsia="zh-CN"/>
        </w:rPr>
        <w:t>12.4</w:t>
      </w:r>
      <w:r>
        <w:rPr>
          <w:rFonts w:hint="eastAsia" w:ascii="仿宋_GB2312" w:hAnsi="仿宋_GB2312" w:eastAsia="仿宋_GB2312" w:cs="仿宋_GB2312"/>
          <w:b w:val="0"/>
          <w:bCs/>
          <w:color w:val="auto"/>
          <w:spacing w:val="-1"/>
          <w:sz w:val="28"/>
          <w:szCs w:val="28"/>
          <w:highlight w:val="none"/>
        </w:rPr>
        <w:t>投标文件的澄清和说明</w:t>
      </w:r>
      <w:bookmarkEnd w:id="416"/>
      <w:bookmarkEnd w:id="417"/>
    </w:p>
    <w:p w14:paraId="52F19049">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34D45F3B">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澄清和说明不得超出投标文件的范围或改变投标文件的实质性内容（算术性错误的修正除外）。投标人的书面澄清、说明属于投标文件的组成部分。</w:t>
      </w:r>
    </w:p>
    <w:p w14:paraId="38AE3BC5">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评标委员会不得暗示或诱导投标人作出澄清、说明，对投标人提交的澄清、说明有疑问的，可以要求投标人进一步澄清或说明，直至满足评标委员会的要求。</w:t>
      </w:r>
    </w:p>
    <w:p w14:paraId="58FD612C">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凡超出招标文件规定的或给招标人带来未曾要求的利益的变化、偏差或其他因素在评标时不予考虑。</w:t>
      </w:r>
    </w:p>
    <w:p w14:paraId="733F5849">
      <w:pPr>
        <w:numPr>
          <w:ilvl w:val="0"/>
          <w:numId w:val="0"/>
        </w:numPr>
        <w:shd w:val="clear"/>
        <w:outlineLvl w:val="2"/>
        <w:rPr>
          <w:rFonts w:hint="eastAsia" w:ascii="仿宋_GB2312" w:hAnsi="仿宋_GB2312" w:eastAsia="仿宋_GB2312" w:cs="仿宋_GB2312"/>
          <w:b w:val="0"/>
          <w:bCs/>
          <w:color w:val="auto"/>
          <w:spacing w:val="-1"/>
          <w:sz w:val="28"/>
          <w:szCs w:val="28"/>
          <w:highlight w:val="none"/>
        </w:rPr>
      </w:pPr>
      <w:bookmarkStart w:id="418" w:name="_bookmark154"/>
      <w:bookmarkEnd w:id="418"/>
      <w:bookmarkStart w:id="419" w:name="_bookmark153"/>
      <w:bookmarkEnd w:id="419"/>
      <w:bookmarkStart w:id="420" w:name="_Toc22709"/>
      <w:bookmarkStart w:id="421" w:name="_Toc24434"/>
      <w:r>
        <w:rPr>
          <w:rFonts w:hint="eastAsia" w:ascii="仿宋_GB2312" w:hAnsi="仿宋_GB2312" w:eastAsia="仿宋_GB2312" w:cs="仿宋_GB2312"/>
          <w:b w:val="0"/>
          <w:bCs/>
          <w:color w:val="auto"/>
          <w:spacing w:val="-1"/>
          <w:sz w:val="28"/>
          <w:szCs w:val="28"/>
          <w:highlight w:val="none"/>
          <w:lang w:val="en-US" w:eastAsia="zh-CN"/>
        </w:rPr>
        <w:t>12.5</w:t>
      </w:r>
      <w:r>
        <w:rPr>
          <w:rFonts w:hint="eastAsia" w:ascii="仿宋_GB2312" w:hAnsi="仿宋_GB2312" w:eastAsia="仿宋_GB2312" w:cs="仿宋_GB2312"/>
          <w:b w:val="0"/>
          <w:bCs/>
          <w:color w:val="auto"/>
          <w:spacing w:val="-1"/>
          <w:sz w:val="28"/>
          <w:szCs w:val="28"/>
          <w:highlight w:val="none"/>
        </w:rPr>
        <w:t>评标结果</w:t>
      </w:r>
      <w:bookmarkEnd w:id="420"/>
      <w:bookmarkEnd w:id="421"/>
    </w:p>
    <w:p w14:paraId="48E7F4DC">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除第二章“投标人须知”前附表授权直接确定中标人外，评标委员会按照经评审的</w:t>
      </w:r>
      <w:r>
        <w:rPr>
          <w:rFonts w:hint="eastAsia" w:ascii="仿宋_GB2312" w:hAnsi="仿宋_GB2312" w:eastAsia="仿宋_GB2312" w:cs="仿宋_GB2312"/>
          <w:b w:val="0"/>
          <w:bCs/>
          <w:color w:val="auto"/>
          <w:sz w:val="28"/>
          <w:szCs w:val="28"/>
          <w:highlight w:val="none"/>
          <w:lang w:val="en-US" w:eastAsia="zh-CN"/>
        </w:rPr>
        <w:t>综合评分，</w:t>
      </w:r>
      <w:r>
        <w:rPr>
          <w:rFonts w:hint="eastAsia" w:ascii="仿宋_GB2312" w:hAnsi="仿宋_GB2312" w:eastAsia="仿宋_GB2312" w:cs="仿宋_GB2312"/>
          <w:b w:val="0"/>
          <w:bCs/>
          <w:color w:val="auto"/>
          <w:sz w:val="28"/>
          <w:szCs w:val="28"/>
          <w:highlight w:val="none"/>
        </w:rPr>
        <w:t>由</w:t>
      </w:r>
      <w:r>
        <w:rPr>
          <w:rFonts w:hint="eastAsia" w:ascii="仿宋_GB2312" w:hAnsi="仿宋_GB2312" w:eastAsia="仿宋_GB2312" w:cs="仿宋_GB2312"/>
          <w:b w:val="0"/>
          <w:bCs/>
          <w:color w:val="auto"/>
          <w:sz w:val="28"/>
          <w:szCs w:val="28"/>
          <w:highlight w:val="none"/>
          <w:lang w:val="en-US"/>
        </w:rPr>
        <w:t>高</w:t>
      </w:r>
      <w:r>
        <w:rPr>
          <w:rFonts w:hint="eastAsia" w:ascii="仿宋_GB2312" w:hAnsi="仿宋_GB2312" w:eastAsia="仿宋_GB2312" w:cs="仿宋_GB2312"/>
          <w:b w:val="0"/>
          <w:bCs/>
          <w:color w:val="auto"/>
          <w:sz w:val="28"/>
          <w:szCs w:val="28"/>
          <w:highlight w:val="none"/>
        </w:rPr>
        <w:t>到</w:t>
      </w:r>
      <w:r>
        <w:rPr>
          <w:rFonts w:hint="eastAsia" w:ascii="仿宋_GB2312" w:hAnsi="仿宋_GB2312" w:eastAsia="仿宋_GB2312" w:cs="仿宋_GB2312"/>
          <w:b w:val="0"/>
          <w:bCs/>
          <w:color w:val="auto"/>
          <w:sz w:val="28"/>
          <w:szCs w:val="28"/>
          <w:highlight w:val="none"/>
          <w:lang w:val="en-US"/>
        </w:rPr>
        <w:t>低</w:t>
      </w:r>
      <w:r>
        <w:rPr>
          <w:rFonts w:hint="eastAsia" w:ascii="仿宋_GB2312" w:hAnsi="仿宋_GB2312" w:eastAsia="仿宋_GB2312" w:cs="仿宋_GB2312"/>
          <w:b w:val="0"/>
          <w:bCs/>
          <w:color w:val="auto"/>
          <w:sz w:val="28"/>
          <w:szCs w:val="28"/>
          <w:highlight w:val="none"/>
        </w:rPr>
        <w:t>的顺序推荐中标候选人，并标明排序。</w:t>
      </w:r>
    </w:p>
    <w:p w14:paraId="4CD9D196">
      <w:pPr>
        <w:numPr>
          <w:ilvl w:val="2"/>
          <w:numId w:val="0"/>
        </w:numPr>
        <w:shd w:val="clear"/>
        <w:ind w:firstLine="560" w:firstLineChars="200"/>
        <w:jc w:val="both"/>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评标委员会完成评标后，应向招标人提交书面评标报告。</w:t>
      </w:r>
      <w:bookmarkEnd w:id="379"/>
      <w:bookmarkEnd w:id="380"/>
    </w:p>
    <w:p w14:paraId="2BD3C905">
      <w:pPr>
        <w:numPr>
          <w:ilvl w:val="0"/>
          <w:numId w:val="0"/>
        </w:numPr>
        <w:shd w:val="clear"/>
        <w:tabs>
          <w:tab w:val="left" w:pos="802"/>
        </w:tabs>
        <w:spacing w:before="240" w:line="560" w:lineRule="exact"/>
        <w:outlineLvl w:val="9"/>
        <w:rPr>
          <w:rFonts w:hint="eastAsia" w:ascii="仿宋_GB2312" w:hAnsi="仿宋_GB2312" w:eastAsia="仿宋_GB2312" w:cs="仿宋_GB2312"/>
          <w:b w:val="0"/>
          <w:bCs/>
          <w:color w:val="auto"/>
          <w:sz w:val="28"/>
          <w:szCs w:val="28"/>
          <w:highlight w:val="none"/>
        </w:rPr>
      </w:pPr>
    </w:p>
    <w:p w14:paraId="492F6479">
      <w:pPr>
        <w:pStyle w:val="3"/>
        <w:shd w:val="clear"/>
        <w:wordWrap w:val="0"/>
        <w:ind w:firstLine="0" w:firstLineChars="0"/>
        <w:jc w:val="right"/>
        <w:rPr>
          <w:rFonts w:hint="eastAsia" w:ascii="仿宋_GB2312" w:hAnsi="仿宋_GB2312" w:eastAsia="仿宋_GB2312" w:cs="仿宋_GB2312"/>
          <w:b w:val="0"/>
          <w:bCs/>
          <w:color w:val="auto"/>
          <w:sz w:val="28"/>
          <w:szCs w:val="28"/>
          <w:highlight w:val="none"/>
          <w:lang w:val="en-US" w:bidi="ar-SA"/>
        </w:rPr>
      </w:pPr>
    </w:p>
    <w:p w14:paraId="04DCDCC6"/>
    <w:sectPr>
      <w:pgSz w:w="11910" w:h="16840"/>
      <w:pgMar w:top="1340" w:right="720" w:bottom="1180" w:left="1240" w:header="877" w:footer="995"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537509"/>
    </w:sdtPr>
    <w:sdtContent>
      <w:p w14:paraId="1166E069">
        <w:pPr>
          <w:pStyle w:val="22"/>
          <w:jc w:val="center"/>
        </w:pPr>
        <w:r>
          <w:fldChar w:fldCharType="begin"/>
        </w:r>
        <w:r>
          <w:instrText xml:space="preserve">PAGE   \* MERGEFORMAT</w:instrText>
        </w:r>
        <w:r>
          <w:fldChar w:fldCharType="separate"/>
        </w:r>
        <w:r>
          <w:t>34</w:t>
        </w:r>
        <w:r>
          <w:fldChar w:fldCharType="end"/>
        </w:r>
      </w:p>
    </w:sdtContent>
  </w:sdt>
  <w:p w14:paraId="3C0EE2D5">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9229715"/>
    </w:sdtPr>
    <w:sdtContent>
      <w:p w14:paraId="03BD3F5B">
        <w:pPr>
          <w:pStyle w:val="22"/>
          <w:jc w:val="center"/>
        </w:pPr>
        <w:r>
          <w:fldChar w:fldCharType="begin"/>
        </w:r>
        <w:r>
          <w:instrText xml:space="preserve">PAGE   \* MERGEFORMAT</w:instrText>
        </w:r>
        <w:r>
          <w:fldChar w:fldCharType="separate"/>
        </w:r>
        <w:r>
          <w:t>57</w:t>
        </w:r>
        <w:r>
          <w:fldChar w:fldCharType="end"/>
        </w:r>
      </w:p>
    </w:sdtContent>
  </w:sdt>
  <w:p w14:paraId="2929388E">
    <w:pPr>
      <w:pStyle w:val="16"/>
      <w:spacing w:line="14" w:lineRule="auto"/>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45B68">
    <w:pPr>
      <w:pStyle w:val="16"/>
      <w:spacing w:line="14" w:lineRule="auto"/>
      <w:rPr>
        <w:sz w:val="20"/>
      </w:rPr>
    </w:pPr>
    <w:r>
      <w:rPr>
        <w:sz w:val="24"/>
      </w:rPr>
      <mc:AlternateContent>
        <mc:Choice Requires="wps">
          <w:drawing>
            <wp:anchor distT="0" distB="0" distL="114300" distR="114300" simplePos="0" relativeHeight="251659264" behindDoc="1" locked="0" layoutInCell="1" allowOverlap="1">
              <wp:simplePos x="0" y="0"/>
              <wp:positionH relativeFrom="page">
                <wp:posOffset>1018540</wp:posOffset>
              </wp:positionH>
              <wp:positionV relativeFrom="page">
                <wp:posOffset>9881235</wp:posOffset>
              </wp:positionV>
              <wp:extent cx="224790" cy="152400"/>
              <wp:effectExtent l="0" t="0" r="0" b="0"/>
              <wp:wrapNone/>
              <wp:docPr id="2"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a:effectLst/>
                    </wps:spPr>
                    <wps:txbx>
                      <w:txbxContent>
                        <w:p w14:paraId="232ED5DA">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lang w:val="en-US"/>
                            </w:rPr>
                            <w:t>108</w:t>
                          </w:r>
                          <w:r>
                            <w:fldChar w:fldCharType="end"/>
                          </w:r>
                        </w:p>
                      </w:txbxContent>
                    </wps:txbx>
                    <wps:bodyPr rot="0" vert="horz" wrap="square" lIns="0" tIns="0" rIns="0" bIns="0" anchor="t" anchorCtr="0" upright="1">
                      <a:noAutofit/>
                    </wps:bodyPr>
                  </wps:wsp>
                </a:graphicData>
              </a:graphic>
            </wp:anchor>
          </w:drawing>
        </mc:Choice>
        <mc:Fallback>
          <w:pict>
            <v:shape id="Text Box 1028" o:spid="_x0000_s1026" o:spt="202" type="#_x0000_t202" style="position:absolute;left:0pt;margin-left:80.2pt;margin-top:778.05pt;height:12pt;width:17.7pt;mso-position-horizontal-relative:page;mso-position-vertical-relative:page;z-index:-251657216;mso-width-relative:page;mso-height-relative:page;" filled="f" stroked="f" coordsize="21600,21600" o:gfxdata="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1dNr9kAAAANAQAADwAAAAAAAAABACAAAAAiAAAAZHJz&#10;L2Rvd25yZXYueG1sUEsBAhQAFAAAAAgAh07iQLausMsDAgAAFAQAAA4AAAAAAAAAAQAgAAAAKAEA&#10;AGRycy9lMm9Eb2MueG1sUEsFBgAAAAAGAAYAWQEAAJ0FAAAAAA==&#10;">
              <v:fill on="f" focussize="0,0"/>
              <v:stroke on="f"/>
              <v:imagedata o:title=""/>
              <o:lock v:ext="edit" aspectratio="f"/>
              <v:textbox inset="0mm,0mm,0mm,0mm">
                <w:txbxContent>
                  <w:p w14:paraId="232ED5DA">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lang w:val="en-US"/>
                      </w:rPr>
                      <w:t>108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p>
  </w:footnote>
  <w:footnote w:type="continuationSeparator" w:id="1">
    <w:p>
      <w:pPr>
        <w:spacing w:line="36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5D7C3"/>
    <w:multiLevelType w:val="singleLevel"/>
    <w:tmpl w:val="8C25D7C3"/>
    <w:lvl w:ilvl="0" w:tentative="0">
      <w:start w:val="6"/>
      <w:numFmt w:val="chineseCounting"/>
      <w:suff w:val="nothing"/>
      <w:lvlText w:val="%1、"/>
      <w:lvlJc w:val="left"/>
      <w:rPr>
        <w:rFonts w:hint="eastAsia"/>
      </w:rPr>
    </w:lvl>
  </w:abstractNum>
  <w:abstractNum w:abstractNumId="1">
    <w:nsid w:val="C9B4F26E"/>
    <w:multiLevelType w:val="singleLevel"/>
    <w:tmpl w:val="C9B4F26E"/>
    <w:lvl w:ilvl="0" w:tentative="0">
      <w:start w:val="1"/>
      <w:numFmt w:val="decimal"/>
      <w:suff w:val="nothing"/>
      <w:lvlText w:val="%1、"/>
      <w:lvlJc w:val="left"/>
    </w:lvl>
  </w:abstractNum>
  <w:abstractNum w:abstractNumId="2">
    <w:nsid w:val="D58610B2"/>
    <w:multiLevelType w:val="singleLevel"/>
    <w:tmpl w:val="D58610B2"/>
    <w:lvl w:ilvl="0" w:tentative="0">
      <w:start w:val="1"/>
      <w:numFmt w:val="decimal"/>
      <w:suff w:val="space"/>
      <w:lvlText w:val="%1、"/>
      <w:lvlJc w:val="left"/>
    </w:lvl>
  </w:abstractNum>
  <w:abstractNum w:abstractNumId="3">
    <w:nsid w:val="02220749"/>
    <w:multiLevelType w:val="multilevel"/>
    <w:tmpl w:val="02220749"/>
    <w:lvl w:ilvl="0" w:tentative="0">
      <w:start w:val="1"/>
      <w:numFmt w:val="decimal"/>
      <w:pStyle w:val="175"/>
      <w:suff w:val="nothing"/>
      <w:lvlText w:val="（%1）"/>
      <w:lvlJc w:val="left"/>
      <w:pPr>
        <w:ind w:left="0" w:firstLine="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A532540"/>
    <w:multiLevelType w:val="multilevel"/>
    <w:tmpl w:val="1A532540"/>
    <w:lvl w:ilvl="0" w:tentative="0">
      <w:start w:val="1"/>
      <w:numFmt w:val="japaneseCounting"/>
      <w:lvlText w:val="%1、"/>
      <w:lvlJc w:val="left"/>
      <w:pPr>
        <w:ind w:left="1303" w:hanging="660"/>
      </w:pPr>
      <w:rPr>
        <w:rFonts w:hint="default"/>
      </w:rPr>
    </w:lvl>
    <w:lvl w:ilvl="1" w:tentative="0">
      <w:start w:val="1"/>
      <w:numFmt w:val="lowerLetter"/>
      <w:lvlText w:val="%2)"/>
      <w:lvlJc w:val="left"/>
      <w:pPr>
        <w:ind w:left="1271"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5">
    <w:nsid w:val="2F5F0819"/>
    <w:multiLevelType w:val="multilevel"/>
    <w:tmpl w:val="2F5F0819"/>
    <w:lvl w:ilvl="0" w:tentative="0">
      <w:start w:val="1"/>
      <w:numFmt w:val="japaneseCounting"/>
      <w:lvlText w:val="（%1）"/>
      <w:lvlJc w:val="left"/>
      <w:pPr>
        <w:ind w:left="1380" w:hanging="960"/>
      </w:pPr>
      <w:rPr>
        <w:rFonts w:hint="default"/>
      </w:rPr>
    </w:lvl>
    <w:lvl w:ilvl="1" w:tentative="0">
      <w:start w:val="5"/>
      <w:numFmt w:val="japaneseCounting"/>
      <w:lvlText w:val="%2、"/>
      <w:lvlJc w:val="left"/>
      <w:pPr>
        <w:ind w:left="1560" w:hanging="720"/>
      </w:pPr>
      <w:rPr>
        <w:rFonts w:hint="default" w:cs="Microsoft JhengHei"/>
      </w:rPr>
    </w:lvl>
    <w:lvl w:ilvl="2" w:tentative="0">
      <w:start w:val="1"/>
      <w:numFmt w:val="japaneseCounting"/>
      <w:lvlText w:val="（%3）"/>
      <w:lvlJc w:val="left"/>
      <w:pPr>
        <w:ind w:left="2250" w:hanging="99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FCA14FA"/>
    <w:multiLevelType w:val="multilevel"/>
    <w:tmpl w:val="2FCA14FA"/>
    <w:lvl w:ilvl="0" w:tentative="0">
      <w:start w:val="1"/>
      <w:numFmt w:val="japaneseCounting"/>
      <w:lvlText w:val="第%1章"/>
      <w:lvlJc w:val="left"/>
      <w:pPr>
        <w:ind w:left="1430" w:hanging="1430"/>
      </w:pPr>
      <w:rPr>
        <w:rFonts w:hint="default"/>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14C6E49"/>
    <w:multiLevelType w:val="multilevel"/>
    <w:tmpl w:val="314C6E49"/>
    <w:lvl w:ilvl="0" w:tentative="0">
      <w:start w:val="1"/>
      <w:numFmt w:val="japaneseCounting"/>
      <w:lvlText w:val="（%1）"/>
      <w:lvlJc w:val="left"/>
      <w:pPr>
        <w:ind w:left="1720" w:hanging="1080"/>
      </w:pPr>
      <w:rPr>
        <w:rFonts w:hint="default" w:cs="宋体"/>
        <w:b/>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36855246"/>
    <w:multiLevelType w:val="multilevel"/>
    <w:tmpl w:val="36855246"/>
    <w:lvl w:ilvl="0" w:tentative="0">
      <w:start w:val="1"/>
      <w:numFmt w:val="decimal"/>
      <w:lvlText w:val="（%1）"/>
      <w:lvlJc w:val="left"/>
      <w:pPr>
        <w:ind w:left="800" w:hanging="8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424315C"/>
    <w:multiLevelType w:val="multilevel"/>
    <w:tmpl w:val="5424315C"/>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55ED3F93"/>
    <w:multiLevelType w:val="singleLevel"/>
    <w:tmpl w:val="55ED3F93"/>
    <w:lvl w:ilvl="0" w:tentative="0">
      <w:start w:val="1"/>
      <w:numFmt w:val="chineseCounting"/>
      <w:suff w:val="space"/>
      <w:lvlText w:val="第%1条"/>
      <w:lvlJc w:val="left"/>
    </w:lvl>
  </w:abstractNum>
  <w:abstractNum w:abstractNumId="11">
    <w:nsid w:val="56315A34"/>
    <w:multiLevelType w:val="multilevel"/>
    <w:tmpl w:val="56315A34"/>
    <w:lvl w:ilvl="0" w:tentative="0">
      <w:start w:val="1"/>
      <w:numFmt w:val="decimal"/>
      <w:pStyle w:val="153"/>
      <w:suff w:val="nothing"/>
      <w:lvlText w:val="%1、"/>
      <w:lvlJc w:val="left"/>
      <w:pPr>
        <w:ind w:left="0" w:firstLine="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107230D"/>
    <w:multiLevelType w:val="multilevel"/>
    <w:tmpl w:val="6107230D"/>
    <w:lvl w:ilvl="0" w:tentative="0">
      <w:start w:val="1"/>
      <w:numFmt w:val="decimal"/>
      <w:pStyle w:val="5"/>
      <w:suff w:val="nothing"/>
      <w:lvlText w:val="%1."/>
      <w:lvlJc w:val="left"/>
      <w:pPr>
        <w:ind w:left="3686" w:firstLine="0"/>
      </w:pPr>
      <w:rPr>
        <w:rFonts w:hint="eastAsia" w:ascii="等线" w:hAnsi="等线" w:eastAsia="等线" w:cs="Times New Roman"/>
        <w:b/>
        <w:bCs/>
        <w:w w:val="99"/>
        <w:sz w:val="28"/>
        <w:szCs w:val="32"/>
        <w:lang w:val="zh-CN" w:eastAsia="zh-CN" w:bidi="zh-CN"/>
      </w:rPr>
    </w:lvl>
    <w:lvl w:ilvl="1" w:tentative="0">
      <w:start w:val="1"/>
      <w:numFmt w:val="decimal"/>
      <w:pStyle w:val="7"/>
      <w:suff w:val="space"/>
      <w:lvlText w:val="%1.%2"/>
      <w:lvlJc w:val="left"/>
      <w:pPr>
        <w:ind w:left="5245" w:firstLine="0"/>
      </w:pPr>
      <w:rPr>
        <w:rFonts w:hint="eastAsia" w:eastAsia="等线" w:cs="Times New Roman"/>
        <w:b/>
        <w:bCs/>
        <w:i w:val="0"/>
        <w:iCs w:val="0"/>
        <w:caps w:val="0"/>
        <w:smallCaps w:val="0"/>
        <w:strike w:val="0"/>
        <w:dstrike w:val="0"/>
        <w:vanish w:val="0"/>
        <w:color w:val="000000"/>
        <w:spacing w:val="0"/>
        <w:kern w:val="0"/>
        <w:position w:val="0"/>
        <w:sz w:val="28"/>
        <w:szCs w:val="32"/>
        <w:u w:val="none"/>
        <w:vertAlign w:val="baseline"/>
        <w:lang w:bidi="zh-CN"/>
      </w:rPr>
    </w:lvl>
    <w:lvl w:ilvl="2" w:tentative="0">
      <w:start w:val="1"/>
      <w:numFmt w:val="decimal"/>
      <w:pStyle w:val="6"/>
      <w:suff w:val="space"/>
      <w:lvlText w:val="%1.%2.%3"/>
      <w:lvlJc w:val="left"/>
      <w:pPr>
        <w:ind w:left="1003" w:firstLine="284"/>
      </w:pPr>
      <w:rPr>
        <w:rFonts w:hint="eastAsia"/>
        <w:lang w:bidi="zh-CN"/>
      </w:rPr>
    </w:lvl>
    <w:lvl w:ilvl="3" w:tentative="0">
      <w:start w:val="1"/>
      <w:numFmt w:val="decimal"/>
      <w:pStyle w:val="71"/>
      <w:suff w:val="space"/>
      <w:lvlText w:val="%1.%2.%3.%4"/>
      <w:lvlJc w:val="left"/>
      <w:pPr>
        <w:ind w:left="567" w:firstLine="400"/>
      </w:pPr>
      <w:rPr>
        <w:rFonts w:hint="eastAsia" w:cs="Times New Roman"/>
        <w:b w:val="0"/>
        <w:bCs w:val="0"/>
        <w:i w:val="0"/>
        <w:iCs w:val="0"/>
        <w:caps w:val="0"/>
        <w:smallCaps w:val="0"/>
        <w:strike w:val="0"/>
        <w:dstrike w:val="0"/>
        <w:vanish w:val="0"/>
        <w:color w:val="000000"/>
        <w:spacing w:val="0"/>
        <w:kern w:val="0"/>
        <w:position w:val="0"/>
        <w:u w:val="none"/>
        <w:vertAlign w:val="baseline"/>
        <w:lang w:bidi="zh-CN"/>
      </w:rPr>
    </w:lvl>
    <w:lvl w:ilvl="4" w:tentative="0">
      <w:start w:val="0"/>
      <w:numFmt w:val="bullet"/>
      <w:lvlText w:val="•"/>
      <w:lvlJc w:val="left"/>
      <w:pPr>
        <w:ind w:left="3107" w:hanging="473"/>
      </w:pPr>
      <w:rPr>
        <w:rFonts w:hint="default"/>
        <w:lang w:val="zh-CN" w:eastAsia="zh-CN" w:bidi="zh-CN"/>
      </w:rPr>
    </w:lvl>
    <w:lvl w:ilvl="5" w:tentative="0">
      <w:start w:val="0"/>
      <w:numFmt w:val="bullet"/>
      <w:lvlText w:val="•"/>
      <w:lvlJc w:val="left"/>
      <w:pPr>
        <w:ind w:left="4307" w:hanging="473"/>
      </w:pPr>
      <w:rPr>
        <w:rFonts w:hint="default"/>
        <w:lang w:val="zh-CN" w:eastAsia="zh-CN" w:bidi="zh-CN"/>
      </w:rPr>
    </w:lvl>
    <w:lvl w:ilvl="6" w:tentative="0">
      <w:start w:val="0"/>
      <w:numFmt w:val="bullet"/>
      <w:lvlText w:val="•"/>
      <w:lvlJc w:val="left"/>
      <w:pPr>
        <w:ind w:left="5507" w:hanging="473"/>
      </w:pPr>
      <w:rPr>
        <w:rFonts w:hint="default"/>
        <w:lang w:val="zh-CN" w:eastAsia="zh-CN" w:bidi="zh-CN"/>
      </w:rPr>
    </w:lvl>
    <w:lvl w:ilvl="7" w:tentative="0">
      <w:start w:val="0"/>
      <w:numFmt w:val="bullet"/>
      <w:lvlText w:val="•"/>
      <w:lvlJc w:val="left"/>
      <w:pPr>
        <w:ind w:left="6707" w:hanging="473"/>
      </w:pPr>
      <w:rPr>
        <w:rFonts w:hint="default"/>
        <w:lang w:val="zh-CN" w:eastAsia="zh-CN" w:bidi="zh-CN"/>
      </w:rPr>
    </w:lvl>
    <w:lvl w:ilvl="8" w:tentative="0">
      <w:start w:val="0"/>
      <w:numFmt w:val="bullet"/>
      <w:lvlText w:val="•"/>
      <w:lvlJc w:val="left"/>
      <w:pPr>
        <w:ind w:left="7907" w:hanging="473"/>
      </w:pPr>
      <w:rPr>
        <w:rFonts w:hint="default"/>
        <w:lang w:val="zh-CN" w:eastAsia="zh-CN" w:bidi="zh-CN"/>
      </w:rPr>
    </w:lvl>
  </w:abstractNum>
  <w:abstractNum w:abstractNumId="13">
    <w:nsid w:val="68DC20C0"/>
    <w:multiLevelType w:val="multilevel"/>
    <w:tmpl w:val="68DC20C0"/>
    <w:lvl w:ilvl="0" w:tentative="0">
      <w:start w:val="1"/>
      <w:numFmt w:val="decimal"/>
      <w:pStyle w:val="144"/>
      <w:suff w:val="nothing"/>
      <w:lvlText w:val="（%1）"/>
      <w:lvlJc w:val="left"/>
      <w:pPr>
        <w:ind w:left="60" w:firstLine="420"/>
      </w:pPr>
      <w:rPr>
        <w:rFonts w:hint="default" w:ascii="仿宋_GB2312" w:hAnsi="仿宋_GB2312" w:eastAsia="仿宋_GB2312" w:cs="仿宋_GB2312"/>
        <w:b/>
        <w:bCs/>
        <w:sz w:val="28"/>
        <w:szCs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6627F3"/>
    <w:multiLevelType w:val="multilevel"/>
    <w:tmpl w:val="6A6627F3"/>
    <w:lvl w:ilvl="0" w:tentative="0">
      <w:start w:val="1"/>
      <w:numFmt w:val="japaneseCounting"/>
      <w:lvlText w:val="（%1）"/>
      <w:lvlJc w:val="left"/>
      <w:pPr>
        <w:ind w:left="1500" w:hanging="10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DE73BF2"/>
    <w:multiLevelType w:val="singleLevel"/>
    <w:tmpl w:val="6DE73BF2"/>
    <w:lvl w:ilvl="0" w:tentative="0">
      <w:start w:val="2"/>
      <w:numFmt w:val="decimal"/>
      <w:lvlText w:val="%1."/>
      <w:lvlJc w:val="left"/>
      <w:pPr>
        <w:tabs>
          <w:tab w:val="left" w:pos="312"/>
        </w:tabs>
      </w:pPr>
    </w:lvl>
  </w:abstractNum>
  <w:num w:numId="1">
    <w:abstractNumId w:val="12"/>
  </w:num>
  <w:num w:numId="2">
    <w:abstractNumId w:val="13"/>
  </w:num>
  <w:num w:numId="3">
    <w:abstractNumId w:val="11"/>
  </w:num>
  <w:num w:numId="4">
    <w:abstractNumId w:val="3"/>
  </w:num>
  <w:num w:numId="5">
    <w:abstractNumId w:val="6"/>
  </w:num>
  <w:num w:numId="6">
    <w:abstractNumId w:val="7"/>
  </w:num>
  <w:num w:numId="7">
    <w:abstractNumId w:val="0"/>
  </w:num>
  <w:num w:numId="8">
    <w:abstractNumId w:val="8"/>
  </w:num>
  <w:num w:numId="9">
    <w:abstractNumId w:val="5"/>
  </w:num>
  <w:num w:numId="10">
    <w:abstractNumId w:val="9"/>
  </w:num>
  <w:num w:numId="11">
    <w:abstractNumId w:val="14"/>
  </w:num>
  <w:num w:numId="12">
    <w:abstractNumId w:val="10"/>
  </w:num>
  <w:num w:numId="13">
    <w:abstractNumId w:val="2"/>
  </w:num>
  <w:num w:numId="14">
    <w:abstractNumId w:val="4"/>
  </w:num>
  <w:num w:numId="15">
    <w:abstractNumId w:val="1"/>
  </w:num>
  <w:num w:numId="16">
    <w:abstractNumId w:val="13"/>
    <w:lvlOverride w:ilvl="0">
      <w:startOverride w:val="1"/>
    </w:lvlOverride>
  </w:num>
  <w:num w:numId="17">
    <w:abstractNumId w:val="15"/>
  </w:num>
  <w:num w:numId="18">
    <w:abstractNumId w:val="12"/>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19"/>
  <w:drawingGridHorizontalSpacing w:val="110"/>
  <w:displayHorizontalDrawingGridEvery w:val="1"/>
  <w:displayVerticalDrawingGridEvery w:val="1"/>
  <w:noPunctuationKerning w:val="1"/>
  <w:characterSpacingControl w:val="doNotCompress"/>
  <w:footnotePr>
    <w:numFmt w:val="decimalEnclosedCircle"/>
    <w:numRestart w:val="eachPage"/>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jM2QzOWU5MWZlOGJkOGFhMmU0OGM5ZTNiOTNmMGQifQ=="/>
  </w:docVars>
  <w:rsids>
    <w:rsidRoot w:val="00600029"/>
    <w:rsid w:val="0000151C"/>
    <w:rsid w:val="00001836"/>
    <w:rsid w:val="000028AD"/>
    <w:rsid w:val="00003A56"/>
    <w:rsid w:val="000044F9"/>
    <w:rsid w:val="00004DE6"/>
    <w:rsid w:val="000131BD"/>
    <w:rsid w:val="00014A5E"/>
    <w:rsid w:val="00015382"/>
    <w:rsid w:val="000202D2"/>
    <w:rsid w:val="00020B77"/>
    <w:rsid w:val="000223FF"/>
    <w:rsid w:val="00025B2C"/>
    <w:rsid w:val="000348C0"/>
    <w:rsid w:val="00034AC4"/>
    <w:rsid w:val="00035250"/>
    <w:rsid w:val="000355F8"/>
    <w:rsid w:val="00035E03"/>
    <w:rsid w:val="00035EC7"/>
    <w:rsid w:val="00036D6B"/>
    <w:rsid w:val="000402B9"/>
    <w:rsid w:val="000411E3"/>
    <w:rsid w:val="00041549"/>
    <w:rsid w:val="0004332C"/>
    <w:rsid w:val="0004495B"/>
    <w:rsid w:val="00044D94"/>
    <w:rsid w:val="00045D1C"/>
    <w:rsid w:val="00046432"/>
    <w:rsid w:val="0004775E"/>
    <w:rsid w:val="00050690"/>
    <w:rsid w:val="000516F8"/>
    <w:rsid w:val="0005443B"/>
    <w:rsid w:val="0005679E"/>
    <w:rsid w:val="00060194"/>
    <w:rsid w:val="00061751"/>
    <w:rsid w:val="00062583"/>
    <w:rsid w:val="000673B3"/>
    <w:rsid w:val="000700E6"/>
    <w:rsid w:val="00072FF3"/>
    <w:rsid w:val="000737CD"/>
    <w:rsid w:val="00074A54"/>
    <w:rsid w:val="00074F33"/>
    <w:rsid w:val="00076AF0"/>
    <w:rsid w:val="000771ED"/>
    <w:rsid w:val="00077397"/>
    <w:rsid w:val="000815E1"/>
    <w:rsid w:val="00087A2A"/>
    <w:rsid w:val="000918A0"/>
    <w:rsid w:val="0009325F"/>
    <w:rsid w:val="00095134"/>
    <w:rsid w:val="00097A54"/>
    <w:rsid w:val="000A07F4"/>
    <w:rsid w:val="000A2D0E"/>
    <w:rsid w:val="000A5145"/>
    <w:rsid w:val="000A5B0D"/>
    <w:rsid w:val="000A622F"/>
    <w:rsid w:val="000A7C93"/>
    <w:rsid w:val="000B19C6"/>
    <w:rsid w:val="000B4C8C"/>
    <w:rsid w:val="000B4FEE"/>
    <w:rsid w:val="000B7B4C"/>
    <w:rsid w:val="000C08E7"/>
    <w:rsid w:val="000C51F5"/>
    <w:rsid w:val="000C54EB"/>
    <w:rsid w:val="000C781C"/>
    <w:rsid w:val="000C7B1A"/>
    <w:rsid w:val="000D0338"/>
    <w:rsid w:val="000D2706"/>
    <w:rsid w:val="000D3F34"/>
    <w:rsid w:val="000D4AC0"/>
    <w:rsid w:val="000D502D"/>
    <w:rsid w:val="000D60B7"/>
    <w:rsid w:val="000D6F9A"/>
    <w:rsid w:val="000D796C"/>
    <w:rsid w:val="000E03B5"/>
    <w:rsid w:val="000E16DD"/>
    <w:rsid w:val="000E2B8B"/>
    <w:rsid w:val="000E2BD2"/>
    <w:rsid w:val="000E345E"/>
    <w:rsid w:val="000F5591"/>
    <w:rsid w:val="000F680D"/>
    <w:rsid w:val="000F6AF0"/>
    <w:rsid w:val="000F70D0"/>
    <w:rsid w:val="000F7F16"/>
    <w:rsid w:val="001031F3"/>
    <w:rsid w:val="00106C46"/>
    <w:rsid w:val="00117517"/>
    <w:rsid w:val="0011752A"/>
    <w:rsid w:val="00122873"/>
    <w:rsid w:val="00123B23"/>
    <w:rsid w:val="0012472C"/>
    <w:rsid w:val="00124EFB"/>
    <w:rsid w:val="001263E0"/>
    <w:rsid w:val="00126AF8"/>
    <w:rsid w:val="001326CA"/>
    <w:rsid w:val="00132DBF"/>
    <w:rsid w:val="001362E8"/>
    <w:rsid w:val="00141E0B"/>
    <w:rsid w:val="0014293E"/>
    <w:rsid w:val="0014739B"/>
    <w:rsid w:val="00150668"/>
    <w:rsid w:val="001526D2"/>
    <w:rsid w:val="00155765"/>
    <w:rsid w:val="0016043C"/>
    <w:rsid w:val="00161880"/>
    <w:rsid w:val="0016333E"/>
    <w:rsid w:val="00164061"/>
    <w:rsid w:val="00164389"/>
    <w:rsid w:val="00164F71"/>
    <w:rsid w:val="001657F9"/>
    <w:rsid w:val="00170C9A"/>
    <w:rsid w:val="00172353"/>
    <w:rsid w:val="001723D4"/>
    <w:rsid w:val="0017404D"/>
    <w:rsid w:val="00180551"/>
    <w:rsid w:val="001809CF"/>
    <w:rsid w:val="0018534B"/>
    <w:rsid w:val="00185949"/>
    <w:rsid w:val="00187E00"/>
    <w:rsid w:val="00192B8F"/>
    <w:rsid w:val="00193ABD"/>
    <w:rsid w:val="00193CCC"/>
    <w:rsid w:val="00197A36"/>
    <w:rsid w:val="00197BAE"/>
    <w:rsid w:val="001A144D"/>
    <w:rsid w:val="001A2579"/>
    <w:rsid w:val="001A3B9E"/>
    <w:rsid w:val="001A6A50"/>
    <w:rsid w:val="001A7368"/>
    <w:rsid w:val="001A7F05"/>
    <w:rsid w:val="001B0121"/>
    <w:rsid w:val="001B280F"/>
    <w:rsid w:val="001B42E1"/>
    <w:rsid w:val="001B526D"/>
    <w:rsid w:val="001B5A88"/>
    <w:rsid w:val="001B5AC6"/>
    <w:rsid w:val="001B7E20"/>
    <w:rsid w:val="001B7EB3"/>
    <w:rsid w:val="001C134E"/>
    <w:rsid w:val="001C1EE5"/>
    <w:rsid w:val="001C3A91"/>
    <w:rsid w:val="001C3B8A"/>
    <w:rsid w:val="001D0072"/>
    <w:rsid w:val="001D23FB"/>
    <w:rsid w:val="001D3DAA"/>
    <w:rsid w:val="001D3E5B"/>
    <w:rsid w:val="001D54B6"/>
    <w:rsid w:val="001D6349"/>
    <w:rsid w:val="001D66E5"/>
    <w:rsid w:val="001D6715"/>
    <w:rsid w:val="001D7DA9"/>
    <w:rsid w:val="001E1922"/>
    <w:rsid w:val="001E1E3F"/>
    <w:rsid w:val="001E34FA"/>
    <w:rsid w:val="001E4A83"/>
    <w:rsid w:val="001E5113"/>
    <w:rsid w:val="001F0B5D"/>
    <w:rsid w:val="001F23C5"/>
    <w:rsid w:val="001F421C"/>
    <w:rsid w:val="001F45F8"/>
    <w:rsid w:val="001F6221"/>
    <w:rsid w:val="00203E1D"/>
    <w:rsid w:val="00204041"/>
    <w:rsid w:val="002050C0"/>
    <w:rsid w:val="00207884"/>
    <w:rsid w:val="002117F2"/>
    <w:rsid w:val="00213988"/>
    <w:rsid w:val="00214B26"/>
    <w:rsid w:val="00240D28"/>
    <w:rsid w:val="002415D0"/>
    <w:rsid w:val="00242DDE"/>
    <w:rsid w:val="002433D4"/>
    <w:rsid w:val="00243538"/>
    <w:rsid w:val="00244040"/>
    <w:rsid w:val="002443BB"/>
    <w:rsid w:val="002454F2"/>
    <w:rsid w:val="002465B8"/>
    <w:rsid w:val="002476E8"/>
    <w:rsid w:val="00251989"/>
    <w:rsid w:val="002530B7"/>
    <w:rsid w:val="0025785D"/>
    <w:rsid w:val="00260592"/>
    <w:rsid w:val="00272B14"/>
    <w:rsid w:val="00274317"/>
    <w:rsid w:val="00275783"/>
    <w:rsid w:val="002817E8"/>
    <w:rsid w:val="002821D3"/>
    <w:rsid w:val="00282835"/>
    <w:rsid w:val="00290DC1"/>
    <w:rsid w:val="00291DDA"/>
    <w:rsid w:val="00291E82"/>
    <w:rsid w:val="00292697"/>
    <w:rsid w:val="0029437E"/>
    <w:rsid w:val="002945A3"/>
    <w:rsid w:val="00294C36"/>
    <w:rsid w:val="002950FD"/>
    <w:rsid w:val="00296AD6"/>
    <w:rsid w:val="00297157"/>
    <w:rsid w:val="00297ABA"/>
    <w:rsid w:val="002A04B2"/>
    <w:rsid w:val="002A51CC"/>
    <w:rsid w:val="002A67E2"/>
    <w:rsid w:val="002A74F6"/>
    <w:rsid w:val="002B2916"/>
    <w:rsid w:val="002B5EF3"/>
    <w:rsid w:val="002B6AE0"/>
    <w:rsid w:val="002C14D5"/>
    <w:rsid w:val="002C4B1E"/>
    <w:rsid w:val="002C5E69"/>
    <w:rsid w:val="002C6D05"/>
    <w:rsid w:val="002D0608"/>
    <w:rsid w:val="002D23C0"/>
    <w:rsid w:val="002D44E9"/>
    <w:rsid w:val="002D46DB"/>
    <w:rsid w:val="002D6328"/>
    <w:rsid w:val="002D6710"/>
    <w:rsid w:val="002E7E6E"/>
    <w:rsid w:val="002F3082"/>
    <w:rsid w:val="002F3A9E"/>
    <w:rsid w:val="002F4041"/>
    <w:rsid w:val="002F4932"/>
    <w:rsid w:val="002F4EEF"/>
    <w:rsid w:val="002F62BD"/>
    <w:rsid w:val="002F7212"/>
    <w:rsid w:val="00301D4A"/>
    <w:rsid w:val="003025E7"/>
    <w:rsid w:val="00303689"/>
    <w:rsid w:val="0030452C"/>
    <w:rsid w:val="00305DD7"/>
    <w:rsid w:val="00306A0C"/>
    <w:rsid w:val="00306A8E"/>
    <w:rsid w:val="003119DB"/>
    <w:rsid w:val="00311DE6"/>
    <w:rsid w:val="00313E1F"/>
    <w:rsid w:val="003151A7"/>
    <w:rsid w:val="003160E3"/>
    <w:rsid w:val="00317729"/>
    <w:rsid w:val="003177CD"/>
    <w:rsid w:val="00317D8B"/>
    <w:rsid w:val="003204BB"/>
    <w:rsid w:val="003214D1"/>
    <w:rsid w:val="003229C5"/>
    <w:rsid w:val="00324778"/>
    <w:rsid w:val="0033223F"/>
    <w:rsid w:val="00333E39"/>
    <w:rsid w:val="0033466D"/>
    <w:rsid w:val="00335472"/>
    <w:rsid w:val="0033796D"/>
    <w:rsid w:val="00337B12"/>
    <w:rsid w:val="0034043B"/>
    <w:rsid w:val="0034123D"/>
    <w:rsid w:val="00341404"/>
    <w:rsid w:val="00341EB4"/>
    <w:rsid w:val="0034476F"/>
    <w:rsid w:val="00344E8C"/>
    <w:rsid w:val="00345458"/>
    <w:rsid w:val="003457CC"/>
    <w:rsid w:val="003502CF"/>
    <w:rsid w:val="003512CE"/>
    <w:rsid w:val="0035136D"/>
    <w:rsid w:val="0035199D"/>
    <w:rsid w:val="00356014"/>
    <w:rsid w:val="003562CB"/>
    <w:rsid w:val="0036530C"/>
    <w:rsid w:val="003667F9"/>
    <w:rsid w:val="00366BEC"/>
    <w:rsid w:val="00367FA1"/>
    <w:rsid w:val="00372401"/>
    <w:rsid w:val="00372596"/>
    <w:rsid w:val="00373C13"/>
    <w:rsid w:val="00374D68"/>
    <w:rsid w:val="00375E17"/>
    <w:rsid w:val="00375FCA"/>
    <w:rsid w:val="00376EC7"/>
    <w:rsid w:val="0037741D"/>
    <w:rsid w:val="0037781B"/>
    <w:rsid w:val="00377A83"/>
    <w:rsid w:val="003805C9"/>
    <w:rsid w:val="00381C56"/>
    <w:rsid w:val="003847F4"/>
    <w:rsid w:val="0038609B"/>
    <w:rsid w:val="00386167"/>
    <w:rsid w:val="003869B4"/>
    <w:rsid w:val="00390B0E"/>
    <w:rsid w:val="00390C2F"/>
    <w:rsid w:val="00392F5B"/>
    <w:rsid w:val="00397566"/>
    <w:rsid w:val="00397C97"/>
    <w:rsid w:val="003A08B0"/>
    <w:rsid w:val="003A176B"/>
    <w:rsid w:val="003A2CF6"/>
    <w:rsid w:val="003A32B9"/>
    <w:rsid w:val="003A3BA9"/>
    <w:rsid w:val="003A71D7"/>
    <w:rsid w:val="003B09B8"/>
    <w:rsid w:val="003B3EF1"/>
    <w:rsid w:val="003B407A"/>
    <w:rsid w:val="003B61EE"/>
    <w:rsid w:val="003C0564"/>
    <w:rsid w:val="003C212E"/>
    <w:rsid w:val="003C2464"/>
    <w:rsid w:val="003C33BE"/>
    <w:rsid w:val="003C3402"/>
    <w:rsid w:val="003C38E3"/>
    <w:rsid w:val="003C54DA"/>
    <w:rsid w:val="003C7301"/>
    <w:rsid w:val="003C7885"/>
    <w:rsid w:val="003D10FA"/>
    <w:rsid w:val="003D4B22"/>
    <w:rsid w:val="003D54E5"/>
    <w:rsid w:val="003E22D4"/>
    <w:rsid w:val="003E56BC"/>
    <w:rsid w:val="003E57F3"/>
    <w:rsid w:val="003E7599"/>
    <w:rsid w:val="003F339E"/>
    <w:rsid w:val="003F3AAC"/>
    <w:rsid w:val="003F70DD"/>
    <w:rsid w:val="003F7451"/>
    <w:rsid w:val="003F77A4"/>
    <w:rsid w:val="003F7AB0"/>
    <w:rsid w:val="00403C1A"/>
    <w:rsid w:val="00406D4D"/>
    <w:rsid w:val="00407597"/>
    <w:rsid w:val="00407BE1"/>
    <w:rsid w:val="00410F9B"/>
    <w:rsid w:val="004117DF"/>
    <w:rsid w:val="00413F83"/>
    <w:rsid w:val="00415F2D"/>
    <w:rsid w:val="00422288"/>
    <w:rsid w:val="00424131"/>
    <w:rsid w:val="00424720"/>
    <w:rsid w:val="00424A17"/>
    <w:rsid w:val="00430E59"/>
    <w:rsid w:val="00430F4D"/>
    <w:rsid w:val="00432337"/>
    <w:rsid w:val="00441306"/>
    <w:rsid w:val="004423A1"/>
    <w:rsid w:val="00442B12"/>
    <w:rsid w:val="004432B1"/>
    <w:rsid w:val="00451BF6"/>
    <w:rsid w:val="00451FAF"/>
    <w:rsid w:val="00453268"/>
    <w:rsid w:val="0045526D"/>
    <w:rsid w:val="0045633C"/>
    <w:rsid w:val="00456411"/>
    <w:rsid w:val="00460067"/>
    <w:rsid w:val="004625DE"/>
    <w:rsid w:val="0046528B"/>
    <w:rsid w:val="00466063"/>
    <w:rsid w:val="00466812"/>
    <w:rsid w:val="00470163"/>
    <w:rsid w:val="00472717"/>
    <w:rsid w:val="004758B8"/>
    <w:rsid w:val="0048083B"/>
    <w:rsid w:val="00482342"/>
    <w:rsid w:val="00483274"/>
    <w:rsid w:val="00484A7F"/>
    <w:rsid w:val="00486F4D"/>
    <w:rsid w:val="00490431"/>
    <w:rsid w:val="00492E06"/>
    <w:rsid w:val="00494B63"/>
    <w:rsid w:val="00495519"/>
    <w:rsid w:val="00496001"/>
    <w:rsid w:val="0049601B"/>
    <w:rsid w:val="004A09A5"/>
    <w:rsid w:val="004A3B32"/>
    <w:rsid w:val="004A3BD6"/>
    <w:rsid w:val="004A4859"/>
    <w:rsid w:val="004A51B8"/>
    <w:rsid w:val="004A6EE8"/>
    <w:rsid w:val="004A710B"/>
    <w:rsid w:val="004B0827"/>
    <w:rsid w:val="004B1A17"/>
    <w:rsid w:val="004B1CE8"/>
    <w:rsid w:val="004B3DDC"/>
    <w:rsid w:val="004B403C"/>
    <w:rsid w:val="004B4421"/>
    <w:rsid w:val="004B4E12"/>
    <w:rsid w:val="004B6760"/>
    <w:rsid w:val="004C1E31"/>
    <w:rsid w:val="004C1E71"/>
    <w:rsid w:val="004C3D21"/>
    <w:rsid w:val="004C5C31"/>
    <w:rsid w:val="004C77A6"/>
    <w:rsid w:val="004C7DF9"/>
    <w:rsid w:val="004D04FC"/>
    <w:rsid w:val="004D5E98"/>
    <w:rsid w:val="004D7CA2"/>
    <w:rsid w:val="004E45D0"/>
    <w:rsid w:val="004E5782"/>
    <w:rsid w:val="004E7AFE"/>
    <w:rsid w:val="004F0555"/>
    <w:rsid w:val="004F255C"/>
    <w:rsid w:val="004F2BFE"/>
    <w:rsid w:val="004F5F8F"/>
    <w:rsid w:val="004F63B2"/>
    <w:rsid w:val="004F78D1"/>
    <w:rsid w:val="00504099"/>
    <w:rsid w:val="005040EA"/>
    <w:rsid w:val="00504C25"/>
    <w:rsid w:val="005078F5"/>
    <w:rsid w:val="00507C11"/>
    <w:rsid w:val="00512AC0"/>
    <w:rsid w:val="00512DF2"/>
    <w:rsid w:val="00513E53"/>
    <w:rsid w:val="005155F6"/>
    <w:rsid w:val="005177EE"/>
    <w:rsid w:val="00520CDE"/>
    <w:rsid w:val="00522EBA"/>
    <w:rsid w:val="005264F4"/>
    <w:rsid w:val="005328F9"/>
    <w:rsid w:val="005332C4"/>
    <w:rsid w:val="005347E5"/>
    <w:rsid w:val="00535F06"/>
    <w:rsid w:val="005429AD"/>
    <w:rsid w:val="00547368"/>
    <w:rsid w:val="00550634"/>
    <w:rsid w:val="005518E2"/>
    <w:rsid w:val="00552B1F"/>
    <w:rsid w:val="00553D7D"/>
    <w:rsid w:val="00553F4C"/>
    <w:rsid w:val="00556375"/>
    <w:rsid w:val="005571BA"/>
    <w:rsid w:val="00560FFE"/>
    <w:rsid w:val="00566D9E"/>
    <w:rsid w:val="005677D5"/>
    <w:rsid w:val="00567EB2"/>
    <w:rsid w:val="00573F7D"/>
    <w:rsid w:val="00574A23"/>
    <w:rsid w:val="005775AD"/>
    <w:rsid w:val="0057785F"/>
    <w:rsid w:val="0058039F"/>
    <w:rsid w:val="00580C43"/>
    <w:rsid w:val="00583BCC"/>
    <w:rsid w:val="0058472C"/>
    <w:rsid w:val="0058636F"/>
    <w:rsid w:val="005917F9"/>
    <w:rsid w:val="00591B93"/>
    <w:rsid w:val="00591DCF"/>
    <w:rsid w:val="005A1077"/>
    <w:rsid w:val="005A1345"/>
    <w:rsid w:val="005A1D14"/>
    <w:rsid w:val="005A2C74"/>
    <w:rsid w:val="005A2D01"/>
    <w:rsid w:val="005A3518"/>
    <w:rsid w:val="005A38A5"/>
    <w:rsid w:val="005A3EEE"/>
    <w:rsid w:val="005A4050"/>
    <w:rsid w:val="005A55EA"/>
    <w:rsid w:val="005A582E"/>
    <w:rsid w:val="005A5AA4"/>
    <w:rsid w:val="005A76A7"/>
    <w:rsid w:val="005A7EBD"/>
    <w:rsid w:val="005B1B15"/>
    <w:rsid w:val="005B2D6A"/>
    <w:rsid w:val="005B37E0"/>
    <w:rsid w:val="005B5899"/>
    <w:rsid w:val="005C3B0B"/>
    <w:rsid w:val="005C434D"/>
    <w:rsid w:val="005C58FA"/>
    <w:rsid w:val="005C6723"/>
    <w:rsid w:val="005D0EE8"/>
    <w:rsid w:val="005D5211"/>
    <w:rsid w:val="005E04CA"/>
    <w:rsid w:val="005E0CB9"/>
    <w:rsid w:val="005E1E43"/>
    <w:rsid w:val="005E1EDB"/>
    <w:rsid w:val="005E28BE"/>
    <w:rsid w:val="005E3BDE"/>
    <w:rsid w:val="005E408F"/>
    <w:rsid w:val="005E680F"/>
    <w:rsid w:val="005E6B32"/>
    <w:rsid w:val="005E7C46"/>
    <w:rsid w:val="005E7F1F"/>
    <w:rsid w:val="005F4F30"/>
    <w:rsid w:val="005F6539"/>
    <w:rsid w:val="005F68FD"/>
    <w:rsid w:val="005F78D6"/>
    <w:rsid w:val="005F7F19"/>
    <w:rsid w:val="00600029"/>
    <w:rsid w:val="00600244"/>
    <w:rsid w:val="006034E0"/>
    <w:rsid w:val="006110D0"/>
    <w:rsid w:val="006113DE"/>
    <w:rsid w:val="006171B5"/>
    <w:rsid w:val="00617B04"/>
    <w:rsid w:val="00620278"/>
    <w:rsid w:val="00621514"/>
    <w:rsid w:val="00621A0B"/>
    <w:rsid w:val="00625533"/>
    <w:rsid w:val="006277AB"/>
    <w:rsid w:val="0063135B"/>
    <w:rsid w:val="00635EE8"/>
    <w:rsid w:val="00636276"/>
    <w:rsid w:val="00636AB8"/>
    <w:rsid w:val="006378C1"/>
    <w:rsid w:val="00640C84"/>
    <w:rsid w:val="006418C4"/>
    <w:rsid w:val="006428CF"/>
    <w:rsid w:val="00644193"/>
    <w:rsid w:val="00644FDB"/>
    <w:rsid w:val="00645435"/>
    <w:rsid w:val="00645BED"/>
    <w:rsid w:val="00645D55"/>
    <w:rsid w:val="0064697B"/>
    <w:rsid w:val="00646ED8"/>
    <w:rsid w:val="00651454"/>
    <w:rsid w:val="00655BB1"/>
    <w:rsid w:val="00661E16"/>
    <w:rsid w:val="00664D6C"/>
    <w:rsid w:val="00665AF5"/>
    <w:rsid w:val="00665BB8"/>
    <w:rsid w:val="006665C3"/>
    <w:rsid w:val="00667557"/>
    <w:rsid w:val="0067142A"/>
    <w:rsid w:val="00672F03"/>
    <w:rsid w:val="00673FE3"/>
    <w:rsid w:val="006817FF"/>
    <w:rsid w:val="00681A69"/>
    <w:rsid w:val="00681FCD"/>
    <w:rsid w:val="00685A07"/>
    <w:rsid w:val="00686461"/>
    <w:rsid w:val="00691B1D"/>
    <w:rsid w:val="00694EF0"/>
    <w:rsid w:val="006953FC"/>
    <w:rsid w:val="006979DD"/>
    <w:rsid w:val="00697E14"/>
    <w:rsid w:val="006A58E6"/>
    <w:rsid w:val="006A66C5"/>
    <w:rsid w:val="006A79F2"/>
    <w:rsid w:val="006B0D17"/>
    <w:rsid w:val="006B2858"/>
    <w:rsid w:val="006C1B9D"/>
    <w:rsid w:val="006C23AD"/>
    <w:rsid w:val="006C23C1"/>
    <w:rsid w:val="006C5A32"/>
    <w:rsid w:val="006C604E"/>
    <w:rsid w:val="006D09C0"/>
    <w:rsid w:val="006D1000"/>
    <w:rsid w:val="006D402F"/>
    <w:rsid w:val="006D469E"/>
    <w:rsid w:val="006D4F00"/>
    <w:rsid w:val="006D60E9"/>
    <w:rsid w:val="006D6B78"/>
    <w:rsid w:val="006E0D7F"/>
    <w:rsid w:val="006E2E5D"/>
    <w:rsid w:val="006E36C6"/>
    <w:rsid w:val="006E3B64"/>
    <w:rsid w:val="006E4E02"/>
    <w:rsid w:val="006E64EA"/>
    <w:rsid w:val="006F0584"/>
    <w:rsid w:val="006F1F6F"/>
    <w:rsid w:val="006F45C4"/>
    <w:rsid w:val="006F59BD"/>
    <w:rsid w:val="007038C3"/>
    <w:rsid w:val="0070441D"/>
    <w:rsid w:val="00705100"/>
    <w:rsid w:val="00706D79"/>
    <w:rsid w:val="00707438"/>
    <w:rsid w:val="00711929"/>
    <w:rsid w:val="007144BB"/>
    <w:rsid w:val="0071486E"/>
    <w:rsid w:val="00715BB6"/>
    <w:rsid w:val="00720024"/>
    <w:rsid w:val="00720E1E"/>
    <w:rsid w:val="0072230F"/>
    <w:rsid w:val="0072386A"/>
    <w:rsid w:val="00724B72"/>
    <w:rsid w:val="00724BD9"/>
    <w:rsid w:val="00726B90"/>
    <w:rsid w:val="00727317"/>
    <w:rsid w:val="007277E6"/>
    <w:rsid w:val="00727E21"/>
    <w:rsid w:val="007336BC"/>
    <w:rsid w:val="00734BB5"/>
    <w:rsid w:val="00735EC6"/>
    <w:rsid w:val="00736F95"/>
    <w:rsid w:val="00743566"/>
    <w:rsid w:val="00744644"/>
    <w:rsid w:val="00744B68"/>
    <w:rsid w:val="00744C21"/>
    <w:rsid w:val="00752BE9"/>
    <w:rsid w:val="0075441F"/>
    <w:rsid w:val="007548EC"/>
    <w:rsid w:val="007560AF"/>
    <w:rsid w:val="0075756A"/>
    <w:rsid w:val="007612B7"/>
    <w:rsid w:val="00765661"/>
    <w:rsid w:val="00766603"/>
    <w:rsid w:val="00772A8C"/>
    <w:rsid w:val="00780AAD"/>
    <w:rsid w:val="007836E0"/>
    <w:rsid w:val="0078782E"/>
    <w:rsid w:val="00790756"/>
    <w:rsid w:val="00791EA0"/>
    <w:rsid w:val="00794296"/>
    <w:rsid w:val="00794383"/>
    <w:rsid w:val="00796389"/>
    <w:rsid w:val="0079726C"/>
    <w:rsid w:val="007A4975"/>
    <w:rsid w:val="007A4B18"/>
    <w:rsid w:val="007A62AB"/>
    <w:rsid w:val="007B218A"/>
    <w:rsid w:val="007B32BB"/>
    <w:rsid w:val="007B3950"/>
    <w:rsid w:val="007B68CB"/>
    <w:rsid w:val="007B7DDE"/>
    <w:rsid w:val="007C4BC6"/>
    <w:rsid w:val="007C4C74"/>
    <w:rsid w:val="007C5729"/>
    <w:rsid w:val="007D0BF6"/>
    <w:rsid w:val="007D1083"/>
    <w:rsid w:val="007D2DB2"/>
    <w:rsid w:val="007D62E2"/>
    <w:rsid w:val="007E1A23"/>
    <w:rsid w:val="007E33A0"/>
    <w:rsid w:val="007E4321"/>
    <w:rsid w:val="007E5AAF"/>
    <w:rsid w:val="007F2885"/>
    <w:rsid w:val="007F3206"/>
    <w:rsid w:val="007F64AF"/>
    <w:rsid w:val="00801594"/>
    <w:rsid w:val="0080312D"/>
    <w:rsid w:val="00803E01"/>
    <w:rsid w:val="008062EC"/>
    <w:rsid w:val="00806EE9"/>
    <w:rsid w:val="0080711D"/>
    <w:rsid w:val="00807B43"/>
    <w:rsid w:val="00810B73"/>
    <w:rsid w:val="008174E7"/>
    <w:rsid w:val="00821463"/>
    <w:rsid w:val="008255D2"/>
    <w:rsid w:val="00826A2A"/>
    <w:rsid w:val="00826D67"/>
    <w:rsid w:val="00827C58"/>
    <w:rsid w:val="008306DD"/>
    <w:rsid w:val="008333F4"/>
    <w:rsid w:val="0083523A"/>
    <w:rsid w:val="00836968"/>
    <w:rsid w:val="00837C6B"/>
    <w:rsid w:val="00841BBF"/>
    <w:rsid w:val="00842CA2"/>
    <w:rsid w:val="008447B6"/>
    <w:rsid w:val="00844DAB"/>
    <w:rsid w:val="00846D4A"/>
    <w:rsid w:val="008602E5"/>
    <w:rsid w:val="00862209"/>
    <w:rsid w:val="00865D38"/>
    <w:rsid w:val="00871F33"/>
    <w:rsid w:val="00875807"/>
    <w:rsid w:val="00875FE0"/>
    <w:rsid w:val="00880B34"/>
    <w:rsid w:val="00881B7C"/>
    <w:rsid w:val="00883326"/>
    <w:rsid w:val="0088409C"/>
    <w:rsid w:val="008863F1"/>
    <w:rsid w:val="008863FC"/>
    <w:rsid w:val="008906D8"/>
    <w:rsid w:val="00893956"/>
    <w:rsid w:val="00894D9E"/>
    <w:rsid w:val="00895FF6"/>
    <w:rsid w:val="008A27C6"/>
    <w:rsid w:val="008A3A7C"/>
    <w:rsid w:val="008A54EE"/>
    <w:rsid w:val="008A7EEA"/>
    <w:rsid w:val="008B1219"/>
    <w:rsid w:val="008B1765"/>
    <w:rsid w:val="008B39EC"/>
    <w:rsid w:val="008B684B"/>
    <w:rsid w:val="008B6EB2"/>
    <w:rsid w:val="008B6FDF"/>
    <w:rsid w:val="008B7353"/>
    <w:rsid w:val="008C1D4C"/>
    <w:rsid w:val="008C2E07"/>
    <w:rsid w:val="008C4F25"/>
    <w:rsid w:val="008C603F"/>
    <w:rsid w:val="008C7DB7"/>
    <w:rsid w:val="008D09E3"/>
    <w:rsid w:val="008D3563"/>
    <w:rsid w:val="008D3E3B"/>
    <w:rsid w:val="008D723B"/>
    <w:rsid w:val="008E0CA6"/>
    <w:rsid w:val="008E23FE"/>
    <w:rsid w:val="008E463F"/>
    <w:rsid w:val="008E554F"/>
    <w:rsid w:val="008E56F9"/>
    <w:rsid w:val="008E6E47"/>
    <w:rsid w:val="008F5231"/>
    <w:rsid w:val="008F54E4"/>
    <w:rsid w:val="008F73FE"/>
    <w:rsid w:val="00900D0A"/>
    <w:rsid w:val="00900F31"/>
    <w:rsid w:val="00902ED1"/>
    <w:rsid w:val="00903312"/>
    <w:rsid w:val="00903661"/>
    <w:rsid w:val="009065F0"/>
    <w:rsid w:val="0090683C"/>
    <w:rsid w:val="0091071E"/>
    <w:rsid w:val="00910FD4"/>
    <w:rsid w:val="009144C2"/>
    <w:rsid w:val="00915450"/>
    <w:rsid w:val="00916B66"/>
    <w:rsid w:val="0091770C"/>
    <w:rsid w:val="0091798F"/>
    <w:rsid w:val="009219E6"/>
    <w:rsid w:val="00922661"/>
    <w:rsid w:val="0092518B"/>
    <w:rsid w:val="00926565"/>
    <w:rsid w:val="00926F92"/>
    <w:rsid w:val="00931B8D"/>
    <w:rsid w:val="009327F8"/>
    <w:rsid w:val="0093300C"/>
    <w:rsid w:val="00942872"/>
    <w:rsid w:val="009435CB"/>
    <w:rsid w:val="00943CC2"/>
    <w:rsid w:val="00944927"/>
    <w:rsid w:val="009449F2"/>
    <w:rsid w:val="00944A54"/>
    <w:rsid w:val="0094568C"/>
    <w:rsid w:val="00947C7C"/>
    <w:rsid w:val="00950783"/>
    <w:rsid w:val="009536C4"/>
    <w:rsid w:val="009564C5"/>
    <w:rsid w:val="00957924"/>
    <w:rsid w:val="00961109"/>
    <w:rsid w:val="009621AB"/>
    <w:rsid w:val="00963278"/>
    <w:rsid w:val="0096337E"/>
    <w:rsid w:val="009651B8"/>
    <w:rsid w:val="009663E5"/>
    <w:rsid w:val="009674A2"/>
    <w:rsid w:val="00967AAE"/>
    <w:rsid w:val="00967B61"/>
    <w:rsid w:val="009710E7"/>
    <w:rsid w:val="009713FC"/>
    <w:rsid w:val="0097178B"/>
    <w:rsid w:val="00973D58"/>
    <w:rsid w:val="00974BCF"/>
    <w:rsid w:val="009750C6"/>
    <w:rsid w:val="00981218"/>
    <w:rsid w:val="00983D46"/>
    <w:rsid w:val="009A2490"/>
    <w:rsid w:val="009A479E"/>
    <w:rsid w:val="009A7181"/>
    <w:rsid w:val="009B0D0A"/>
    <w:rsid w:val="009B0F57"/>
    <w:rsid w:val="009B23CC"/>
    <w:rsid w:val="009B2CEF"/>
    <w:rsid w:val="009B3F24"/>
    <w:rsid w:val="009B52E4"/>
    <w:rsid w:val="009C28E4"/>
    <w:rsid w:val="009C3DBB"/>
    <w:rsid w:val="009C5A4E"/>
    <w:rsid w:val="009C5CED"/>
    <w:rsid w:val="009C7288"/>
    <w:rsid w:val="009C7EF4"/>
    <w:rsid w:val="009D0B88"/>
    <w:rsid w:val="009D3862"/>
    <w:rsid w:val="009D3EA7"/>
    <w:rsid w:val="009D4639"/>
    <w:rsid w:val="009D4F5F"/>
    <w:rsid w:val="009D5C48"/>
    <w:rsid w:val="009D7773"/>
    <w:rsid w:val="009E2420"/>
    <w:rsid w:val="009E2DDF"/>
    <w:rsid w:val="009E3CD2"/>
    <w:rsid w:val="009E4238"/>
    <w:rsid w:val="009E4CA8"/>
    <w:rsid w:val="009E4FD5"/>
    <w:rsid w:val="009E509D"/>
    <w:rsid w:val="009E5455"/>
    <w:rsid w:val="009E62FC"/>
    <w:rsid w:val="009E7186"/>
    <w:rsid w:val="009F260B"/>
    <w:rsid w:val="009F2CAC"/>
    <w:rsid w:val="009F441D"/>
    <w:rsid w:val="00A03037"/>
    <w:rsid w:val="00A03C98"/>
    <w:rsid w:val="00A0429E"/>
    <w:rsid w:val="00A07668"/>
    <w:rsid w:val="00A10A02"/>
    <w:rsid w:val="00A11B14"/>
    <w:rsid w:val="00A12E4B"/>
    <w:rsid w:val="00A142B3"/>
    <w:rsid w:val="00A147F0"/>
    <w:rsid w:val="00A2104B"/>
    <w:rsid w:val="00A248E2"/>
    <w:rsid w:val="00A25ED0"/>
    <w:rsid w:val="00A26FC5"/>
    <w:rsid w:val="00A35877"/>
    <w:rsid w:val="00A36705"/>
    <w:rsid w:val="00A36C63"/>
    <w:rsid w:val="00A37BAD"/>
    <w:rsid w:val="00A43674"/>
    <w:rsid w:val="00A442F8"/>
    <w:rsid w:val="00A45E9A"/>
    <w:rsid w:val="00A53EE3"/>
    <w:rsid w:val="00A55559"/>
    <w:rsid w:val="00A55DA5"/>
    <w:rsid w:val="00A57E61"/>
    <w:rsid w:val="00A60B2D"/>
    <w:rsid w:val="00A620E4"/>
    <w:rsid w:val="00A6484B"/>
    <w:rsid w:val="00A65BDE"/>
    <w:rsid w:val="00A671B8"/>
    <w:rsid w:val="00A70813"/>
    <w:rsid w:val="00A73446"/>
    <w:rsid w:val="00A7417D"/>
    <w:rsid w:val="00A74282"/>
    <w:rsid w:val="00A7450D"/>
    <w:rsid w:val="00A7688C"/>
    <w:rsid w:val="00A81996"/>
    <w:rsid w:val="00A83A61"/>
    <w:rsid w:val="00A858D1"/>
    <w:rsid w:val="00A8660D"/>
    <w:rsid w:val="00A86DAB"/>
    <w:rsid w:val="00A92071"/>
    <w:rsid w:val="00A93735"/>
    <w:rsid w:val="00AA220B"/>
    <w:rsid w:val="00AA2E1A"/>
    <w:rsid w:val="00AA334C"/>
    <w:rsid w:val="00AA378D"/>
    <w:rsid w:val="00AA43E5"/>
    <w:rsid w:val="00AA5E60"/>
    <w:rsid w:val="00AA7248"/>
    <w:rsid w:val="00AA744D"/>
    <w:rsid w:val="00AA7E04"/>
    <w:rsid w:val="00AB039D"/>
    <w:rsid w:val="00AB0AD1"/>
    <w:rsid w:val="00AB1EAA"/>
    <w:rsid w:val="00AB2BBA"/>
    <w:rsid w:val="00AB2ECF"/>
    <w:rsid w:val="00AB36EB"/>
    <w:rsid w:val="00AB5844"/>
    <w:rsid w:val="00AC0650"/>
    <w:rsid w:val="00AC0662"/>
    <w:rsid w:val="00AC074C"/>
    <w:rsid w:val="00AC21F1"/>
    <w:rsid w:val="00AC5AF7"/>
    <w:rsid w:val="00AC66BF"/>
    <w:rsid w:val="00AC6F80"/>
    <w:rsid w:val="00AD3DE1"/>
    <w:rsid w:val="00AD4633"/>
    <w:rsid w:val="00AD7311"/>
    <w:rsid w:val="00AD7D5F"/>
    <w:rsid w:val="00AE52CC"/>
    <w:rsid w:val="00AE5BA4"/>
    <w:rsid w:val="00AE6ACA"/>
    <w:rsid w:val="00AE7950"/>
    <w:rsid w:val="00AF0F60"/>
    <w:rsid w:val="00AF1752"/>
    <w:rsid w:val="00AF2800"/>
    <w:rsid w:val="00AF2A91"/>
    <w:rsid w:val="00AF3D31"/>
    <w:rsid w:val="00AF4685"/>
    <w:rsid w:val="00AF5079"/>
    <w:rsid w:val="00B01F89"/>
    <w:rsid w:val="00B062E7"/>
    <w:rsid w:val="00B06CAE"/>
    <w:rsid w:val="00B077EA"/>
    <w:rsid w:val="00B107FE"/>
    <w:rsid w:val="00B10B92"/>
    <w:rsid w:val="00B12D79"/>
    <w:rsid w:val="00B1358E"/>
    <w:rsid w:val="00B155AF"/>
    <w:rsid w:val="00B162D4"/>
    <w:rsid w:val="00B16AD4"/>
    <w:rsid w:val="00B225A3"/>
    <w:rsid w:val="00B2325D"/>
    <w:rsid w:val="00B274CB"/>
    <w:rsid w:val="00B3177A"/>
    <w:rsid w:val="00B326F9"/>
    <w:rsid w:val="00B330A2"/>
    <w:rsid w:val="00B3574C"/>
    <w:rsid w:val="00B36EC2"/>
    <w:rsid w:val="00B41D2D"/>
    <w:rsid w:val="00B4234F"/>
    <w:rsid w:val="00B45572"/>
    <w:rsid w:val="00B47000"/>
    <w:rsid w:val="00B52D97"/>
    <w:rsid w:val="00B54B56"/>
    <w:rsid w:val="00B54D0B"/>
    <w:rsid w:val="00B55335"/>
    <w:rsid w:val="00B60097"/>
    <w:rsid w:val="00B602D9"/>
    <w:rsid w:val="00B622D5"/>
    <w:rsid w:val="00B6661A"/>
    <w:rsid w:val="00B670AC"/>
    <w:rsid w:val="00B7212B"/>
    <w:rsid w:val="00B726F0"/>
    <w:rsid w:val="00B75469"/>
    <w:rsid w:val="00B77181"/>
    <w:rsid w:val="00B775AA"/>
    <w:rsid w:val="00B80AAC"/>
    <w:rsid w:val="00B817CE"/>
    <w:rsid w:val="00B82278"/>
    <w:rsid w:val="00B85FF9"/>
    <w:rsid w:val="00B86124"/>
    <w:rsid w:val="00B86950"/>
    <w:rsid w:val="00B875FF"/>
    <w:rsid w:val="00B91194"/>
    <w:rsid w:val="00B91FA6"/>
    <w:rsid w:val="00B9214B"/>
    <w:rsid w:val="00B92B51"/>
    <w:rsid w:val="00B92FB9"/>
    <w:rsid w:val="00B936BC"/>
    <w:rsid w:val="00B93F52"/>
    <w:rsid w:val="00B96338"/>
    <w:rsid w:val="00B9685B"/>
    <w:rsid w:val="00B96DF8"/>
    <w:rsid w:val="00BA0161"/>
    <w:rsid w:val="00BA1E04"/>
    <w:rsid w:val="00BA2F27"/>
    <w:rsid w:val="00BA702A"/>
    <w:rsid w:val="00BA7C0D"/>
    <w:rsid w:val="00BA7D7A"/>
    <w:rsid w:val="00BB12FD"/>
    <w:rsid w:val="00BB4C3D"/>
    <w:rsid w:val="00BB5703"/>
    <w:rsid w:val="00BC205A"/>
    <w:rsid w:val="00BC31FD"/>
    <w:rsid w:val="00BC380B"/>
    <w:rsid w:val="00BC7472"/>
    <w:rsid w:val="00BD06BE"/>
    <w:rsid w:val="00BD09B9"/>
    <w:rsid w:val="00BD152B"/>
    <w:rsid w:val="00BD15BD"/>
    <w:rsid w:val="00BD1A3E"/>
    <w:rsid w:val="00BD231F"/>
    <w:rsid w:val="00BD34F1"/>
    <w:rsid w:val="00BD3E7C"/>
    <w:rsid w:val="00BD5165"/>
    <w:rsid w:val="00BD7435"/>
    <w:rsid w:val="00BD7687"/>
    <w:rsid w:val="00BD7C1A"/>
    <w:rsid w:val="00BE1265"/>
    <w:rsid w:val="00BE16DE"/>
    <w:rsid w:val="00BE1789"/>
    <w:rsid w:val="00BE1A6F"/>
    <w:rsid w:val="00BE5396"/>
    <w:rsid w:val="00BF0835"/>
    <w:rsid w:val="00BF25A6"/>
    <w:rsid w:val="00BF40EA"/>
    <w:rsid w:val="00BF6116"/>
    <w:rsid w:val="00BF7A70"/>
    <w:rsid w:val="00C001DF"/>
    <w:rsid w:val="00C0143B"/>
    <w:rsid w:val="00C03A5B"/>
    <w:rsid w:val="00C1146C"/>
    <w:rsid w:val="00C11534"/>
    <w:rsid w:val="00C11F31"/>
    <w:rsid w:val="00C13CA8"/>
    <w:rsid w:val="00C13DEE"/>
    <w:rsid w:val="00C15D52"/>
    <w:rsid w:val="00C1602F"/>
    <w:rsid w:val="00C161DC"/>
    <w:rsid w:val="00C16D0F"/>
    <w:rsid w:val="00C2008C"/>
    <w:rsid w:val="00C2082F"/>
    <w:rsid w:val="00C21DF8"/>
    <w:rsid w:val="00C22A82"/>
    <w:rsid w:val="00C240A5"/>
    <w:rsid w:val="00C25955"/>
    <w:rsid w:val="00C2616B"/>
    <w:rsid w:val="00C26FAC"/>
    <w:rsid w:val="00C308DF"/>
    <w:rsid w:val="00C30B76"/>
    <w:rsid w:val="00C31072"/>
    <w:rsid w:val="00C33E0C"/>
    <w:rsid w:val="00C356CB"/>
    <w:rsid w:val="00C36672"/>
    <w:rsid w:val="00C36A14"/>
    <w:rsid w:val="00C37BD6"/>
    <w:rsid w:val="00C45B74"/>
    <w:rsid w:val="00C45CCA"/>
    <w:rsid w:val="00C53E07"/>
    <w:rsid w:val="00C54F87"/>
    <w:rsid w:val="00C5650B"/>
    <w:rsid w:val="00C6292A"/>
    <w:rsid w:val="00C64533"/>
    <w:rsid w:val="00C64C69"/>
    <w:rsid w:val="00C70025"/>
    <w:rsid w:val="00C70FA3"/>
    <w:rsid w:val="00C75220"/>
    <w:rsid w:val="00C7639F"/>
    <w:rsid w:val="00C9113E"/>
    <w:rsid w:val="00C93348"/>
    <w:rsid w:val="00C95346"/>
    <w:rsid w:val="00C97563"/>
    <w:rsid w:val="00C97CB9"/>
    <w:rsid w:val="00CA07CE"/>
    <w:rsid w:val="00CA0B53"/>
    <w:rsid w:val="00CA11FC"/>
    <w:rsid w:val="00CA47C9"/>
    <w:rsid w:val="00CA71C9"/>
    <w:rsid w:val="00CA7CEA"/>
    <w:rsid w:val="00CA7F81"/>
    <w:rsid w:val="00CB1373"/>
    <w:rsid w:val="00CB5F4C"/>
    <w:rsid w:val="00CB682D"/>
    <w:rsid w:val="00CB69D9"/>
    <w:rsid w:val="00CC02B5"/>
    <w:rsid w:val="00CC2130"/>
    <w:rsid w:val="00CC2AFB"/>
    <w:rsid w:val="00CC2FBA"/>
    <w:rsid w:val="00CC3F97"/>
    <w:rsid w:val="00CC557E"/>
    <w:rsid w:val="00CC5D3E"/>
    <w:rsid w:val="00CC6173"/>
    <w:rsid w:val="00CC6D0C"/>
    <w:rsid w:val="00CC7B51"/>
    <w:rsid w:val="00CD0CA7"/>
    <w:rsid w:val="00CD1D41"/>
    <w:rsid w:val="00CD2A8B"/>
    <w:rsid w:val="00CD2ECB"/>
    <w:rsid w:val="00CD34EC"/>
    <w:rsid w:val="00CD4DAB"/>
    <w:rsid w:val="00CE0262"/>
    <w:rsid w:val="00CE1376"/>
    <w:rsid w:val="00CE3105"/>
    <w:rsid w:val="00CE50F9"/>
    <w:rsid w:val="00CF217A"/>
    <w:rsid w:val="00CF75A0"/>
    <w:rsid w:val="00D00414"/>
    <w:rsid w:val="00D02142"/>
    <w:rsid w:val="00D03978"/>
    <w:rsid w:val="00D049F7"/>
    <w:rsid w:val="00D05DAA"/>
    <w:rsid w:val="00D05FF1"/>
    <w:rsid w:val="00D0692E"/>
    <w:rsid w:val="00D11EDD"/>
    <w:rsid w:val="00D1279C"/>
    <w:rsid w:val="00D14267"/>
    <w:rsid w:val="00D1786A"/>
    <w:rsid w:val="00D20FC8"/>
    <w:rsid w:val="00D2381D"/>
    <w:rsid w:val="00D23E2B"/>
    <w:rsid w:val="00D24AC8"/>
    <w:rsid w:val="00D24E9D"/>
    <w:rsid w:val="00D27481"/>
    <w:rsid w:val="00D27B78"/>
    <w:rsid w:val="00D27FD1"/>
    <w:rsid w:val="00D30948"/>
    <w:rsid w:val="00D3351A"/>
    <w:rsid w:val="00D335C8"/>
    <w:rsid w:val="00D337BD"/>
    <w:rsid w:val="00D354C9"/>
    <w:rsid w:val="00D379AF"/>
    <w:rsid w:val="00D4141E"/>
    <w:rsid w:val="00D42AB2"/>
    <w:rsid w:val="00D46713"/>
    <w:rsid w:val="00D47329"/>
    <w:rsid w:val="00D47850"/>
    <w:rsid w:val="00D51A61"/>
    <w:rsid w:val="00D55064"/>
    <w:rsid w:val="00D62468"/>
    <w:rsid w:val="00D628C6"/>
    <w:rsid w:val="00D662B0"/>
    <w:rsid w:val="00D70ED3"/>
    <w:rsid w:val="00D71D6C"/>
    <w:rsid w:val="00D73B0E"/>
    <w:rsid w:val="00D7494D"/>
    <w:rsid w:val="00D80598"/>
    <w:rsid w:val="00D839C3"/>
    <w:rsid w:val="00D84534"/>
    <w:rsid w:val="00D87119"/>
    <w:rsid w:val="00D917D9"/>
    <w:rsid w:val="00D92B32"/>
    <w:rsid w:val="00D93003"/>
    <w:rsid w:val="00D93537"/>
    <w:rsid w:val="00D95EE3"/>
    <w:rsid w:val="00D96B23"/>
    <w:rsid w:val="00DA11E8"/>
    <w:rsid w:val="00DA1B92"/>
    <w:rsid w:val="00DA233F"/>
    <w:rsid w:val="00DA4023"/>
    <w:rsid w:val="00DA4053"/>
    <w:rsid w:val="00DA5035"/>
    <w:rsid w:val="00DA794B"/>
    <w:rsid w:val="00DB149E"/>
    <w:rsid w:val="00DB223C"/>
    <w:rsid w:val="00DB2306"/>
    <w:rsid w:val="00DB4881"/>
    <w:rsid w:val="00DB5A23"/>
    <w:rsid w:val="00DC0311"/>
    <w:rsid w:val="00DC201D"/>
    <w:rsid w:val="00DC2B85"/>
    <w:rsid w:val="00DC3CD5"/>
    <w:rsid w:val="00DD0DE1"/>
    <w:rsid w:val="00DD18F1"/>
    <w:rsid w:val="00DD3E94"/>
    <w:rsid w:val="00DD40A6"/>
    <w:rsid w:val="00DD55DE"/>
    <w:rsid w:val="00DD7211"/>
    <w:rsid w:val="00DE1EF7"/>
    <w:rsid w:val="00DE36F3"/>
    <w:rsid w:val="00DE75F6"/>
    <w:rsid w:val="00DF0C73"/>
    <w:rsid w:val="00DF0D7C"/>
    <w:rsid w:val="00DF1550"/>
    <w:rsid w:val="00DF2B73"/>
    <w:rsid w:val="00DF2EA7"/>
    <w:rsid w:val="00DF3902"/>
    <w:rsid w:val="00DF4B45"/>
    <w:rsid w:val="00DF5F46"/>
    <w:rsid w:val="00DF60A5"/>
    <w:rsid w:val="00E0102A"/>
    <w:rsid w:val="00E01880"/>
    <w:rsid w:val="00E03499"/>
    <w:rsid w:val="00E05824"/>
    <w:rsid w:val="00E058E2"/>
    <w:rsid w:val="00E061F5"/>
    <w:rsid w:val="00E074BF"/>
    <w:rsid w:val="00E10FF6"/>
    <w:rsid w:val="00E11F1D"/>
    <w:rsid w:val="00E14D1F"/>
    <w:rsid w:val="00E158B7"/>
    <w:rsid w:val="00E16890"/>
    <w:rsid w:val="00E2068A"/>
    <w:rsid w:val="00E226E7"/>
    <w:rsid w:val="00E2425B"/>
    <w:rsid w:val="00E259B6"/>
    <w:rsid w:val="00E267BB"/>
    <w:rsid w:val="00E26879"/>
    <w:rsid w:val="00E26FF9"/>
    <w:rsid w:val="00E306BC"/>
    <w:rsid w:val="00E30E6C"/>
    <w:rsid w:val="00E33E32"/>
    <w:rsid w:val="00E3471E"/>
    <w:rsid w:val="00E35EF1"/>
    <w:rsid w:val="00E3656A"/>
    <w:rsid w:val="00E367F1"/>
    <w:rsid w:val="00E36ED7"/>
    <w:rsid w:val="00E40522"/>
    <w:rsid w:val="00E405C6"/>
    <w:rsid w:val="00E41977"/>
    <w:rsid w:val="00E41C66"/>
    <w:rsid w:val="00E42955"/>
    <w:rsid w:val="00E431AF"/>
    <w:rsid w:val="00E44149"/>
    <w:rsid w:val="00E45377"/>
    <w:rsid w:val="00E45C7E"/>
    <w:rsid w:val="00E47C76"/>
    <w:rsid w:val="00E5058D"/>
    <w:rsid w:val="00E505C6"/>
    <w:rsid w:val="00E511CF"/>
    <w:rsid w:val="00E5197F"/>
    <w:rsid w:val="00E525B2"/>
    <w:rsid w:val="00E53A32"/>
    <w:rsid w:val="00E55AD1"/>
    <w:rsid w:val="00E565EE"/>
    <w:rsid w:val="00E573E2"/>
    <w:rsid w:val="00E57B0B"/>
    <w:rsid w:val="00E60B89"/>
    <w:rsid w:val="00E66C6D"/>
    <w:rsid w:val="00E676DE"/>
    <w:rsid w:val="00E701FF"/>
    <w:rsid w:val="00E713F1"/>
    <w:rsid w:val="00E723F5"/>
    <w:rsid w:val="00E7249C"/>
    <w:rsid w:val="00E7494E"/>
    <w:rsid w:val="00E74A12"/>
    <w:rsid w:val="00E75FAC"/>
    <w:rsid w:val="00E826D5"/>
    <w:rsid w:val="00E85053"/>
    <w:rsid w:val="00E85632"/>
    <w:rsid w:val="00E90B77"/>
    <w:rsid w:val="00E90FE8"/>
    <w:rsid w:val="00E91B0F"/>
    <w:rsid w:val="00E9284B"/>
    <w:rsid w:val="00E92A96"/>
    <w:rsid w:val="00E92B6E"/>
    <w:rsid w:val="00E93827"/>
    <w:rsid w:val="00E93C7C"/>
    <w:rsid w:val="00E93FE6"/>
    <w:rsid w:val="00E95E33"/>
    <w:rsid w:val="00E95EBA"/>
    <w:rsid w:val="00E96EA5"/>
    <w:rsid w:val="00E97662"/>
    <w:rsid w:val="00EA091B"/>
    <w:rsid w:val="00EA4500"/>
    <w:rsid w:val="00EB0318"/>
    <w:rsid w:val="00EB1AA7"/>
    <w:rsid w:val="00EB1AAE"/>
    <w:rsid w:val="00EB351F"/>
    <w:rsid w:val="00EB7876"/>
    <w:rsid w:val="00EB7B9B"/>
    <w:rsid w:val="00EC521D"/>
    <w:rsid w:val="00EC56A2"/>
    <w:rsid w:val="00EC6108"/>
    <w:rsid w:val="00EC6399"/>
    <w:rsid w:val="00EC69E5"/>
    <w:rsid w:val="00EC6A3E"/>
    <w:rsid w:val="00EC708B"/>
    <w:rsid w:val="00EC7EEC"/>
    <w:rsid w:val="00ED3BB9"/>
    <w:rsid w:val="00ED5324"/>
    <w:rsid w:val="00ED7D57"/>
    <w:rsid w:val="00EE08CC"/>
    <w:rsid w:val="00EE31E5"/>
    <w:rsid w:val="00EE5953"/>
    <w:rsid w:val="00EE6A3F"/>
    <w:rsid w:val="00EF0EA5"/>
    <w:rsid w:val="00EF17FA"/>
    <w:rsid w:val="00EF1CF3"/>
    <w:rsid w:val="00EF1DB3"/>
    <w:rsid w:val="00EF41FF"/>
    <w:rsid w:val="00EF45A7"/>
    <w:rsid w:val="00F01313"/>
    <w:rsid w:val="00F027C1"/>
    <w:rsid w:val="00F04332"/>
    <w:rsid w:val="00F04CFF"/>
    <w:rsid w:val="00F05866"/>
    <w:rsid w:val="00F103BF"/>
    <w:rsid w:val="00F122E2"/>
    <w:rsid w:val="00F1406C"/>
    <w:rsid w:val="00F14B26"/>
    <w:rsid w:val="00F14CF6"/>
    <w:rsid w:val="00F165AB"/>
    <w:rsid w:val="00F174C4"/>
    <w:rsid w:val="00F2100E"/>
    <w:rsid w:val="00F22DF5"/>
    <w:rsid w:val="00F26E62"/>
    <w:rsid w:val="00F27F01"/>
    <w:rsid w:val="00F30DB2"/>
    <w:rsid w:val="00F33A2E"/>
    <w:rsid w:val="00F35FC0"/>
    <w:rsid w:val="00F3679F"/>
    <w:rsid w:val="00F41319"/>
    <w:rsid w:val="00F416D1"/>
    <w:rsid w:val="00F43885"/>
    <w:rsid w:val="00F44961"/>
    <w:rsid w:val="00F466E0"/>
    <w:rsid w:val="00F473F9"/>
    <w:rsid w:val="00F51F41"/>
    <w:rsid w:val="00F53687"/>
    <w:rsid w:val="00F55A1D"/>
    <w:rsid w:val="00F57A2C"/>
    <w:rsid w:val="00F6026C"/>
    <w:rsid w:val="00F60F57"/>
    <w:rsid w:val="00F63428"/>
    <w:rsid w:val="00F63598"/>
    <w:rsid w:val="00F63C16"/>
    <w:rsid w:val="00F64918"/>
    <w:rsid w:val="00F6641B"/>
    <w:rsid w:val="00F66DE9"/>
    <w:rsid w:val="00F7174F"/>
    <w:rsid w:val="00F71B75"/>
    <w:rsid w:val="00F72BA0"/>
    <w:rsid w:val="00F73292"/>
    <w:rsid w:val="00F74FE2"/>
    <w:rsid w:val="00F75367"/>
    <w:rsid w:val="00F75B5F"/>
    <w:rsid w:val="00F7660A"/>
    <w:rsid w:val="00F80D5C"/>
    <w:rsid w:val="00F825A4"/>
    <w:rsid w:val="00F83A99"/>
    <w:rsid w:val="00F8485E"/>
    <w:rsid w:val="00F84911"/>
    <w:rsid w:val="00F85935"/>
    <w:rsid w:val="00F865CB"/>
    <w:rsid w:val="00F910A5"/>
    <w:rsid w:val="00F91C13"/>
    <w:rsid w:val="00F9205E"/>
    <w:rsid w:val="00F92091"/>
    <w:rsid w:val="00F94D0F"/>
    <w:rsid w:val="00F97652"/>
    <w:rsid w:val="00FA0DB4"/>
    <w:rsid w:val="00FA5E8D"/>
    <w:rsid w:val="00FA75C5"/>
    <w:rsid w:val="00FB1EC9"/>
    <w:rsid w:val="00FB2F21"/>
    <w:rsid w:val="00FB37DC"/>
    <w:rsid w:val="00FB4411"/>
    <w:rsid w:val="00FB45C8"/>
    <w:rsid w:val="00FB6E62"/>
    <w:rsid w:val="00FB7C97"/>
    <w:rsid w:val="00FC0338"/>
    <w:rsid w:val="00FC2098"/>
    <w:rsid w:val="00FC7ACD"/>
    <w:rsid w:val="00FD0229"/>
    <w:rsid w:val="00FD30E4"/>
    <w:rsid w:val="00FD3C0D"/>
    <w:rsid w:val="00FE5171"/>
    <w:rsid w:val="00FE55E1"/>
    <w:rsid w:val="00FE638B"/>
    <w:rsid w:val="00FE6C5C"/>
    <w:rsid w:val="00FF2FA6"/>
    <w:rsid w:val="00FF3860"/>
    <w:rsid w:val="00FF4254"/>
    <w:rsid w:val="00FF4A56"/>
    <w:rsid w:val="00FF7523"/>
    <w:rsid w:val="00FF76F8"/>
    <w:rsid w:val="015E4AE2"/>
    <w:rsid w:val="017E038C"/>
    <w:rsid w:val="01B1773B"/>
    <w:rsid w:val="02271F5B"/>
    <w:rsid w:val="029778E9"/>
    <w:rsid w:val="03B049C5"/>
    <w:rsid w:val="04B813F3"/>
    <w:rsid w:val="05096389"/>
    <w:rsid w:val="050E3E00"/>
    <w:rsid w:val="051765E7"/>
    <w:rsid w:val="0539563E"/>
    <w:rsid w:val="0567340E"/>
    <w:rsid w:val="058B2550"/>
    <w:rsid w:val="06464E36"/>
    <w:rsid w:val="06D172FD"/>
    <w:rsid w:val="06F7402A"/>
    <w:rsid w:val="06F81457"/>
    <w:rsid w:val="07267710"/>
    <w:rsid w:val="0748768F"/>
    <w:rsid w:val="07521A7B"/>
    <w:rsid w:val="07827F45"/>
    <w:rsid w:val="07876C6B"/>
    <w:rsid w:val="078E6C0E"/>
    <w:rsid w:val="086F7EC0"/>
    <w:rsid w:val="090109EB"/>
    <w:rsid w:val="09245202"/>
    <w:rsid w:val="09F636DA"/>
    <w:rsid w:val="0A0A0CA7"/>
    <w:rsid w:val="0AEB5F14"/>
    <w:rsid w:val="0B71319E"/>
    <w:rsid w:val="0BC30E32"/>
    <w:rsid w:val="0C6D7FDE"/>
    <w:rsid w:val="0C9618F1"/>
    <w:rsid w:val="0D1B5C82"/>
    <w:rsid w:val="0DA76B8C"/>
    <w:rsid w:val="0E031A5B"/>
    <w:rsid w:val="0E140D02"/>
    <w:rsid w:val="0E756EF5"/>
    <w:rsid w:val="0F280B6D"/>
    <w:rsid w:val="0F971EDC"/>
    <w:rsid w:val="0FAF0404"/>
    <w:rsid w:val="0FBC5DE1"/>
    <w:rsid w:val="1093357B"/>
    <w:rsid w:val="10D45566"/>
    <w:rsid w:val="11287263"/>
    <w:rsid w:val="11470510"/>
    <w:rsid w:val="11AC4725"/>
    <w:rsid w:val="11B5604C"/>
    <w:rsid w:val="11C03971"/>
    <w:rsid w:val="122B1C6F"/>
    <w:rsid w:val="1258243D"/>
    <w:rsid w:val="127B4651"/>
    <w:rsid w:val="127D0932"/>
    <w:rsid w:val="12A45674"/>
    <w:rsid w:val="12CB7B54"/>
    <w:rsid w:val="12D90005"/>
    <w:rsid w:val="12F14AB9"/>
    <w:rsid w:val="135C67A7"/>
    <w:rsid w:val="14477BC9"/>
    <w:rsid w:val="146F06D5"/>
    <w:rsid w:val="148E3D1E"/>
    <w:rsid w:val="1517260B"/>
    <w:rsid w:val="155E184D"/>
    <w:rsid w:val="1560625D"/>
    <w:rsid w:val="15C34AB0"/>
    <w:rsid w:val="161D7690"/>
    <w:rsid w:val="16B354FA"/>
    <w:rsid w:val="181F2529"/>
    <w:rsid w:val="18814060"/>
    <w:rsid w:val="1890085C"/>
    <w:rsid w:val="18F84557"/>
    <w:rsid w:val="19346472"/>
    <w:rsid w:val="19ED2890"/>
    <w:rsid w:val="1A3F14D0"/>
    <w:rsid w:val="1AB1523A"/>
    <w:rsid w:val="1B25496A"/>
    <w:rsid w:val="1B9D4264"/>
    <w:rsid w:val="1BFA4683"/>
    <w:rsid w:val="1C2453CF"/>
    <w:rsid w:val="1CD71E96"/>
    <w:rsid w:val="1D1327C1"/>
    <w:rsid w:val="1D893BC1"/>
    <w:rsid w:val="1D9B094C"/>
    <w:rsid w:val="1DE52597"/>
    <w:rsid w:val="1E1D016C"/>
    <w:rsid w:val="1EA4344B"/>
    <w:rsid w:val="1EAE27A1"/>
    <w:rsid w:val="1F8F4BFA"/>
    <w:rsid w:val="20605AFE"/>
    <w:rsid w:val="20C22534"/>
    <w:rsid w:val="20DD111C"/>
    <w:rsid w:val="20FF4A4A"/>
    <w:rsid w:val="210A0682"/>
    <w:rsid w:val="2111630A"/>
    <w:rsid w:val="213A5E4E"/>
    <w:rsid w:val="21AE10EA"/>
    <w:rsid w:val="21C82262"/>
    <w:rsid w:val="21CF3A37"/>
    <w:rsid w:val="224B0307"/>
    <w:rsid w:val="22962CFA"/>
    <w:rsid w:val="22C4137E"/>
    <w:rsid w:val="22CC60FE"/>
    <w:rsid w:val="22FC3726"/>
    <w:rsid w:val="234924DA"/>
    <w:rsid w:val="23514CF6"/>
    <w:rsid w:val="240A3E84"/>
    <w:rsid w:val="24412443"/>
    <w:rsid w:val="24591089"/>
    <w:rsid w:val="24993BD7"/>
    <w:rsid w:val="25B06DFF"/>
    <w:rsid w:val="25BE2E76"/>
    <w:rsid w:val="26431A21"/>
    <w:rsid w:val="26A33F88"/>
    <w:rsid w:val="26B70FFE"/>
    <w:rsid w:val="26FE6429"/>
    <w:rsid w:val="270C37EA"/>
    <w:rsid w:val="272F33EA"/>
    <w:rsid w:val="275C433E"/>
    <w:rsid w:val="279562D2"/>
    <w:rsid w:val="2842555C"/>
    <w:rsid w:val="28E70B3F"/>
    <w:rsid w:val="29144063"/>
    <w:rsid w:val="292A3551"/>
    <w:rsid w:val="29451F54"/>
    <w:rsid w:val="29707B31"/>
    <w:rsid w:val="29772139"/>
    <w:rsid w:val="299F6AFE"/>
    <w:rsid w:val="2A2E2FE4"/>
    <w:rsid w:val="2A6D4DAB"/>
    <w:rsid w:val="2A786780"/>
    <w:rsid w:val="2B4A1AA4"/>
    <w:rsid w:val="2B5A7ECB"/>
    <w:rsid w:val="2B6D7540"/>
    <w:rsid w:val="2BF21662"/>
    <w:rsid w:val="2C3D6F12"/>
    <w:rsid w:val="2CBF3757"/>
    <w:rsid w:val="2CC80ED2"/>
    <w:rsid w:val="2CCD70D4"/>
    <w:rsid w:val="2D052B17"/>
    <w:rsid w:val="2D1C5E46"/>
    <w:rsid w:val="2D4B2EA4"/>
    <w:rsid w:val="2D94167A"/>
    <w:rsid w:val="2E5843D5"/>
    <w:rsid w:val="2E64386F"/>
    <w:rsid w:val="2E6B019A"/>
    <w:rsid w:val="2E855AAD"/>
    <w:rsid w:val="2E89643F"/>
    <w:rsid w:val="2EE27B3B"/>
    <w:rsid w:val="2F083058"/>
    <w:rsid w:val="2F3829C9"/>
    <w:rsid w:val="2F941985"/>
    <w:rsid w:val="2FF55D4A"/>
    <w:rsid w:val="30142680"/>
    <w:rsid w:val="30413B56"/>
    <w:rsid w:val="306D3573"/>
    <w:rsid w:val="30862C5C"/>
    <w:rsid w:val="30AE03DF"/>
    <w:rsid w:val="310870BE"/>
    <w:rsid w:val="31A81857"/>
    <w:rsid w:val="32046641"/>
    <w:rsid w:val="321C5DA9"/>
    <w:rsid w:val="322A67FD"/>
    <w:rsid w:val="32535223"/>
    <w:rsid w:val="32995F83"/>
    <w:rsid w:val="32D95D11"/>
    <w:rsid w:val="32F01183"/>
    <w:rsid w:val="32FA55E0"/>
    <w:rsid w:val="3366642C"/>
    <w:rsid w:val="33F26834"/>
    <w:rsid w:val="3465177B"/>
    <w:rsid w:val="34727816"/>
    <w:rsid w:val="3525062E"/>
    <w:rsid w:val="35775684"/>
    <w:rsid w:val="35810111"/>
    <w:rsid w:val="35957DBF"/>
    <w:rsid w:val="35E27E5B"/>
    <w:rsid w:val="369C4CEB"/>
    <w:rsid w:val="36D02812"/>
    <w:rsid w:val="36DF559E"/>
    <w:rsid w:val="36E20DE2"/>
    <w:rsid w:val="372C40C7"/>
    <w:rsid w:val="37E539A3"/>
    <w:rsid w:val="38977CE5"/>
    <w:rsid w:val="390A1CDA"/>
    <w:rsid w:val="39410D1E"/>
    <w:rsid w:val="398E6FFF"/>
    <w:rsid w:val="3A30455A"/>
    <w:rsid w:val="3A9918C4"/>
    <w:rsid w:val="3AA41CFA"/>
    <w:rsid w:val="3AAF1923"/>
    <w:rsid w:val="3B3A1B15"/>
    <w:rsid w:val="3BAF3DCB"/>
    <w:rsid w:val="3BC14A57"/>
    <w:rsid w:val="3BF207EA"/>
    <w:rsid w:val="3C4A6E0B"/>
    <w:rsid w:val="3CEF05B8"/>
    <w:rsid w:val="3D281519"/>
    <w:rsid w:val="3E242D7F"/>
    <w:rsid w:val="3EEC23D4"/>
    <w:rsid w:val="3F135565"/>
    <w:rsid w:val="3FF31F9A"/>
    <w:rsid w:val="3FFF4D8D"/>
    <w:rsid w:val="40056D69"/>
    <w:rsid w:val="4065280E"/>
    <w:rsid w:val="40966E0C"/>
    <w:rsid w:val="41740792"/>
    <w:rsid w:val="41B5479F"/>
    <w:rsid w:val="42C071D4"/>
    <w:rsid w:val="42F302E8"/>
    <w:rsid w:val="436C3950"/>
    <w:rsid w:val="43CD146B"/>
    <w:rsid w:val="440425ED"/>
    <w:rsid w:val="4420270A"/>
    <w:rsid w:val="44960CAB"/>
    <w:rsid w:val="44A122DD"/>
    <w:rsid w:val="44CB26A3"/>
    <w:rsid w:val="44E8466B"/>
    <w:rsid w:val="45CA6906"/>
    <w:rsid w:val="45F50E55"/>
    <w:rsid w:val="46004821"/>
    <w:rsid w:val="469E6FA1"/>
    <w:rsid w:val="46ED3B48"/>
    <w:rsid w:val="47136D96"/>
    <w:rsid w:val="47523D62"/>
    <w:rsid w:val="496B003E"/>
    <w:rsid w:val="49C63CB5"/>
    <w:rsid w:val="49D93B4E"/>
    <w:rsid w:val="4A1E72B3"/>
    <w:rsid w:val="4A560EF5"/>
    <w:rsid w:val="4AC22FAD"/>
    <w:rsid w:val="4AC35D70"/>
    <w:rsid w:val="4AEB3FCE"/>
    <w:rsid w:val="4B07709E"/>
    <w:rsid w:val="4B40475E"/>
    <w:rsid w:val="4BB73209"/>
    <w:rsid w:val="4BD75B58"/>
    <w:rsid w:val="4C326B87"/>
    <w:rsid w:val="4CBC20D0"/>
    <w:rsid w:val="4CE2093B"/>
    <w:rsid w:val="4CE511D4"/>
    <w:rsid w:val="4D300D1B"/>
    <w:rsid w:val="4D590EBA"/>
    <w:rsid w:val="4EC27BA8"/>
    <w:rsid w:val="4FD0332E"/>
    <w:rsid w:val="4FEF2978"/>
    <w:rsid w:val="500B5FCD"/>
    <w:rsid w:val="513A6550"/>
    <w:rsid w:val="513D0F2D"/>
    <w:rsid w:val="519145ED"/>
    <w:rsid w:val="51A2659D"/>
    <w:rsid w:val="51BA678C"/>
    <w:rsid w:val="531725C4"/>
    <w:rsid w:val="53673655"/>
    <w:rsid w:val="53CC2797"/>
    <w:rsid w:val="55724FB6"/>
    <w:rsid w:val="5670165D"/>
    <w:rsid w:val="56757FDF"/>
    <w:rsid w:val="567C04B4"/>
    <w:rsid w:val="568908C8"/>
    <w:rsid w:val="568D388D"/>
    <w:rsid w:val="56AC1282"/>
    <w:rsid w:val="57842617"/>
    <w:rsid w:val="57C43401"/>
    <w:rsid w:val="58292037"/>
    <w:rsid w:val="583739FB"/>
    <w:rsid w:val="59611958"/>
    <w:rsid w:val="59656406"/>
    <w:rsid w:val="59C81C62"/>
    <w:rsid w:val="5A026F22"/>
    <w:rsid w:val="5A1A3A68"/>
    <w:rsid w:val="5A5E0822"/>
    <w:rsid w:val="5AF01470"/>
    <w:rsid w:val="5B790B37"/>
    <w:rsid w:val="5B863B83"/>
    <w:rsid w:val="5B922527"/>
    <w:rsid w:val="5B96494F"/>
    <w:rsid w:val="5C362C16"/>
    <w:rsid w:val="5C8F2C1E"/>
    <w:rsid w:val="5CD56326"/>
    <w:rsid w:val="5D391F26"/>
    <w:rsid w:val="5D8774BB"/>
    <w:rsid w:val="5DF3482E"/>
    <w:rsid w:val="5DF406B6"/>
    <w:rsid w:val="5DFB0858"/>
    <w:rsid w:val="5E3B3730"/>
    <w:rsid w:val="5FB53278"/>
    <w:rsid w:val="607372E4"/>
    <w:rsid w:val="60BF6B04"/>
    <w:rsid w:val="60F949DC"/>
    <w:rsid w:val="6180174F"/>
    <w:rsid w:val="61BC46D8"/>
    <w:rsid w:val="61E95E0F"/>
    <w:rsid w:val="623155E8"/>
    <w:rsid w:val="6293139F"/>
    <w:rsid w:val="63706D1E"/>
    <w:rsid w:val="63CB5943"/>
    <w:rsid w:val="63FD00F6"/>
    <w:rsid w:val="640A35A3"/>
    <w:rsid w:val="64133CBA"/>
    <w:rsid w:val="64713F95"/>
    <w:rsid w:val="65A51135"/>
    <w:rsid w:val="65DF5CB9"/>
    <w:rsid w:val="66545859"/>
    <w:rsid w:val="66CB77F7"/>
    <w:rsid w:val="66D02783"/>
    <w:rsid w:val="66E67E3C"/>
    <w:rsid w:val="670C4C32"/>
    <w:rsid w:val="672B5A5C"/>
    <w:rsid w:val="67353F95"/>
    <w:rsid w:val="67CE1F72"/>
    <w:rsid w:val="67D6379C"/>
    <w:rsid w:val="6892503D"/>
    <w:rsid w:val="68FA1723"/>
    <w:rsid w:val="69B64DE4"/>
    <w:rsid w:val="6A0740E0"/>
    <w:rsid w:val="6A115B0C"/>
    <w:rsid w:val="6A48582F"/>
    <w:rsid w:val="6AD50A8A"/>
    <w:rsid w:val="6ADE54DF"/>
    <w:rsid w:val="6AE14CAB"/>
    <w:rsid w:val="6B562AC5"/>
    <w:rsid w:val="6BB52640"/>
    <w:rsid w:val="6BDA5F51"/>
    <w:rsid w:val="6BEA1EC1"/>
    <w:rsid w:val="6DB707EF"/>
    <w:rsid w:val="6EBF0407"/>
    <w:rsid w:val="6ED95EDE"/>
    <w:rsid w:val="6EE20002"/>
    <w:rsid w:val="6EE7214E"/>
    <w:rsid w:val="702A48BE"/>
    <w:rsid w:val="70AC006D"/>
    <w:rsid w:val="715E368C"/>
    <w:rsid w:val="71A16BC9"/>
    <w:rsid w:val="71A469C4"/>
    <w:rsid w:val="72965071"/>
    <w:rsid w:val="72F30C7F"/>
    <w:rsid w:val="7301387E"/>
    <w:rsid w:val="73032900"/>
    <w:rsid w:val="7327134F"/>
    <w:rsid w:val="737F6703"/>
    <w:rsid w:val="746463C0"/>
    <w:rsid w:val="74B95D00"/>
    <w:rsid w:val="74C27BEC"/>
    <w:rsid w:val="750A48B4"/>
    <w:rsid w:val="75683578"/>
    <w:rsid w:val="75A051CC"/>
    <w:rsid w:val="765C735D"/>
    <w:rsid w:val="76632A8E"/>
    <w:rsid w:val="768679E1"/>
    <w:rsid w:val="76933041"/>
    <w:rsid w:val="76934774"/>
    <w:rsid w:val="76AA4771"/>
    <w:rsid w:val="770C5827"/>
    <w:rsid w:val="775954F7"/>
    <w:rsid w:val="775E5C88"/>
    <w:rsid w:val="778066B2"/>
    <w:rsid w:val="77B8688E"/>
    <w:rsid w:val="78715109"/>
    <w:rsid w:val="788C4F59"/>
    <w:rsid w:val="78F50738"/>
    <w:rsid w:val="79991B69"/>
    <w:rsid w:val="79A16F95"/>
    <w:rsid w:val="7A23160C"/>
    <w:rsid w:val="7B092362"/>
    <w:rsid w:val="7C4A67DB"/>
    <w:rsid w:val="7C5B03BC"/>
    <w:rsid w:val="7CCF0E42"/>
    <w:rsid w:val="7D8D62BE"/>
    <w:rsid w:val="7D9C072F"/>
    <w:rsid w:val="7E0C4506"/>
    <w:rsid w:val="7E22507B"/>
    <w:rsid w:val="7EC86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9" w:semiHidden="0" w:name="heading 6"/>
    <w:lsdException w:qFormat="1" w:unhideWhenUsed="0" w:uiPriority="0" w:semiHidden="0" w:name="heading 7"/>
    <w:lsdException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unhideWhenUsed="0" w:uiPriority="22" w:semiHidden="0" w:name="Strong"/>
    <w:lsdException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360" w:lineRule="auto"/>
    </w:pPr>
    <w:rPr>
      <w:rFonts w:ascii="等线" w:hAnsi="等线" w:eastAsia="等线" w:cs="宋体"/>
      <w:sz w:val="24"/>
      <w:szCs w:val="22"/>
      <w:lang w:val="zh-CN" w:eastAsia="zh-CN" w:bidi="zh-CN"/>
    </w:rPr>
  </w:style>
  <w:style w:type="paragraph" w:styleId="4">
    <w:name w:val="heading 1"/>
    <w:basedOn w:val="1"/>
    <w:next w:val="1"/>
    <w:link w:val="45"/>
    <w:autoRedefine/>
    <w:qFormat/>
    <w:uiPriority w:val="1"/>
    <w:pPr>
      <w:spacing w:line="702" w:lineRule="exact"/>
      <w:jc w:val="center"/>
      <w:outlineLvl w:val="0"/>
    </w:pPr>
    <w:rPr>
      <w:rFonts w:cs="Microsoft JhengHei"/>
      <w:b/>
      <w:bCs/>
      <w:sz w:val="44"/>
      <w:szCs w:val="44"/>
    </w:rPr>
  </w:style>
  <w:style w:type="paragraph" w:styleId="5">
    <w:name w:val="heading 2"/>
    <w:basedOn w:val="1"/>
    <w:next w:val="6"/>
    <w:link w:val="172"/>
    <w:autoRedefine/>
    <w:qFormat/>
    <w:uiPriority w:val="1"/>
    <w:pPr>
      <w:numPr>
        <w:ilvl w:val="0"/>
        <w:numId w:val="1"/>
      </w:numPr>
      <w:tabs>
        <w:tab w:val="left" w:pos="802"/>
      </w:tabs>
      <w:outlineLvl w:val="1"/>
    </w:pPr>
    <w:rPr>
      <w:rFonts w:cs="Microsoft JhengHei"/>
      <w:b/>
      <w:bCs/>
      <w:sz w:val="28"/>
      <w:szCs w:val="32"/>
      <w:lang w:val="en-US"/>
    </w:rPr>
  </w:style>
  <w:style w:type="paragraph" w:styleId="7">
    <w:name w:val="heading 3"/>
    <w:basedOn w:val="1"/>
    <w:next w:val="1"/>
    <w:link w:val="47"/>
    <w:autoRedefine/>
    <w:qFormat/>
    <w:uiPriority w:val="1"/>
    <w:pPr>
      <w:numPr>
        <w:ilvl w:val="1"/>
        <w:numId w:val="1"/>
      </w:numPr>
      <w:outlineLvl w:val="2"/>
    </w:pPr>
    <w:rPr>
      <w:b/>
      <w:spacing w:val="-1"/>
      <w:szCs w:val="28"/>
    </w:rPr>
  </w:style>
  <w:style w:type="paragraph" w:styleId="8">
    <w:name w:val="heading 4"/>
    <w:basedOn w:val="1"/>
    <w:next w:val="1"/>
    <w:autoRedefine/>
    <w:qFormat/>
    <w:uiPriority w:val="1"/>
    <w:pPr>
      <w:ind w:left="400" w:right="697" w:firstLine="479"/>
      <w:jc w:val="both"/>
      <w:outlineLvl w:val="3"/>
    </w:pPr>
    <w:rPr>
      <w:szCs w:val="24"/>
    </w:rPr>
  </w:style>
  <w:style w:type="paragraph" w:styleId="9">
    <w:name w:val="heading 5"/>
    <w:basedOn w:val="1"/>
    <w:next w:val="1"/>
    <w:autoRedefine/>
    <w:qFormat/>
    <w:uiPriority w:val="1"/>
    <w:pPr>
      <w:ind w:left="1348" w:hanging="526"/>
      <w:outlineLvl w:val="4"/>
    </w:pPr>
    <w:rPr>
      <w:rFonts w:ascii="Microsoft JhengHei" w:hAnsi="Microsoft JhengHei" w:eastAsia="Microsoft JhengHei" w:cs="Microsoft JhengHei"/>
      <w:b/>
      <w:bCs/>
      <w:sz w:val="21"/>
      <w:szCs w:val="21"/>
    </w:rPr>
  </w:style>
  <w:style w:type="paragraph" w:styleId="10">
    <w:name w:val="heading 6"/>
    <w:basedOn w:val="1"/>
    <w:next w:val="1"/>
    <w:link w:val="48"/>
    <w:autoRedefine/>
    <w:qFormat/>
    <w:uiPriority w:val="9"/>
    <w:pPr>
      <w:keepNext/>
      <w:keepLines/>
      <w:spacing w:before="240" w:after="64" w:line="320" w:lineRule="auto"/>
      <w:outlineLvl w:val="5"/>
    </w:pPr>
    <w:rPr>
      <w:rFonts w:ascii="Calibri Light" w:hAnsi="Calibri Light" w:eastAsia="宋体" w:cs="Times New Roman"/>
      <w:b/>
      <w:bCs/>
      <w:szCs w:val="24"/>
    </w:rPr>
  </w:style>
  <w:style w:type="paragraph" w:styleId="11">
    <w:name w:val="heading 7"/>
    <w:basedOn w:val="1"/>
    <w:next w:val="1"/>
    <w:link w:val="49"/>
    <w:autoRedefine/>
    <w:qFormat/>
    <w:uiPriority w:val="0"/>
    <w:pPr>
      <w:keepNext/>
      <w:keepLines/>
      <w:spacing w:before="240" w:after="64" w:line="320" w:lineRule="auto"/>
      <w:outlineLvl w:val="6"/>
    </w:pPr>
    <w:rPr>
      <w:b/>
      <w:bCs/>
      <w:szCs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38"/>
    <w:autoRedefine/>
    <w:unhideWhenUsed/>
    <w:qFormat/>
    <w:uiPriority w:val="99"/>
    <w:pPr>
      <w:tabs>
        <w:tab w:val="left" w:pos="4395"/>
      </w:tabs>
      <w:spacing w:after="120"/>
      <w:ind w:left="420" w:leftChars="200" w:firstLine="420"/>
      <w:jc w:val="left"/>
    </w:pPr>
    <w:rPr>
      <w:sz w:val="24"/>
    </w:rPr>
  </w:style>
  <w:style w:type="paragraph" w:styleId="3">
    <w:name w:val="Body Text Indent"/>
    <w:basedOn w:val="1"/>
    <w:next w:val="1"/>
    <w:link w:val="46"/>
    <w:autoRedefine/>
    <w:qFormat/>
    <w:uiPriority w:val="0"/>
    <w:pPr>
      <w:tabs>
        <w:tab w:val="left" w:pos="4395"/>
      </w:tabs>
      <w:ind w:firstLine="200" w:firstLineChars="200"/>
      <w:jc w:val="both"/>
    </w:pPr>
    <w:rPr>
      <w:sz w:val="21"/>
    </w:rPr>
  </w:style>
  <w:style w:type="paragraph" w:styleId="6">
    <w:name w:val="List Paragraph"/>
    <w:basedOn w:val="1"/>
    <w:autoRedefine/>
    <w:qFormat/>
    <w:uiPriority w:val="1"/>
    <w:pPr>
      <w:numPr>
        <w:ilvl w:val="2"/>
        <w:numId w:val="1"/>
      </w:numPr>
      <w:jc w:val="both"/>
    </w:pPr>
    <w:rPr>
      <w:rFonts w:cs="Times New Roman"/>
      <w:sz w:val="21"/>
      <w:szCs w:val="21"/>
    </w:rPr>
  </w:style>
  <w:style w:type="paragraph" w:styleId="12">
    <w:name w:val="toc 7"/>
    <w:basedOn w:val="1"/>
    <w:next w:val="1"/>
    <w:autoRedefine/>
    <w:unhideWhenUsed/>
    <w:qFormat/>
    <w:uiPriority w:val="39"/>
    <w:pPr>
      <w:autoSpaceDE/>
      <w:autoSpaceDN/>
      <w:spacing w:line="240" w:lineRule="auto"/>
      <w:ind w:left="2520" w:leftChars="1200"/>
      <w:jc w:val="both"/>
    </w:pPr>
    <w:rPr>
      <w:rFonts w:asciiTheme="minorHAnsi" w:hAnsiTheme="minorHAnsi" w:eastAsiaTheme="minorEastAsia" w:cstheme="minorBidi"/>
      <w:kern w:val="2"/>
      <w:sz w:val="21"/>
      <w:lang w:val="en-US" w:bidi="ar-SA"/>
    </w:rPr>
  </w:style>
  <w:style w:type="paragraph" w:styleId="13">
    <w:name w:val="Normal Indent"/>
    <w:basedOn w:val="1"/>
    <w:autoRedefine/>
    <w:qFormat/>
    <w:uiPriority w:val="0"/>
    <w:pPr>
      <w:autoSpaceDE/>
      <w:autoSpaceDN/>
      <w:spacing w:line="300" w:lineRule="auto"/>
      <w:ind w:firstLine="200" w:firstLineChars="200"/>
      <w:jc w:val="both"/>
    </w:pPr>
    <w:rPr>
      <w:rFonts w:ascii="Calibri" w:hAnsi="Calibri" w:cs="Times New Roman"/>
      <w:kern w:val="2"/>
      <w:sz w:val="21"/>
      <w:szCs w:val="21"/>
      <w:lang w:val="en-US" w:bidi="ar-SA"/>
    </w:rPr>
  </w:style>
  <w:style w:type="paragraph" w:styleId="14">
    <w:name w:val="Document Map"/>
    <w:basedOn w:val="1"/>
    <w:link w:val="99"/>
    <w:autoRedefine/>
    <w:semiHidden/>
    <w:unhideWhenUsed/>
    <w:qFormat/>
    <w:uiPriority w:val="99"/>
    <w:rPr>
      <w:rFonts w:ascii="宋体" w:eastAsia="宋体"/>
      <w:sz w:val="18"/>
      <w:szCs w:val="18"/>
    </w:rPr>
  </w:style>
  <w:style w:type="paragraph" w:styleId="15">
    <w:name w:val="annotation text"/>
    <w:basedOn w:val="1"/>
    <w:link w:val="50"/>
    <w:autoRedefine/>
    <w:unhideWhenUsed/>
    <w:qFormat/>
    <w:uiPriority w:val="99"/>
  </w:style>
  <w:style w:type="paragraph" w:styleId="16">
    <w:name w:val="Body Text"/>
    <w:basedOn w:val="1"/>
    <w:link w:val="51"/>
    <w:autoRedefine/>
    <w:qFormat/>
    <w:uiPriority w:val="1"/>
    <w:rPr>
      <w:sz w:val="21"/>
      <w:szCs w:val="21"/>
    </w:rPr>
  </w:style>
  <w:style w:type="paragraph" w:styleId="17">
    <w:name w:val="toc 5"/>
    <w:basedOn w:val="1"/>
    <w:next w:val="1"/>
    <w:autoRedefine/>
    <w:unhideWhenUsed/>
    <w:qFormat/>
    <w:uiPriority w:val="39"/>
    <w:pPr>
      <w:autoSpaceDE/>
      <w:autoSpaceDN/>
      <w:spacing w:line="240" w:lineRule="auto"/>
      <w:ind w:left="1680" w:leftChars="800"/>
      <w:jc w:val="both"/>
    </w:pPr>
    <w:rPr>
      <w:rFonts w:asciiTheme="minorHAnsi" w:hAnsiTheme="minorHAnsi" w:eastAsiaTheme="minorEastAsia" w:cstheme="minorBidi"/>
      <w:kern w:val="2"/>
      <w:sz w:val="21"/>
      <w:lang w:val="en-US" w:bidi="ar-SA"/>
    </w:rPr>
  </w:style>
  <w:style w:type="paragraph" w:styleId="18">
    <w:name w:val="toc 3"/>
    <w:basedOn w:val="1"/>
    <w:next w:val="1"/>
    <w:autoRedefine/>
    <w:qFormat/>
    <w:uiPriority w:val="39"/>
    <w:pPr>
      <w:ind w:left="840" w:leftChars="400"/>
    </w:pPr>
  </w:style>
  <w:style w:type="paragraph" w:styleId="19">
    <w:name w:val="toc 8"/>
    <w:basedOn w:val="1"/>
    <w:next w:val="1"/>
    <w:autoRedefine/>
    <w:unhideWhenUsed/>
    <w:qFormat/>
    <w:uiPriority w:val="39"/>
    <w:pPr>
      <w:autoSpaceDE/>
      <w:autoSpaceDN/>
      <w:spacing w:line="240" w:lineRule="auto"/>
      <w:ind w:left="2940" w:leftChars="1400"/>
      <w:jc w:val="both"/>
    </w:pPr>
    <w:rPr>
      <w:rFonts w:asciiTheme="minorHAnsi" w:hAnsiTheme="minorHAnsi" w:eastAsiaTheme="minorEastAsia" w:cstheme="minorBidi"/>
      <w:kern w:val="2"/>
      <w:sz w:val="21"/>
      <w:lang w:val="en-US" w:bidi="ar-SA"/>
    </w:rPr>
  </w:style>
  <w:style w:type="paragraph" w:styleId="20">
    <w:name w:val="endnote text"/>
    <w:basedOn w:val="1"/>
    <w:link w:val="52"/>
    <w:autoRedefine/>
    <w:unhideWhenUsed/>
    <w:qFormat/>
    <w:uiPriority w:val="99"/>
    <w:pPr>
      <w:snapToGrid w:val="0"/>
    </w:pPr>
  </w:style>
  <w:style w:type="paragraph" w:styleId="21">
    <w:name w:val="Balloon Text"/>
    <w:basedOn w:val="1"/>
    <w:link w:val="53"/>
    <w:autoRedefine/>
    <w:unhideWhenUsed/>
    <w:qFormat/>
    <w:uiPriority w:val="99"/>
    <w:pPr>
      <w:spacing w:line="240" w:lineRule="auto"/>
    </w:pPr>
    <w:rPr>
      <w:sz w:val="18"/>
      <w:szCs w:val="18"/>
    </w:rPr>
  </w:style>
  <w:style w:type="paragraph" w:styleId="22">
    <w:name w:val="footer"/>
    <w:basedOn w:val="1"/>
    <w:link w:val="54"/>
    <w:autoRedefine/>
    <w:unhideWhenUsed/>
    <w:qFormat/>
    <w:uiPriority w:val="99"/>
    <w:pPr>
      <w:tabs>
        <w:tab w:val="center" w:pos="4153"/>
        <w:tab w:val="right" w:pos="8306"/>
      </w:tabs>
      <w:snapToGrid w:val="0"/>
      <w:spacing w:line="240" w:lineRule="auto"/>
    </w:pPr>
    <w:rPr>
      <w:sz w:val="18"/>
      <w:szCs w:val="18"/>
    </w:rPr>
  </w:style>
  <w:style w:type="paragraph" w:styleId="23">
    <w:name w:val="header"/>
    <w:basedOn w:val="1"/>
    <w:link w:val="55"/>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4">
    <w:name w:val="toc 1"/>
    <w:basedOn w:val="1"/>
    <w:next w:val="1"/>
    <w:autoRedefine/>
    <w:qFormat/>
    <w:uiPriority w:val="39"/>
  </w:style>
  <w:style w:type="paragraph" w:styleId="25">
    <w:name w:val="toc 4"/>
    <w:basedOn w:val="1"/>
    <w:next w:val="1"/>
    <w:autoRedefine/>
    <w:unhideWhenUsed/>
    <w:qFormat/>
    <w:uiPriority w:val="39"/>
    <w:pPr>
      <w:autoSpaceDE/>
      <w:autoSpaceDN/>
      <w:spacing w:line="240" w:lineRule="auto"/>
      <w:ind w:left="1260" w:leftChars="600"/>
      <w:jc w:val="both"/>
    </w:pPr>
    <w:rPr>
      <w:rFonts w:asciiTheme="minorHAnsi" w:hAnsiTheme="minorHAnsi" w:eastAsiaTheme="minorEastAsia" w:cstheme="minorBidi"/>
      <w:kern w:val="2"/>
      <w:sz w:val="21"/>
      <w:lang w:val="en-US" w:bidi="ar-SA"/>
    </w:rPr>
  </w:style>
  <w:style w:type="paragraph" w:styleId="26">
    <w:name w:val="Subtitle"/>
    <w:basedOn w:val="1"/>
    <w:next w:val="3"/>
    <w:link w:val="56"/>
    <w:autoRedefine/>
    <w:qFormat/>
    <w:uiPriority w:val="11"/>
    <w:pPr>
      <w:spacing w:beforeLines="100"/>
      <w:outlineLvl w:val="1"/>
    </w:pPr>
    <w:rPr>
      <w:rFonts w:cs="Times New Roman"/>
      <w:b/>
      <w:bCs/>
      <w:kern w:val="28"/>
      <w:sz w:val="28"/>
      <w:szCs w:val="32"/>
    </w:rPr>
  </w:style>
  <w:style w:type="paragraph" w:styleId="27">
    <w:name w:val="footnote text"/>
    <w:basedOn w:val="1"/>
    <w:link w:val="57"/>
    <w:autoRedefine/>
    <w:unhideWhenUsed/>
    <w:qFormat/>
    <w:uiPriority w:val="99"/>
    <w:pPr>
      <w:snapToGrid w:val="0"/>
    </w:pPr>
    <w:rPr>
      <w:rFonts w:ascii="宋体" w:hAnsi="宋体" w:eastAsia="宋体"/>
      <w:sz w:val="18"/>
      <w:szCs w:val="18"/>
    </w:rPr>
  </w:style>
  <w:style w:type="paragraph" w:styleId="28">
    <w:name w:val="toc 6"/>
    <w:basedOn w:val="1"/>
    <w:next w:val="1"/>
    <w:autoRedefine/>
    <w:unhideWhenUsed/>
    <w:qFormat/>
    <w:uiPriority w:val="39"/>
    <w:pPr>
      <w:autoSpaceDE/>
      <w:autoSpaceDN/>
      <w:spacing w:line="240" w:lineRule="auto"/>
      <w:ind w:left="2100" w:leftChars="1000"/>
      <w:jc w:val="both"/>
    </w:pPr>
    <w:rPr>
      <w:rFonts w:asciiTheme="minorHAnsi" w:hAnsiTheme="minorHAnsi" w:eastAsiaTheme="minorEastAsia" w:cstheme="minorBidi"/>
      <w:kern w:val="2"/>
      <w:sz w:val="21"/>
      <w:lang w:val="en-US" w:bidi="ar-SA"/>
    </w:rPr>
  </w:style>
  <w:style w:type="paragraph" w:styleId="29">
    <w:name w:val="toc 2"/>
    <w:basedOn w:val="1"/>
    <w:next w:val="1"/>
    <w:autoRedefine/>
    <w:qFormat/>
    <w:uiPriority w:val="39"/>
    <w:pPr>
      <w:ind w:left="420" w:leftChars="200"/>
    </w:pPr>
  </w:style>
  <w:style w:type="paragraph" w:styleId="30">
    <w:name w:val="toc 9"/>
    <w:basedOn w:val="1"/>
    <w:next w:val="1"/>
    <w:autoRedefine/>
    <w:unhideWhenUsed/>
    <w:qFormat/>
    <w:uiPriority w:val="39"/>
    <w:pPr>
      <w:autoSpaceDE/>
      <w:autoSpaceDN/>
      <w:spacing w:line="240" w:lineRule="auto"/>
      <w:ind w:left="3360" w:leftChars="1600"/>
      <w:jc w:val="both"/>
    </w:pPr>
    <w:rPr>
      <w:rFonts w:asciiTheme="minorHAnsi" w:hAnsiTheme="minorHAnsi" w:eastAsiaTheme="minorEastAsia" w:cstheme="minorBidi"/>
      <w:kern w:val="2"/>
      <w:sz w:val="21"/>
      <w:lang w:val="en-US" w:bidi="ar-SA"/>
    </w:rPr>
  </w:style>
  <w:style w:type="paragraph" w:styleId="31">
    <w:name w:val="Body Text 2"/>
    <w:basedOn w:val="1"/>
    <w:link w:val="152"/>
    <w:autoRedefine/>
    <w:unhideWhenUsed/>
    <w:qFormat/>
    <w:uiPriority w:val="99"/>
    <w:pPr>
      <w:spacing w:after="120" w:line="480" w:lineRule="auto"/>
    </w:pPr>
    <w:rPr>
      <w:sz w:val="21"/>
    </w:rPr>
  </w:style>
  <w:style w:type="paragraph" w:styleId="32">
    <w:name w:val="HTML Preformatted"/>
    <w:basedOn w:val="1"/>
    <w:link w:val="169"/>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pPr>
    <w:rPr>
      <w:rFonts w:ascii="宋体" w:hAnsi="宋体" w:eastAsia="宋体"/>
      <w:szCs w:val="24"/>
      <w:lang w:val="en-US" w:bidi="ar-SA"/>
    </w:rPr>
  </w:style>
  <w:style w:type="paragraph" w:styleId="33">
    <w:name w:val="Normal (Web)"/>
    <w:basedOn w:val="1"/>
    <w:autoRedefine/>
    <w:unhideWhenUsed/>
    <w:qFormat/>
    <w:uiPriority w:val="99"/>
  </w:style>
  <w:style w:type="paragraph" w:styleId="34">
    <w:name w:val="Title"/>
    <w:basedOn w:val="1"/>
    <w:next w:val="1"/>
    <w:link w:val="58"/>
    <w:autoRedefine/>
    <w:qFormat/>
    <w:uiPriority w:val="10"/>
    <w:pPr>
      <w:spacing w:before="240" w:after="60"/>
      <w:jc w:val="center"/>
      <w:outlineLvl w:val="0"/>
    </w:pPr>
    <w:rPr>
      <w:rFonts w:ascii="等线 Light" w:hAnsi="等线 Light" w:eastAsia="宋体" w:cs="Times New Roman"/>
      <w:b/>
      <w:bCs/>
      <w:sz w:val="32"/>
      <w:szCs w:val="32"/>
    </w:rPr>
  </w:style>
  <w:style w:type="paragraph" w:styleId="35">
    <w:name w:val="annotation subject"/>
    <w:basedOn w:val="15"/>
    <w:next w:val="15"/>
    <w:link w:val="59"/>
    <w:autoRedefine/>
    <w:unhideWhenUsed/>
    <w:qFormat/>
    <w:uiPriority w:val="99"/>
    <w:rPr>
      <w:b/>
      <w:bCs/>
    </w:rPr>
  </w:style>
  <w:style w:type="paragraph" w:styleId="36">
    <w:name w:val="Body Text First Indent"/>
    <w:basedOn w:val="16"/>
    <w:link w:val="170"/>
    <w:autoRedefine/>
    <w:semiHidden/>
    <w:unhideWhenUsed/>
    <w:qFormat/>
    <w:uiPriority w:val="99"/>
    <w:pPr>
      <w:spacing w:after="120"/>
      <w:ind w:firstLine="420" w:firstLineChars="100"/>
    </w:pPr>
    <w:rPr>
      <w:sz w:val="24"/>
      <w:szCs w:val="22"/>
    </w:rPr>
  </w:style>
  <w:style w:type="table" w:styleId="38">
    <w:name w:val="Table Grid"/>
    <w:basedOn w:val="3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endnote reference"/>
    <w:autoRedefine/>
    <w:unhideWhenUsed/>
    <w:qFormat/>
    <w:uiPriority w:val="99"/>
    <w:rPr>
      <w:vertAlign w:val="superscript"/>
    </w:rPr>
  </w:style>
  <w:style w:type="character" w:styleId="41">
    <w:name w:val="FollowedHyperlink"/>
    <w:autoRedefine/>
    <w:semiHidden/>
    <w:unhideWhenUsed/>
    <w:qFormat/>
    <w:uiPriority w:val="99"/>
    <w:rPr>
      <w:color w:val="800080"/>
      <w:u w:val="single"/>
    </w:rPr>
  </w:style>
  <w:style w:type="character" w:styleId="42">
    <w:name w:val="Hyperlink"/>
    <w:autoRedefine/>
    <w:unhideWhenUsed/>
    <w:qFormat/>
    <w:uiPriority w:val="99"/>
    <w:rPr>
      <w:color w:val="0000FF"/>
      <w:u w:val="single"/>
    </w:rPr>
  </w:style>
  <w:style w:type="character" w:styleId="43">
    <w:name w:val="annotation reference"/>
    <w:autoRedefine/>
    <w:unhideWhenUsed/>
    <w:qFormat/>
    <w:uiPriority w:val="99"/>
    <w:rPr>
      <w:sz w:val="21"/>
      <w:szCs w:val="21"/>
    </w:rPr>
  </w:style>
  <w:style w:type="character" w:styleId="44">
    <w:name w:val="footnote reference"/>
    <w:autoRedefine/>
    <w:unhideWhenUsed/>
    <w:qFormat/>
    <w:uiPriority w:val="99"/>
    <w:rPr>
      <w:vertAlign w:val="superscript"/>
    </w:rPr>
  </w:style>
  <w:style w:type="character" w:customStyle="1" w:styleId="45">
    <w:name w:val="标题 1 字符"/>
    <w:link w:val="4"/>
    <w:autoRedefine/>
    <w:qFormat/>
    <w:uiPriority w:val="9"/>
    <w:rPr>
      <w:rFonts w:ascii="等线" w:hAnsi="等线" w:eastAsia="等线" w:cs="Microsoft JhengHei"/>
      <w:b/>
      <w:bCs/>
      <w:sz w:val="44"/>
      <w:szCs w:val="44"/>
      <w:lang w:val="zh-CN" w:bidi="zh-CN"/>
    </w:rPr>
  </w:style>
  <w:style w:type="character" w:customStyle="1" w:styleId="46">
    <w:name w:val="正文文本缩进 字符1"/>
    <w:link w:val="3"/>
    <w:autoRedefine/>
    <w:qFormat/>
    <w:uiPriority w:val="0"/>
    <w:rPr>
      <w:rFonts w:ascii="等线" w:hAnsi="等线" w:eastAsia="等线" w:cs="宋体"/>
      <w:sz w:val="21"/>
      <w:szCs w:val="22"/>
      <w:lang w:val="zh-CN" w:bidi="zh-CN"/>
    </w:rPr>
  </w:style>
  <w:style w:type="character" w:customStyle="1" w:styleId="47">
    <w:name w:val="标题 3 字符"/>
    <w:link w:val="7"/>
    <w:autoRedefine/>
    <w:qFormat/>
    <w:uiPriority w:val="1"/>
    <w:rPr>
      <w:rFonts w:ascii="等线" w:hAnsi="等线" w:eastAsia="等线" w:cs="宋体"/>
      <w:b/>
      <w:spacing w:val="-1"/>
      <w:sz w:val="24"/>
      <w:szCs w:val="28"/>
      <w:lang w:val="zh-CN" w:bidi="zh-CN"/>
    </w:rPr>
  </w:style>
  <w:style w:type="character" w:customStyle="1" w:styleId="48">
    <w:name w:val="标题 6 字符"/>
    <w:link w:val="10"/>
    <w:autoRedefine/>
    <w:qFormat/>
    <w:uiPriority w:val="9"/>
    <w:rPr>
      <w:rFonts w:ascii="Calibri Light" w:hAnsi="Calibri Light" w:eastAsia="宋体" w:cs="Times New Roman"/>
      <w:b/>
      <w:bCs/>
      <w:sz w:val="24"/>
      <w:szCs w:val="24"/>
      <w:lang w:val="zh-CN" w:bidi="zh-CN"/>
    </w:rPr>
  </w:style>
  <w:style w:type="character" w:customStyle="1" w:styleId="49">
    <w:name w:val="标题 7 字符"/>
    <w:link w:val="11"/>
    <w:autoRedefine/>
    <w:qFormat/>
    <w:uiPriority w:val="0"/>
    <w:rPr>
      <w:rFonts w:ascii="等线" w:hAnsi="等线" w:eastAsia="等线" w:cs="宋体"/>
      <w:b/>
      <w:bCs/>
      <w:sz w:val="24"/>
      <w:szCs w:val="24"/>
      <w:lang w:val="zh-CN" w:bidi="zh-CN"/>
    </w:rPr>
  </w:style>
  <w:style w:type="character" w:customStyle="1" w:styleId="50">
    <w:name w:val="批注文字 字符"/>
    <w:link w:val="15"/>
    <w:autoRedefine/>
    <w:qFormat/>
    <w:uiPriority w:val="99"/>
    <w:rPr>
      <w:rFonts w:ascii="等线" w:hAnsi="等线" w:eastAsia="等线" w:cs="宋体"/>
      <w:sz w:val="24"/>
      <w:szCs w:val="22"/>
      <w:lang w:val="zh-CN" w:bidi="zh-CN"/>
    </w:rPr>
  </w:style>
  <w:style w:type="character" w:customStyle="1" w:styleId="51">
    <w:name w:val="正文文本 字符"/>
    <w:link w:val="16"/>
    <w:autoRedefine/>
    <w:qFormat/>
    <w:uiPriority w:val="1"/>
    <w:rPr>
      <w:rFonts w:ascii="等线" w:hAnsi="等线" w:eastAsia="等线" w:cs="宋体"/>
      <w:sz w:val="21"/>
      <w:szCs w:val="21"/>
      <w:lang w:val="zh-CN" w:bidi="zh-CN"/>
    </w:rPr>
  </w:style>
  <w:style w:type="character" w:customStyle="1" w:styleId="52">
    <w:name w:val="尾注文本 字符"/>
    <w:link w:val="20"/>
    <w:autoRedefine/>
    <w:semiHidden/>
    <w:qFormat/>
    <w:uiPriority w:val="99"/>
    <w:rPr>
      <w:rFonts w:ascii="等线" w:hAnsi="等线" w:eastAsia="等线" w:cs="宋体"/>
      <w:sz w:val="24"/>
      <w:szCs w:val="22"/>
      <w:lang w:val="zh-CN" w:bidi="zh-CN"/>
    </w:rPr>
  </w:style>
  <w:style w:type="character" w:customStyle="1" w:styleId="53">
    <w:name w:val="批注框文本 字符"/>
    <w:link w:val="21"/>
    <w:autoRedefine/>
    <w:semiHidden/>
    <w:qFormat/>
    <w:uiPriority w:val="99"/>
    <w:rPr>
      <w:rFonts w:ascii="等线" w:hAnsi="等线" w:eastAsia="等线" w:cs="宋体"/>
      <w:sz w:val="18"/>
      <w:szCs w:val="18"/>
      <w:lang w:val="zh-CN" w:bidi="zh-CN"/>
    </w:rPr>
  </w:style>
  <w:style w:type="character" w:customStyle="1" w:styleId="54">
    <w:name w:val="页脚 字符"/>
    <w:link w:val="22"/>
    <w:autoRedefine/>
    <w:qFormat/>
    <w:uiPriority w:val="99"/>
    <w:rPr>
      <w:rFonts w:ascii="等线" w:hAnsi="等线" w:eastAsia="等线" w:cs="宋体"/>
      <w:sz w:val="18"/>
      <w:szCs w:val="18"/>
      <w:lang w:val="zh-CN" w:bidi="zh-CN"/>
    </w:rPr>
  </w:style>
  <w:style w:type="character" w:customStyle="1" w:styleId="55">
    <w:name w:val="页眉 字符"/>
    <w:link w:val="23"/>
    <w:autoRedefine/>
    <w:qFormat/>
    <w:uiPriority w:val="99"/>
    <w:rPr>
      <w:rFonts w:ascii="等线" w:hAnsi="等线" w:eastAsia="等线" w:cs="宋体"/>
      <w:sz w:val="18"/>
      <w:szCs w:val="18"/>
      <w:lang w:val="zh-CN" w:bidi="zh-CN"/>
    </w:rPr>
  </w:style>
  <w:style w:type="character" w:customStyle="1" w:styleId="56">
    <w:name w:val="副标题 字符"/>
    <w:link w:val="26"/>
    <w:autoRedefine/>
    <w:qFormat/>
    <w:uiPriority w:val="11"/>
    <w:rPr>
      <w:rFonts w:ascii="等线" w:hAnsi="等线" w:eastAsia="等线" w:cs="Times New Roman"/>
      <w:b/>
      <w:bCs/>
      <w:kern w:val="28"/>
      <w:sz w:val="28"/>
      <w:szCs w:val="32"/>
      <w:lang w:val="zh-CN" w:bidi="zh-CN"/>
    </w:rPr>
  </w:style>
  <w:style w:type="character" w:customStyle="1" w:styleId="57">
    <w:name w:val="脚注文本 字符"/>
    <w:link w:val="27"/>
    <w:autoRedefine/>
    <w:semiHidden/>
    <w:qFormat/>
    <w:uiPriority w:val="99"/>
    <w:rPr>
      <w:rFonts w:ascii="宋体" w:hAnsi="宋体" w:cs="宋体"/>
      <w:sz w:val="18"/>
      <w:szCs w:val="18"/>
      <w:lang w:val="zh-CN" w:bidi="zh-CN"/>
    </w:rPr>
  </w:style>
  <w:style w:type="character" w:customStyle="1" w:styleId="58">
    <w:name w:val="标题 字符"/>
    <w:link w:val="34"/>
    <w:autoRedefine/>
    <w:qFormat/>
    <w:uiPriority w:val="10"/>
    <w:rPr>
      <w:rFonts w:ascii="等线 Light" w:hAnsi="等线 Light" w:cs="Times New Roman"/>
      <w:b/>
      <w:bCs/>
      <w:sz w:val="32"/>
      <w:szCs w:val="32"/>
      <w:lang w:val="zh-CN" w:bidi="zh-CN"/>
    </w:rPr>
  </w:style>
  <w:style w:type="character" w:customStyle="1" w:styleId="59">
    <w:name w:val="批注主题 字符"/>
    <w:link w:val="35"/>
    <w:autoRedefine/>
    <w:semiHidden/>
    <w:qFormat/>
    <w:uiPriority w:val="99"/>
    <w:rPr>
      <w:rFonts w:ascii="等线" w:hAnsi="等线" w:eastAsia="等线" w:cs="宋体"/>
      <w:b/>
      <w:bCs/>
      <w:sz w:val="24"/>
      <w:szCs w:val="22"/>
      <w:lang w:val="zh-CN" w:bidi="zh-CN"/>
    </w:rPr>
  </w:style>
  <w:style w:type="character" w:customStyle="1" w:styleId="60">
    <w:name w:val="页眉 Char"/>
    <w:autoRedefine/>
    <w:qFormat/>
    <w:locked/>
    <w:uiPriority w:val="99"/>
    <w:rPr>
      <w:rFonts w:cs="Times New Roman"/>
      <w:sz w:val="18"/>
      <w:szCs w:val="18"/>
    </w:rPr>
  </w:style>
  <w:style w:type="character" w:customStyle="1" w:styleId="61">
    <w:name w:val="正文文本缩进 字符"/>
    <w:autoRedefine/>
    <w:qFormat/>
    <w:uiPriority w:val="0"/>
    <w:rPr>
      <w:rFonts w:ascii="等线" w:hAnsi="等线" w:eastAsia="等线" w:cs="宋体"/>
      <w:sz w:val="21"/>
      <w:szCs w:val="22"/>
      <w:lang w:val="zh-CN" w:bidi="zh-CN"/>
    </w:rPr>
  </w:style>
  <w:style w:type="character" w:customStyle="1" w:styleId="62">
    <w:name w:val="正文首行缩进 2 Char"/>
    <w:link w:val="63"/>
    <w:autoRedefine/>
    <w:qFormat/>
    <w:uiPriority w:val="99"/>
    <w:rPr>
      <w:rFonts w:ascii="等线" w:hAnsi="等线" w:eastAsia="等线" w:cs="宋体"/>
      <w:sz w:val="24"/>
      <w:szCs w:val="22"/>
      <w:lang w:val="zh-CN" w:bidi="zh-CN"/>
    </w:rPr>
  </w:style>
  <w:style w:type="paragraph" w:customStyle="1" w:styleId="63">
    <w:name w:val="正文首行缩进 21"/>
    <w:basedOn w:val="3"/>
    <w:link w:val="62"/>
    <w:autoRedefine/>
    <w:unhideWhenUsed/>
    <w:qFormat/>
    <w:uiPriority w:val="99"/>
    <w:pPr>
      <w:tabs>
        <w:tab w:val="clear" w:pos="4395"/>
      </w:tabs>
      <w:spacing w:after="120"/>
      <w:ind w:left="420" w:leftChars="200" w:firstLine="420"/>
      <w:jc w:val="left"/>
    </w:pPr>
    <w:rPr>
      <w:sz w:val="24"/>
    </w:rPr>
  </w:style>
  <w:style w:type="character" w:customStyle="1" w:styleId="64">
    <w:name w:val="正文文本缩进 Char"/>
    <w:autoRedefine/>
    <w:qFormat/>
    <w:uiPriority w:val="0"/>
    <w:rPr>
      <w:rFonts w:ascii="Calibri" w:hAnsi="Calibri"/>
      <w:kern w:val="2"/>
      <w:sz w:val="21"/>
      <w:szCs w:val="21"/>
    </w:rPr>
  </w:style>
  <w:style w:type="paragraph" w:customStyle="1" w:styleId="65">
    <w:name w:val="3级标题-大项"/>
    <w:basedOn w:val="7"/>
    <w:autoRedefine/>
    <w:qFormat/>
    <w:uiPriority w:val="0"/>
    <w:pPr>
      <w:keepNext/>
      <w:keepLines/>
      <w:numPr>
        <w:ilvl w:val="0"/>
        <w:numId w:val="0"/>
      </w:numPr>
      <w:autoSpaceDE/>
      <w:autoSpaceDN/>
      <w:jc w:val="both"/>
    </w:pPr>
    <w:rPr>
      <w:rFonts w:ascii="Times New Roman" w:hAnsi="Times New Roman" w:eastAsia="宋体" w:cs="Times New Roman"/>
      <w:bCs/>
      <w:spacing w:val="0"/>
      <w:kern w:val="2"/>
      <w:sz w:val="28"/>
      <w:lang w:val="en-US" w:bidi="ar-SA"/>
    </w:rPr>
  </w:style>
  <w:style w:type="paragraph" w:customStyle="1" w:styleId="66">
    <w:name w:val="目录 91"/>
    <w:basedOn w:val="1"/>
    <w:next w:val="1"/>
    <w:autoRedefine/>
    <w:unhideWhenUsed/>
    <w:qFormat/>
    <w:uiPriority w:val="39"/>
    <w:pPr>
      <w:autoSpaceDE/>
      <w:autoSpaceDN/>
      <w:ind w:left="3360" w:leftChars="1600"/>
      <w:jc w:val="both"/>
    </w:pPr>
    <w:rPr>
      <w:rFonts w:ascii="Calibri" w:hAnsi="Calibri" w:eastAsia="宋体" w:cs="Times New Roman"/>
      <w:kern w:val="2"/>
      <w:sz w:val="21"/>
      <w:lang w:val="en-US" w:bidi="ar-SA"/>
    </w:rPr>
  </w:style>
  <w:style w:type="paragraph" w:customStyle="1" w:styleId="67">
    <w:name w:val="目录 41"/>
    <w:basedOn w:val="1"/>
    <w:next w:val="1"/>
    <w:autoRedefine/>
    <w:unhideWhenUsed/>
    <w:qFormat/>
    <w:uiPriority w:val="39"/>
    <w:pPr>
      <w:autoSpaceDE/>
      <w:autoSpaceDN/>
      <w:ind w:left="1260" w:leftChars="600"/>
      <w:jc w:val="both"/>
    </w:pPr>
    <w:rPr>
      <w:rFonts w:ascii="Calibri" w:hAnsi="Calibri" w:eastAsia="宋体" w:cs="Times New Roman"/>
      <w:kern w:val="2"/>
      <w:sz w:val="21"/>
      <w:lang w:val="en-US" w:bidi="ar-SA"/>
    </w:rPr>
  </w:style>
  <w:style w:type="paragraph" w:customStyle="1" w:styleId="68">
    <w:name w:val="目录 71"/>
    <w:basedOn w:val="1"/>
    <w:next w:val="1"/>
    <w:autoRedefine/>
    <w:unhideWhenUsed/>
    <w:qFormat/>
    <w:uiPriority w:val="39"/>
    <w:pPr>
      <w:autoSpaceDE/>
      <w:autoSpaceDN/>
      <w:ind w:left="2520" w:leftChars="1200"/>
      <w:jc w:val="both"/>
    </w:pPr>
    <w:rPr>
      <w:rFonts w:ascii="Calibri" w:hAnsi="Calibri" w:eastAsia="宋体" w:cs="Times New Roman"/>
      <w:kern w:val="2"/>
      <w:sz w:val="21"/>
      <w:lang w:val="en-US" w:bidi="ar-SA"/>
    </w:rPr>
  </w:style>
  <w:style w:type="paragraph" w:customStyle="1" w:styleId="69">
    <w:name w:val="Table Paragraph（2）"/>
    <w:basedOn w:val="1"/>
    <w:autoRedefine/>
    <w:qFormat/>
    <w:uiPriority w:val="1"/>
    <w:rPr>
      <w:sz w:val="21"/>
    </w:rPr>
  </w:style>
  <w:style w:type="paragraph" w:customStyle="1" w:styleId="70">
    <w:name w:val="目录 61"/>
    <w:basedOn w:val="1"/>
    <w:next w:val="1"/>
    <w:autoRedefine/>
    <w:unhideWhenUsed/>
    <w:qFormat/>
    <w:uiPriority w:val="39"/>
    <w:pPr>
      <w:autoSpaceDE/>
      <w:autoSpaceDN/>
      <w:ind w:left="2100" w:leftChars="1000"/>
      <w:jc w:val="both"/>
    </w:pPr>
    <w:rPr>
      <w:rFonts w:ascii="Calibri" w:hAnsi="Calibri" w:eastAsia="宋体" w:cs="Times New Roman"/>
      <w:kern w:val="2"/>
      <w:sz w:val="21"/>
      <w:lang w:val="en-US" w:bidi="ar-SA"/>
    </w:rPr>
  </w:style>
  <w:style w:type="paragraph" w:customStyle="1" w:styleId="71">
    <w:name w:val="四级段落（6）"/>
    <w:basedOn w:val="1"/>
    <w:autoRedefine/>
    <w:qFormat/>
    <w:uiPriority w:val="1"/>
    <w:pPr>
      <w:numPr>
        <w:ilvl w:val="3"/>
        <w:numId w:val="1"/>
      </w:numPr>
      <w:jc w:val="both"/>
    </w:pPr>
    <w:rPr>
      <w:sz w:val="21"/>
    </w:rPr>
  </w:style>
  <w:style w:type="paragraph" w:customStyle="1" w:styleId="72">
    <w:name w:val="目录 21"/>
    <w:basedOn w:val="1"/>
    <w:autoRedefine/>
    <w:qFormat/>
    <w:uiPriority w:val="39"/>
    <w:pPr>
      <w:spacing w:before="2"/>
      <w:ind w:left="1084" w:hanging="264"/>
    </w:pPr>
    <w:rPr>
      <w:sz w:val="21"/>
      <w:szCs w:val="21"/>
    </w:rPr>
  </w:style>
  <w:style w:type="paragraph" w:customStyle="1" w:styleId="73">
    <w:name w:val="表格正文"/>
    <w:basedOn w:val="74"/>
    <w:autoRedefine/>
    <w:qFormat/>
    <w:uiPriority w:val="9"/>
    <w:pPr>
      <w:autoSpaceDE/>
      <w:autoSpaceDN/>
      <w:adjustRightInd w:val="0"/>
      <w:snapToGrid w:val="0"/>
      <w:spacing w:line="240" w:lineRule="auto"/>
    </w:pPr>
    <w:rPr>
      <w:rFonts w:ascii="Calibri" w:hAnsi="Calibri" w:cs="Times New Roman"/>
      <w:sz w:val="21"/>
      <w:lang w:val="en-US" w:eastAsia="en-US" w:bidi="ar-SA"/>
    </w:rPr>
  </w:style>
  <w:style w:type="paragraph" w:customStyle="1" w:styleId="74">
    <w:name w:val="表格标题"/>
    <w:basedOn w:val="6"/>
    <w:autoRedefine/>
    <w:qFormat/>
    <w:uiPriority w:val="1"/>
    <w:pPr>
      <w:spacing w:after="0" w:line="240" w:lineRule="auto"/>
      <w:ind w:firstLine="0" w:firstLineChars="0"/>
      <w:jc w:val="center"/>
    </w:pPr>
    <w:rPr>
      <w:b/>
    </w:rPr>
  </w:style>
  <w:style w:type="paragraph" w:customStyle="1" w:styleId="75">
    <w:name w:val="目录 31"/>
    <w:basedOn w:val="1"/>
    <w:autoRedefine/>
    <w:qFormat/>
    <w:uiPriority w:val="39"/>
    <w:pPr>
      <w:spacing w:before="2"/>
      <w:ind w:left="1610" w:hanging="370"/>
    </w:pPr>
    <w:rPr>
      <w:sz w:val="21"/>
      <w:szCs w:val="21"/>
    </w:rPr>
  </w:style>
  <w:style w:type="paragraph" w:customStyle="1" w:styleId="76">
    <w:name w:val="修订1"/>
    <w:autoRedefine/>
    <w:semiHidden/>
    <w:qFormat/>
    <w:uiPriority w:val="99"/>
    <w:rPr>
      <w:rFonts w:ascii="等线" w:hAnsi="等线" w:eastAsia="等线" w:cs="宋体"/>
      <w:sz w:val="24"/>
      <w:szCs w:val="22"/>
      <w:lang w:val="zh-CN" w:eastAsia="zh-CN" w:bidi="zh-CN"/>
    </w:rPr>
  </w:style>
  <w:style w:type="paragraph" w:customStyle="1" w:styleId="77">
    <w:name w:val="TOC 标题1"/>
    <w:basedOn w:val="4"/>
    <w:next w:val="1"/>
    <w:autoRedefine/>
    <w:qFormat/>
    <w:uiPriority w:val="39"/>
    <w:pPr>
      <w:keepNext/>
      <w:keepLines/>
      <w:widowControl/>
      <w:autoSpaceDE/>
      <w:autoSpaceDN/>
      <w:spacing w:before="240" w:line="259" w:lineRule="auto"/>
      <w:outlineLvl w:val="9"/>
    </w:pPr>
    <w:rPr>
      <w:rFonts w:ascii="Cambria" w:hAnsi="Cambria" w:eastAsia="宋体" w:cs="Times New Roman"/>
      <w:b w:val="0"/>
      <w:bCs w:val="0"/>
      <w:color w:val="365F91"/>
      <w:sz w:val="32"/>
      <w:szCs w:val="32"/>
      <w:lang w:val="en-US" w:bidi="ar-SA"/>
    </w:rPr>
  </w:style>
  <w:style w:type="paragraph" w:customStyle="1" w:styleId="78">
    <w:name w:val="目录 81"/>
    <w:basedOn w:val="1"/>
    <w:next w:val="1"/>
    <w:autoRedefine/>
    <w:unhideWhenUsed/>
    <w:qFormat/>
    <w:uiPriority w:val="39"/>
    <w:pPr>
      <w:autoSpaceDE/>
      <w:autoSpaceDN/>
      <w:ind w:left="2940" w:leftChars="1400"/>
      <w:jc w:val="both"/>
    </w:pPr>
    <w:rPr>
      <w:rFonts w:ascii="Calibri" w:hAnsi="Calibri" w:eastAsia="宋体" w:cs="Times New Roman"/>
      <w:kern w:val="2"/>
      <w:sz w:val="21"/>
      <w:lang w:val="en-US" w:bidi="ar-SA"/>
    </w:rPr>
  </w:style>
  <w:style w:type="paragraph" w:customStyle="1" w:styleId="79">
    <w:name w:val="目录 51"/>
    <w:basedOn w:val="1"/>
    <w:next w:val="1"/>
    <w:autoRedefine/>
    <w:unhideWhenUsed/>
    <w:qFormat/>
    <w:uiPriority w:val="39"/>
    <w:pPr>
      <w:autoSpaceDE/>
      <w:autoSpaceDN/>
      <w:ind w:left="1680" w:leftChars="800"/>
      <w:jc w:val="both"/>
    </w:pPr>
    <w:rPr>
      <w:rFonts w:ascii="Calibri" w:hAnsi="Calibri" w:eastAsia="宋体" w:cs="Times New Roman"/>
      <w:kern w:val="2"/>
      <w:sz w:val="21"/>
      <w:lang w:val="en-US" w:bidi="ar-SA"/>
    </w:rPr>
  </w:style>
  <w:style w:type="paragraph" w:customStyle="1" w:styleId="80">
    <w:name w:val="正文 含缩进"/>
    <w:basedOn w:val="1"/>
    <w:autoRedefine/>
    <w:qFormat/>
    <w:uiPriority w:val="0"/>
    <w:pPr>
      <w:autoSpaceDE/>
      <w:autoSpaceDN/>
      <w:ind w:firstLine="424" w:firstLineChars="202"/>
    </w:pPr>
    <w:rPr>
      <w:rFonts w:ascii="Times New Roman" w:hAnsi="Times New Roman" w:eastAsia="宋体" w:cs="Times New Roman"/>
      <w:kern w:val="2"/>
      <w:sz w:val="21"/>
      <w:szCs w:val="21"/>
      <w:lang w:val="en-US" w:bidi="ar-SA"/>
    </w:rPr>
  </w:style>
  <w:style w:type="paragraph" w:customStyle="1" w:styleId="81">
    <w:name w:val="目录 11"/>
    <w:basedOn w:val="1"/>
    <w:autoRedefine/>
    <w:qFormat/>
    <w:uiPriority w:val="39"/>
    <w:pPr>
      <w:spacing w:before="2"/>
      <w:ind w:left="400"/>
    </w:pPr>
    <w:rPr>
      <w:sz w:val="21"/>
      <w:szCs w:val="21"/>
    </w:rPr>
  </w:style>
  <w:style w:type="table" w:customStyle="1" w:styleId="82">
    <w:name w:val="Table Normal"/>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83">
    <w:name w:val="正文文本缩进 Char1"/>
    <w:autoRedefine/>
    <w:qFormat/>
    <w:uiPriority w:val="0"/>
    <w:rPr>
      <w:rFonts w:ascii="等线" w:hAnsi="等线" w:eastAsia="等线" w:cs="宋体"/>
      <w:sz w:val="21"/>
      <w:szCs w:val="22"/>
      <w:lang w:val="zh-CN" w:bidi="zh-CN"/>
    </w:rPr>
  </w:style>
  <w:style w:type="character" w:customStyle="1" w:styleId="84">
    <w:name w:val="页脚 Char"/>
    <w:autoRedefine/>
    <w:qFormat/>
    <w:uiPriority w:val="99"/>
    <w:rPr>
      <w:rFonts w:ascii="等线" w:hAnsi="等线" w:eastAsia="等线" w:cs="宋体"/>
      <w:sz w:val="18"/>
      <w:szCs w:val="18"/>
      <w:lang w:val="zh-CN" w:bidi="zh-CN"/>
    </w:rPr>
  </w:style>
  <w:style w:type="paragraph" w:customStyle="1" w:styleId="85">
    <w:name w:val="Table Paragraph"/>
    <w:basedOn w:val="1"/>
    <w:autoRedefine/>
    <w:qFormat/>
    <w:uiPriority w:val="1"/>
    <w:rPr>
      <w:sz w:val="21"/>
    </w:rPr>
  </w:style>
  <w:style w:type="character" w:customStyle="1" w:styleId="86">
    <w:name w:val="批注文字 Char"/>
    <w:autoRedefine/>
    <w:qFormat/>
    <w:uiPriority w:val="99"/>
    <w:rPr>
      <w:rFonts w:ascii="等线" w:hAnsi="等线" w:eastAsia="等线" w:cs="宋体"/>
      <w:sz w:val="24"/>
      <w:szCs w:val="22"/>
      <w:lang w:val="zh-CN" w:bidi="zh-CN"/>
    </w:rPr>
  </w:style>
  <w:style w:type="character" w:customStyle="1" w:styleId="87">
    <w:name w:val="批注框文本 Char"/>
    <w:autoRedefine/>
    <w:semiHidden/>
    <w:qFormat/>
    <w:uiPriority w:val="99"/>
    <w:rPr>
      <w:rFonts w:ascii="等线" w:hAnsi="等线" w:eastAsia="等线" w:cs="宋体"/>
      <w:sz w:val="18"/>
      <w:szCs w:val="18"/>
      <w:lang w:val="zh-CN" w:bidi="zh-CN"/>
    </w:rPr>
  </w:style>
  <w:style w:type="character" w:customStyle="1" w:styleId="88">
    <w:name w:val="页眉 Char1"/>
    <w:autoRedefine/>
    <w:qFormat/>
    <w:uiPriority w:val="99"/>
    <w:rPr>
      <w:rFonts w:ascii="等线" w:hAnsi="等线" w:eastAsia="等线" w:cs="宋体"/>
      <w:sz w:val="18"/>
      <w:szCs w:val="18"/>
      <w:lang w:val="zh-CN" w:bidi="zh-CN"/>
    </w:rPr>
  </w:style>
  <w:style w:type="character" w:customStyle="1" w:styleId="89">
    <w:name w:val="副标题 Char"/>
    <w:autoRedefine/>
    <w:qFormat/>
    <w:uiPriority w:val="11"/>
    <w:rPr>
      <w:rFonts w:ascii="等线" w:hAnsi="等线" w:eastAsia="等线" w:cs="Times New Roman"/>
      <w:b/>
      <w:bCs/>
      <w:kern w:val="28"/>
      <w:sz w:val="28"/>
      <w:szCs w:val="32"/>
      <w:lang w:val="zh-CN" w:bidi="zh-CN"/>
    </w:rPr>
  </w:style>
  <w:style w:type="character" w:customStyle="1" w:styleId="90">
    <w:name w:val="批注主题 Char"/>
    <w:autoRedefine/>
    <w:semiHidden/>
    <w:qFormat/>
    <w:uiPriority w:val="99"/>
    <w:rPr>
      <w:rFonts w:ascii="等线" w:hAnsi="等线" w:eastAsia="等线" w:cs="宋体"/>
      <w:b/>
      <w:bCs/>
      <w:sz w:val="24"/>
      <w:szCs w:val="22"/>
      <w:lang w:val="zh-CN" w:bidi="zh-CN"/>
    </w:rPr>
  </w:style>
  <w:style w:type="character" w:customStyle="1" w:styleId="91">
    <w:name w:val="正文文本 Char"/>
    <w:autoRedefine/>
    <w:qFormat/>
    <w:uiPriority w:val="1"/>
    <w:rPr>
      <w:rFonts w:ascii="等线" w:hAnsi="等线" w:eastAsia="等线" w:cs="宋体"/>
      <w:sz w:val="21"/>
      <w:szCs w:val="21"/>
      <w:lang w:val="zh-CN" w:bidi="zh-CN"/>
    </w:rPr>
  </w:style>
  <w:style w:type="character" w:customStyle="1" w:styleId="92">
    <w:name w:val="脚注文本 Char"/>
    <w:autoRedefine/>
    <w:semiHidden/>
    <w:qFormat/>
    <w:uiPriority w:val="99"/>
    <w:rPr>
      <w:rFonts w:ascii="宋体" w:hAnsi="宋体" w:cs="宋体"/>
      <w:sz w:val="18"/>
      <w:szCs w:val="18"/>
      <w:lang w:val="zh-CN" w:bidi="zh-CN"/>
    </w:rPr>
  </w:style>
  <w:style w:type="character" w:customStyle="1" w:styleId="93">
    <w:name w:val="尾注文本 Char"/>
    <w:autoRedefine/>
    <w:semiHidden/>
    <w:qFormat/>
    <w:uiPriority w:val="99"/>
    <w:rPr>
      <w:rFonts w:ascii="等线" w:hAnsi="等线" w:eastAsia="等线" w:cs="宋体"/>
      <w:sz w:val="24"/>
      <w:szCs w:val="22"/>
      <w:lang w:val="zh-CN" w:bidi="zh-CN"/>
    </w:rPr>
  </w:style>
  <w:style w:type="character" w:customStyle="1" w:styleId="94">
    <w:name w:val="标题 Char"/>
    <w:autoRedefine/>
    <w:qFormat/>
    <w:uiPriority w:val="10"/>
    <w:rPr>
      <w:rFonts w:ascii="等线 Light" w:hAnsi="等线 Light" w:cs="Times New Roman"/>
      <w:b/>
      <w:bCs/>
      <w:sz w:val="32"/>
      <w:szCs w:val="32"/>
      <w:lang w:val="zh-CN" w:bidi="zh-CN"/>
    </w:rPr>
  </w:style>
  <w:style w:type="paragraph" w:customStyle="1" w:styleId="95">
    <w:name w:val="_Style 77"/>
    <w:basedOn w:val="1"/>
    <w:next w:val="18"/>
    <w:autoRedefine/>
    <w:qFormat/>
    <w:uiPriority w:val="39"/>
    <w:pPr>
      <w:spacing w:before="2"/>
      <w:ind w:left="1610" w:hanging="370"/>
    </w:pPr>
    <w:rPr>
      <w:sz w:val="21"/>
      <w:szCs w:val="21"/>
    </w:rPr>
  </w:style>
  <w:style w:type="paragraph" w:customStyle="1" w:styleId="96">
    <w:name w:val="四级段落"/>
    <w:basedOn w:val="1"/>
    <w:autoRedefine/>
    <w:qFormat/>
    <w:uiPriority w:val="1"/>
    <w:pPr>
      <w:ind w:firstLine="400"/>
      <w:jc w:val="both"/>
    </w:pPr>
    <w:rPr>
      <w:sz w:val="21"/>
    </w:rPr>
  </w:style>
  <w:style w:type="paragraph" w:customStyle="1" w:styleId="97">
    <w:name w:val="修订2"/>
    <w:autoRedefine/>
    <w:semiHidden/>
    <w:qFormat/>
    <w:uiPriority w:val="99"/>
    <w:rPr>
      <w:rFonts w:ascii="等线" w:hAnsi="等线" w:eastAsia="等线" w:cs="宋体"/>
      <w:sz w:val="24"/>
      <w:szCs w:val="22"/>
      <w:lang w:val="zh-CN" w:eastAsia="zh-CN" w:bidi="zh-CN"/>
    </w:rPr>
  </w:style>
  <w:style w:type="paragraph" w:customStyle="1" w:styleId="98">
    <w:name w:val="TOC 标题2"/>
    <w:basedOn w:val="4"/>
    <w:next w:val="1"/>
    <w:autoRedefine/>
    <w:qFormat/>
    <w:uiPriority w:val="39"/>
    <w:pPr>
      <w:keepNext/>
      <w:keepLines/>
      <w:widowControl/>
      <w:autoSpaceDE/>
      <w:autoSpaceDN/>
      <w:spacing w:before="240" w:line="259" w:lineRule="auto"/>
      <w:outlineLvl w:val="9"/>
    </w:pPr>
    <w:rPr>
      <w:rFonts w:ascii="Cambria" w:hAnsi="Cambria" w:eastAsia="宋体" w:cs="Times New Roman"/>
      <w:b w:val="0"/>
      <w:bCs w:val="0"/>
      <w:color w:val="365F91"/>
      <w:sz w:val="32"/>
      <w:szCs w:val="32"/>
      <w:lang w:val="en-US" w:bidi="ar-SA"/>
    </w:rPr>
  </w:style>
  <w:style w:type="character" w:customStyle="1" w:styleId="99">
    <w:name w:val="文档结构图 字符1"/>
    <w:link w:val="14"/>
    <w:autoRedefine/>
    <w:semiHidden/>
    <w:qFormat/>
    <w:uiPriority w:val="99"/>
    <w:rPr>
      <w:rFonts w:ascii="宋体" w:hAnsi="等线" w:cs="宋体"/>
      <w:sz w:val="18"/>
      <w:szCs w:val="18"/>
      <w:lang w:val="zh-CN" w:bidi="zh-CN"/>
    </w:rPr>
  </w:style>
  <w:style w:type="character" w:customStyle="1" w:styleId="100">
    <w:name w:val="文档结构图 字符"/>
    <w:autoRedefine/>
    <w:semiHidden/>
    <w:qFormat/>
    <w:uiPriority w:val="99"/>
    <w:rPr>
      <w:rFonts w:ascii="Microsoft YaHei UI" w:hAnsi="等线" w:eastAsia="Microsoft YaHei UI" w:cs="宋体"/>
      <w:sz w:val="18"/>
      <w:szCs w:val="18"/>
      <w:lang w:val="zh-CN" w:bidi="zh-CN"/>
    </w:rPr>
  </w:style>
  <w:style w:type="paragraph" w:customStyle="1" w:styleId="101">
    <w:name w:val="（一）"/>
    <w:basedOn w:val="1"/>
    <w:autoRedefine/>
    <w:qFormat/>
    <w:uiPriority w:val="0"/>
    <w:pPr>
      <w:autoSpaceDE/>
      <w:autoSpaceDN/>
      <w:jc w:val="center"/>
      <w:outlineLvl w:val="2"/>
    </w:pPr>
    <w:rPr>
      <w:rFonts w:ascii="Times New Roman" w:hAnsi="Times New Roman" w:eastAsia="宋体" w:cs="Times New Roman"/>
      <w:b/>
      <w:kern w:val="2"/>
      <w:sz w:val="28"/>
      <w:szCs w:val="28"/>
      <w:lang w:val="en-US" w:bidi="ar-SA"/>
    </w:rPr>
  </w:style>
  <w:style w:type="paragraph" w:customStyle="1" w:styleId="102">
    <w:name w:val="p0"/>
    <w:basedOn w:val="1"/>
    <w:autoRedefine/>
    <w:qFormat/>
    <w:uiPriority w:val="0"/>
    <w:pPr>
      <w:widowControl/>
      <w:autoSpaceDE/>
      <w:autoSpaceDN/>
      <w:spacing w:line="240" w:lineRule="auto"/>
      <w:jc w:val="both"/>
    </w:pPr>
    <w:rPr>
      <w:rFonts w:ascii="Times New Roman" w:hAnsi="Times New Roman" w:eastAsia="宋体" w:cs="Times New Roman"/>
      <w:sz w:val="21"/>
      <w:szCs w:val="21"/>
      <w:lang w:val="en-US" w:bidi="ar-SA"/>
    </w:rPr>
  </w:style>
  <w:style w:type="paragraph" w:customStyle="1" w:styleId="103">
    <w:name w:val="msonormal"/>
    <w:basedOn w:val="1"/>
    <w:autoRedefine/>
    <w:qFormat/>
    <w:uiPriority w:val="0"/>
    <w:pPr>
      <w:widowControl/>
      <w:autoSpaceDE/>
      <w:autoSpaceDN/>
      <w:spacing w:before="100" w:beforeAutospacing="1" w:after="100" w:afterAutospacing="1" w:line="240" w:lineRule="auto"/>
    </w:pPr>
    <w:rPr>
      <w:rFonts w:ascii="宋体" w:hAnsi="宋体" w:eastAsia="宋体"/>
      <w:szCs w:val="24"/>
      <w:lang w:val="en-US" w:bidi="ar-SA"/>
    </w:rPr>
  </w:style>
  <w:style w:type="paragraph" w:customStyle="1" w:styleId="104">
    <w:name w:val="font5"/>
    <w:basedOn w:val="1"/>
    <w:autoRedefine/>
    <w:qFormat/>
    <w:uiPriority w:val="0"/>
    <w:pPr>
      <w:widowControl/>
      <w:autoSpaceDE/>
      <w:autoSpaceDN/>
      <w:spacing w:before="100" w:beforeAutospacing="1" w:after="100" w:afterAutospacing="1" w:line="240" w:lineRule="auto"/>
    </w:pPr>
    <w:rPr>
      <w:rFonts w:ascii="宋体" w:hAnsi="宋体" w:eastAsia="宋体"/>
      <w:sz w:val="18"/>
      <w:szCs w:val="18"/>
      <w:lang w:val="en-US" w:bidi="ar-SA"/>
    </w:rPr>
  </w:style>
  <w:style w:type="paragraph" w:customStyle="1" w:styleId="105">
    <w:name w:val="font6"/>
    <w:basedOn w:val="1"/>
    <w:autoRedefine/>
    <w:qFormat/>
    <w:uiPriority w:val="0"/>
    <w:pPr>
      <w:widowControl/>
      <w:autoSpaceDE/>
      <w:autoSpaceDN/>
      <w:spacing w:before="100" w:beforeAutospacing="1" w:after="100" w:afterAutospacing="1" w:line="240" w:lineRule="auto"/>
    </w:pPr>
    <w:rPr>
      <w:rFonts w:ascii="宋体" w:hAnsi="宋体" w:eastAsia="宋体"/>
      <w:b/>
      <w:bCs/>
      <w:sz w:val="22"/>
      <w:lang w:val="en-US" w:bidi="ar-SA"/>
    </w:rPr>
  </w:style>
  <w:style w:type="paragraph" w:customStyle="1" w:styleId="106">
    <w:name w:val="xl65"/>
    <w:basedOn w:val="1"/>
    <w:autoRedefine/>
    <w:qFormat/>
    <w:uiPriority w:val="0"/>
    <w:pPr>
      <w:widowControl/>
      <w:shd w:val="clear" w:color="000000" w:fill="FFFFFF"/>
      <w:autoSpaceDE/>
      <w:autoSpaceDN/>
      <w:spacing w:before="100" w:beforeAutospacing="1" w:after="100" w:afterAutospacing="1" w:line="240" w:lineRule="auto"/>
    </w:pPr>
    <w:rPr>
      <w:rFonts w:ascii="宋体" w:hAnsi="宋体" w:eastAsia="宋体"/>
      <w:sz w:val="22"/>
      <w:lang w:val="en-US" w:bidi="ar-SA"/>
    </w:rPr>
  </w:style>
  <w:style w:type="paragraph" w:customStyle="1" w:styleId="107">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line="240" w:lineRule="auto"/>
      <w:jc w:val="center"/>
    </w:pPr>
    <w:rPr>
      <w:rFonts w:ascii="宋体" w:hAnsi="宋体" w:eastAsia="宋体"/>
      <w:b/>
      <w:bCs/>
      <w:sz w:val="22"/>
      <w:lang w:val="en-US" w:bidi="ar-SA"/>
    </w:rPr>
  </w:style>
  <w:style w:type="paragraph" w:customStyle="1" w:styleId="108">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line="240" w:lineRule="auto"/>
      <w:jc w:val="center"/>
    </w:pPr>
    <w:rPr>
      <w:rFonts w:ascii="宋体" w:hAnsi="宋体" w:eastAsia="宋体"/>
      <w:b/>
      <w:bCs/>
      <w:sz w:val="22"/>
      <w:lang w:val="en-US" w:bidi="ar-SA"/>
    </w:rPr>
  </w:style>
  <w:style w:type="paragraph" w:customStyle="1" w:styleId="109">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line="240" w:lineRule="auto"/>
    </w:pPr>
    <w:rPr>
      <w:rFonts w:ascii="宋体" w:hAnsi="宋体" w:eastAsia="宋体"/>
      <w:b/>
      <w:bCs/>
      <w:sz w:val="22"/>
      <w:lang w:val="en-US" w:bidi="ar-SA"/>
    </w:rPr>
  </w:style>
  <w:style w:type="paragraph" w:customStyle="1" w:styleId="110">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line="240" w:lineRule="auto"/>
    </w:pPr>
    <w:rPr>
      <w:rFonts w:ascii="宋体" w:hAnsi="宋体" w:eastAsia="宋体"/>
      <w:b/>
      <w:bCs/>
      <w:sz w:val="22"/>
      <w:lang w:val="en-US" w:bidi="ar-SA"/>
    </w:rPr>
  </w:style>
  <w:style w:type="paragraph" w:customStyle="1" w:styleId="111">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line="240" w:lineRule="auto"/>
      <w:jc w:val="center"/>
    </w:pPr>
    <w:rPr>
      <w:rFonts w:ascii="宋体" w:hAnsi="宋体" w:eastAsia="宋体"/>
      <w:sz w:val="22"/>
      <w:lang w:val="en-US" w:bidi="ar-SA"/>
    </w:rPr>
  </w:style>
  <w:style w:type="paragraph" w:customStyle="1" w:styleId="112">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line="240" w:lineRule="auto"/>
      <w:jc w:val="center"/>
    </w:pPr>
    <w:rPr>
      <w:rFonts w:ascii="宋体" w:hAnsi="宋体" w:eastAsia="宋体"/>
      <w:sz w:val="22"/>
      <w:lang w:val="en-US" w:bidi="ar-SA"/>
    </w:rPr>
  </w:style>
  <w:style w:type="paragraph" w:customStyle="1" w:styleId="11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line="240" w:lineRule="auto"/>
      <w:jc w:val="center"/>
    </w:pPr>
    <w:rPr>
      <w:rFonts w:ascii="宋体" w:hAnsi="宋体" w:eastAsia="宋体"/>
      <w:sz w:val="22"/>
      <w:lang w:val="en-US" w:bidi="ar-SA"/>
    </w:rPr>
  </w:style>
  <w:style w:type="paragraph" w:customStyle="1" w:styleId="114">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line="240" w:lineRule="auto"/>
      <w:jc w:val="center"/>
    </w:pPr>
    <w:rPr>
      <w:rFonts w:ascii="宋体" w:hAnsi="宋体" w:eastAsia="宋体"/>
      <w:sz w:val="22"/>
      <w:lang w:val="en-US" w:bidi="ar-SA"/>
    </w:rPr>
  </w:style>
  <w:style w:type="paragraph" w:customStyle="1" w:styleId="115">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line="240" w:lineRule="auto"/>
      <w:jc w:val="center"/>
    </w:pPr>
    <w:rPr>
      <w:rFonts w:ascii="宋体" w:hAnsi="宋体" w:eastAsia="宋体"/>
      <w:sz w:val="22"/>
      <w:lang w:val="en-US" w:bidi="ar-SA"/>
    </w:rPr>
  </w:style>
  <w:style w:type="paragraph" w:customStyle="1" w:styleId="116">
    <w:name w:val="xl75"/>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jc w:val="center"/>
    </w:pPr>
    <w:rPr>
      <w:rFonts w:ascii="宋体" w:hAnsi="宋体" w:eastAsia="宋体"/>
      <w:sz w:val="22"/>
      <w:lang w:val="en-US" w:bidi="ar-SA"/>
    </w:rPr>
  </w:style>
  <w:style w:type="paragraph" w:customStyle="1" w:styleId="117">
    <w:name w:val="xl76"/>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jc w:val="center"/>
    </w:pPr>
    <w:rPr>
      <w:rFonts w:ascii="宋体" w:hAnsi="宋体" w:eastAsia="宋体"/>
      <w:sz w:val="22"/>
      <w:lang w:val="en-US" w:bidi="ar-SA"/>
    </w:rPr>
  </w:style>
  <w:style w:type="paragraph" w:customStyle="1" w:styleId="118">
    <w:name w:val="xl7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jc w:val="center"/>
    </w:pPr>
    <w:rPr>
      <w:rFonts w:ascii="宋体" w:hAnsi="宋体" w:eastAsia="宋体"/>
      <w:b/>
      <w:bCs/>
      <w:sz w:val="22"/>
      <w:lang w:val="en-US" w:bidi="ar-SA"/>
    </w:rPr>
  </w:style>
  <w:style w:type="paragraph" w:customStyle="1" w:styleId="119">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line="240" w:lineRule="auto"/>
    </w:pPr>
    <w:rPr>
      <w:rFonts w:ascii="宋体" w:hAnsi="宋体" w:eastAsia="宋体"/>
      <w:b/>
      <w:bCs/>
      <w:sz w:val="22"/>
      <w:lang w:val="en-US" w:bidi="ar-SA"/>
    </w:rPr>
  </w:style>
  <w:style w:type="paragraph" w:customStyle="1" w:styleId="120">
    <w:name w:val="xl79"/>
    <w:basedOn w:val="1"/>
    <w:autoRedefine/>
    <w:qFormat/>
    <w:uiPriority w:val="0"/>
    <w:pPr>
      <w:widowControl/>
      <w:pBdr>
        <w:left w:val="single" w:color="auto" w:sz="4" w:space="0"/>
        <w:bottom w:val="single" w:color="auto" w:sz="4" w:space="0"/>
        <w:right w:val="single" w:color="auto" w:sz="4" w:space="0"/>
      </w:pBdr>
      <w:shd w:val="clear" w:color="000000" w:fill="FFFFFF"/>
      <w:autoSpaceDE/>
      <w:autoSpaceDN/>
      <w:spacing w:before="100" w:beforeAutospacing="1" w:after="100" w:afterAutospacing="1" w:line="240" w:lineRule="auto"/>
      <w:jc w:val="center"/>
    </w:pPr>
    <w:rPr>
      <w:rFonts w:ascii="宋体" w:hAnsi="宋体" w:eastAsia="宋体"/>
      <w:b/>
      <w:bCs/>
      <w:sz w:val="22"/>
      <w:lang w:val="en-US" w:bidi="ar-SA"/>
    </w:rPr>
  </w:style>
  <w:style w:type="paragraph" w:customStyle="1" w:styleId="121">
    <w:name w:val="xl80"/>
    <w:basedOn w:val="1"/>
    <w:autoRedefine/>
    <w:qFormat/>
    <w:uiPriority w:val="0"/>
    <w:pPr>
      <w:widowControl/>
      <w:pBdr>
        <w:left w:val="single" w:color="auto" w:sz="4" w:space="0"/>
        <w:bottom w:val="single" w:color="auto" w:sz="4" w:space="0"/>
        <w:right w:val="single" w:color="auto" w:sz="4" w:space="0"/>
      </w:pBdr>
      <w:shd w:val="clear" w:color="000000" w:fill="FFFFFF"/>
      <w:autoSpaceDE/>
      <w:autoSpaceDN/>
      <w:spacing w:before="100" w:beforeAutospacing="1" w:after="100" w:afterAutospacing="1" w:line="240" w:lineRule="auto"/>
      <w:jc w:val="center"/>
    </w:pPr>
    <w:rPr>
      <w:rFonts w:ascii="宋体" w:hAnsi="宋体" w:eastAsia="宋体"/>
      <w:b/>
      <w:bCs/>
      <w:sz w:val="22"/>
      <w:lang w:val="en-US" w:bidi="ar-SA"/>
    </w:rPr>
  </w:style>
  <w:style w:type="paragraph" w:customStyle="1" w:styleId="122">
    <w:name w:val="xl81"/>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jc w:val="center"/>
    </w:pPr>
    <w:rPr>
      <w:rFonts w:ascii="宋体" w:hAnsi="宋体" w:eastAsia="宋体"/>
      <w:sz w:val="22"/>
      <w:lang w:val="en-US" w:bidi="ar-SA"/>
    </w:rPr>
  </w:style>
  <w:style w:type="paragraph" w:customStyle="1" w:styleId="123">
    <w:name w:val="xl82"/>
    <w:basedOn w:val="1"/>
    <w:autoRedefine/>
    <w:qFormat/>
    <w:uiPriority w:val="0"/>
    <w:pPr>
      <w:widowControl/>
      <w:autoSpaceDE/>
      <w:autoSpaceDN/>
      <w:spacing w:before="100" w:beforeAutospacing="1" w:after="100" w:afterAutospacing="1" w:line="240" w:lineRule="auto"/>
    </w:pPr>
    <w:rPr>
      <w:rFonts w:ascii="宋体" w:hAnsi="宋体" w:eastAsia="宋体"/>
      <w:sz w:val="22"/>
      <w:lang w:val="en-US" w:bidi="ar-SA"/>
    </w:rPr>
  </w:style>
  <w:style w:type="paragraph" w:customStyle="1" w:styleId="124">
    <w:name w:val="xl83"/>
    <w:basedOn w:val="1"/>
    <w:autoRedefine/>
    <w:qFormat/>
    <w:uiPriority w:val="0"/>
    <w:pPr>
      <w:widowControl/>
      <w:pBdr>
        <w:top w:val="single" w:color="auto" w:sz="4" w:space="0"/>
      </w:pBdr>
      <w:shd w:val="clear" w:color="000000" w:fill="FFFFFF"/>
      <w:autoSpaceDE/>
      <w:autoSpaceDN/>
      <w:spacing w:before="100" w:beforeAutospacing="1" w:after="100" w:afterAutospacing="1" w:line="240" w:lineRule="auto"/>
      <w:textAlignment w:val="top"/>
    </w:pPr>
    <w:rPr>
      <w:rFonts w:ascii="宋体" w:hAnsi="宋体" w:eastAsia="宋体"/>
      <w:sz w:val="22"/>
      <w:lang w:val="en-US" w:bidi="ar-SA"/>
    </w:rPr>
  </w:style>
  <w:style w:type="paragraph" w:customStyle="1" w:styleId="125">
    <w:name w:val="xl84"/>
    <w:basedOn w:val="1"/>
    <w:autoRedefine/>
    <w:qFormat/>
    <w:uiPriority w:val="0"/>
    <w:pPr>
      <w:widowControl/>
      <w:pBdr>
        <w:top w:val="single" w:color="auto" w:sz="4" w:space="0"/>
      </w:pBdr>
      <w:shd w:val="clear" w:color="000000" w:fill="FFFFFF"/>
      <w:autoSpaceDE/>
      <w:autoSpaceDN/>
      <w:spacing w:before="100" w:beforeAutospacing="1" w:after="100" w:afterAutospacing="1" w:line="240" w:lineRule="auto"/>
      <w:textAlignment w:val="top"/>
    </w:pPr>
    <w:rPr>
      <w:rFonts w:ascii="宋体" w:hAnsi="宋体" w:eastAsia="宋体"/>
      <w:sz w:val="22"/>
      <w:lang w:val="en-US" w:bidi="ar-SA"/>
    </w:rPr>
  </w:style>
  <w:style w:type="paragraph" w:customStyle="1" w:styleId="126">
    <w:name w:val="xl85"/>
    <w:basedOn w:val="1"/>
    <w:autoRedefine/>
    <w:qFormat/>
    <w:uiPriority w:val="0"/>
    <w:pPr>
      <w:widowControl/>
      <w:shd w:val="clear" w:color="000000" w:fill="FFFFFF"/>
      <w:autoSpaceDE/>
      <w:autoSpaceDN/>
      <w:spacing w:before="100" w:beforeAutospacing="1" w:after="100" w:afterAutospacing="1" w:line="240" w:lineRule="auto"/>
      <w:textAlignment w:val="top"/>
    </w:pPr>
    <w:rPr>
      <w:rFonts w:ascii="宋体" w:hAnsi="宋体" w:eastAsia="宋体"/>
      <w:sz w:val="22"/>
      <w:lang w:val="en-US" w:bidi="ar-SA"/>
    </w:rPr>
  </w:style>
  <w:style w:type="paragraph" w:customStyle="1" w:styleId="127">
    <w:name w:val="xl86"/>
    <w:basedOn w:val="1"/>
    <w:autoRedefine/>
    <w:qFormat/>
    <w:uiPriority w:val="0"/>
    <w:pPr>
      <w:widowControl/>
      <w:pBdr>
        <w:bottom w:val="single" w:color="auto" w:sz="4" w:space="0"/>
      </w:pBdr>
      <w:autoSpaceDE/>
      <w:autoSpaceDN/>
      <w:spacing w:before="100" w:beforeAutospacing="1" w:after="100" w:afterAutospacing="1" w:line="240" w:lineRule="auto"/>
      <w:jc w:val="center"/>
    </w:pPr>
    <w:rPr>
      <w:rFonts w:ascii="宋体" w:hAnsi="宋体" w:eastAsia="宋体"/>
      <w:b/>
      <w:bCs/>
      <w:sz w:val="32"/>
      <w:szCs w:val="32"/>
      <w:lang w:val="en-US" w:bidi="ar-SA"/>
    </w:rPr>
  </w:style>
  <w:style w:type="paragraph" w:customStyle="1" w:styleId="128">
    <w:name w:val="xl87"/>
    <w:basedOn w:val="1"/>
    <w:autoRedefine/>
    <w:qFormat/>
    <w:uiPriority w:val="0"/>
    <w:pPr>
      <w:widowControl/>
      <w:pBdr>
        <w:top w:val="single" w:color="auto" w:sz="4" w:space="0"/>
        <w:left w:val="single" w:color="auto" w:sz="4" w:space="0"/>
        <w:right w:val="single" w:color="auto" w:sz="4" w:space="0"/>
      </w:pBdr>
      <w:shd w:val="clear" w:color="000000" w:fill="FFFFFF"/>
      <w:autoSpaceDE/>
      <w:autoSpaceDN/>
      <w:spacing w:before="100" w:beforeAutospacing="1" w:after="100" w:afterAutospacing="1" w:line="240" w:lineRule="auto"/>
      <w:jc w:val="center"/>
    </w:pPr>
    <w:rPr>
      <w:rFonts w:ascii="宋体" w:hAnsi="宋体" w:eastAsia="宋体"/>
      <w:b/>
      <w:bCs/>
      <w:sz w:val="22"/>
      <w:lang w:val="en-US" w:bidi="ar-SA"/>
    </w:rPr>
  </w:style>
  <w:style w:type="paragraph" w:customStyle="1" w:styleId="129">
    <w:name w:val="xl88"/>
    <w:basedOn w:val="1"/>
    <w:autoRedefine/>
    <w:qFormat/>
    <w:uiPriority w:val="0"/>
    <w:pPr>
      <w:widowControl/>
      <w:pBdr>
        <w:top w:val="single" w:color="auto" w:sz="4" w:space="0"/>
        <w:left w:val="single" w:color="auto" w:sz="4" w:space="0"/>
        <w:right w:val="single" w:color="auto" w:sz="4" w:space="0"/>
      </w:pBdr>
      <w:shd w:val="clear" w:color="000000" w:fill="FFFFFF"/>
      <w:autoSpaceDE/>
      <w:autoSpaceDN/>
      <w:spacing w:before="100" w:beforeAutospacing="1" w:after="100" w:afterAutospacing="1" w:line="240" w:lineRule="auto"/>
      <w:jc w:val="center"/>
    </w:pPr>
    <w:rPr>
      <w:rFonts w:ascii="宋体" w:hAnsi="宋体" w:eastAsia="宋体"/>
      <w:b/>
      <w:bCs/>
      <w:sz w:val="22"/>
      <w:lang w:val="en-US" w:bidi="ar-SA"/>
    </w:rPr>
  </w:style>
  <w:style w:type="paragraph" w:customStyle="1" w:styleId="130">
    <w:name w:val="xl89"/>
    <w:basedOn w:val="1"/>
    <w:autoRedefine/>
    <w:qFormat/>
    <w:uiPriority w:val="0"/>
    <w:pPr>
      <w:widowControl/>
      <w:pBdr>
        <w:top w:val="single" w:color="auto" w:sz="4" w:space="0"/>
        <w:left w:val="single" w:color="auto" w:sz="4" w:space="0"/>
        <w:bottom w:val="single" w:color="auto" w:sz="4" w:space="0"/>
      </w:pBdr>
      <w:shd w:val="clear" w:color="000000" w:fill="FFFFFF"/>
      <w:autoSpaceDE/>
      <w:autoSpaceDN/>
      <w:spacing w:before="100" w:beforeAutospacing="1" w:after="100" w:afterAutospacing="1" w:line="240" w:lineRule="auto"/>
      <w:jc w:val="center"/>
    </w:pPr>
    <w:rPr>
      <w:rFonts w:ascii="宋体" w:hAnsi="宋体" w:eastAsia="宋体"/>
      <w:sz w:val="22"/>
      <w:lang w:val="en-US" w:bidi="ar-SA"/>
    </w:rPr>
  </w:style>
  <w:style w:type="paragraph" w:customStyle="1" w:styleId="131">
    <w:name w:val="xl90"/>
    <w:basedOn w:val="1"/>
    <w:autoRedefine/>
    <w:qFormat/>
    <w:uiPriority w:val="0"/>
    <w:pPr>
      <w:widowControl/>
      <w:pBdr>
        <w:top w:val="single" w:color="auto" w:sz="4" w:space="0"/>
        <w:bottom w:val="single" w:color="auto" w:sz="4" w:space="0"/>
      </w:pBdr>
      <w:shd w:val="clear" w:color="000000" w:fill="FFFFFF"/>
      <w:autoSpaceDE/>
      <w:autoSpaceDN/>
      <w:spacing w:before="100" w:beforeAutospacing="1" w:after="100" w:afterAutospacing="1" w:line="240" w:lineRule="auto"/>
      <w:jc w:val="center"/>
    </w:pPr>
    <w:rPr>
      <w:rFonts w:ascii="宋体" w:hAnsi="宋体" w:eastAsia="宋体"/>
      <w:sz w:val="22"/>
      <w:lang w:val="en-US" w:bidi="ar-SA"/>
    </w:rPr>
  </w:style>
  <w:style w:type="paragraph" w:customStyle="1" w:styleId="132">
    <w:name w:val="xl91"/>
    <w:basedOn w:val="1"/>
    <w:autoRedefine/>
    <w:qFormat/>
    <w:uiPriority w:val="0"/>
    <w:pPr>
      <w:widowControl/>
      <w:pBdr>
        <w:top w:val="single" w:color="auto" w:sz="4" w:space="0"/>
        <w:bottom w:val="single" w:color="auto" w:sz="4" w:space="0"/>
        <w:right w:val="single" w:color="auto" w:sz="4" w:space="0"/>
      </w:pBdr>
      <w:shd w:val="clear" w:color="000000" w:fill="FFFFFF"/>
      <w:autoSpaceDE/>
      <w:autoSpaceDN/>
      <w:spacing w:before="100" w:beforeAutospacing="1" w:after="100" w:afterAutospacing="1" w:line="240" w:lineRule="auto"/>
      <w:jc w:val="center"/>
    </w:pPr>
    <w:rPr>
      <w:rFonts w:ascii="宋体" w:hAnsi="宋体" w:eastAsia="宋体"/>
      <w:sz w:val="22"/>
      <w:lang w:val="en-US" w:bidi="ar-SA"/>
    </w:rPr>
  </w:style>
  <w:style w:type="paragraph" w:customStyle="1" w:styleId="133">
    <w:name w:val="xl92"/>
    <w:basedOn w:val="1"/>
    <w:autoRedefine/>
    <w:qFormat/>
    <w:uiPriority w:val="0"/>
    <w:pPr>
      <w:widowControl/>
      <w:pBdr>
        <w:top w:val="single" w:color="auto" w:sz="4" w:space="0"/>
        <w:left w:val="single" w:color="auto" w:sz="4" w:space="0"/>
        <w:bottom w:val="single" w:color="auto" w:sz="4" w:space="0"/>
      </w:pBdr>
      <w:shd w:val="clear" w:color="000000" w:fill="FFFFFF"/>
      <w:autoSpaceDE/>
      <w:autoSpaceDN/>
      <w:spacing w:before="100" w:beforeAutospacing="1" w:after="100" w:afterAutospacing="1" w:line="240" w:lineRule="auto"/>
      <w:jc w:val="center"/>
    </w:pPr>
    <w:rPr>
      <w:rFonts w:ascii="宋体" w:hAnsi="宋体" w:eastAsia="宋体"/>
      <w:b/>
      <w:bCs/>
      <w:sz w:val="22"/>
      <w:lang w:val="en-US" w:bidi="ar-SA"/>
    </w:rPr>
  </w:style>
  <w:style w:type="paragraph" w:customStyle="1" w:styleId="134">
    <w:name w:val="xl93"/>
    <w:basedOn w:val="1"/>
    <w:autoRedefine/>
    <w:qFormat/>
    <w:uiPriority w:val="0"/>
    <w:pPr>
      <w:widowControl/>
      <w:pBdr>
        <w:top w:val="single" w:color="auto" w:sz="4" w:space="0"/>
        <w:bottom w:val="single" w:color="auto" w:sz="4" w:space="0"/>
        <w:right w:val="single" w:color="auto" w:sz="4" w:space="0"/>
      </w:pBdr>
      <w:shd w:val="clear" w:color="000000" w:fill="FFFFFF"/>
      <w:autoSpaceDE/>
      <w:autoSpaceDN/>
      <w:spacing w:before="100" w:beforeAutospacing="1" w:after="100" w:afterAutospacing="1" w:line="240" w:lineRule="auto"/>
      <w:jc w:val="center"/>
    </w:pPr>
    <w:rPr>
      <w:rFonts w:ascii="宋体" w:hAnsi="宋体" w:eastAsia="宋体"/>
      <w:b/>
      <w:bCs/>
      <w:sz w:val="22"/>
      <w:lang w:val="en-US" w:bidi="ar-SA"/>
    </w:rPr>
  </w:style>
  <w:style w:type="paragraph" w:customStyle="1" w:styleId="135">
    <w:name w:val="xl94"/>
    <w:basedOn w:val="1"/>
    <w:autoRedefine/>
    <w:qFormat/>
    <w:uiPriority w:val="0"/>
    <w:pPr>
      <w:widowControl/>
      <w:pBdr>
        <w:top w:val="single" w:color="auto" w:sz="4" w:space="0"/>
        <w:left w:val="single" w:color="auto" w:sz="4" w:space="0"/>
        <w:bottom w:val="single" w:color="auto" w:sz="4" w:space="0"/>
      </w:pBdr>
      <w:shd w:val="clear" w:color="000000" w:fill="FFFFFF"/>
      <w:autoSpaceDE/>
      <w:autoSpaceDN/>
      <w:spacing w:before="100" w:beforeAutospacing="1" w:after="100" w:afterAutospacing="1" w:line="240" w:lineRule="auto"/>
      <w:jc w:val="center"/>
    </w:pPr>
    <w:rPr>
      <w:rFonts w:ascii="宋体" w:hAnsi="宋体" w:eastAsia="宋体"/>
      <w:b/>
      <w:bCs/>
      <w:sz w:val="22"/>
      <w:lang w:val="en-US" w:bidi="ar-SA"/>
    </w:rPr>
  </w:style>
  <w:style w:type="paragraph" w:customStyle="1" w:styleId="136">
    <w:name w:val="xl95"/>
    <w:basedOn w:val="1"/>
    <w:autoRedefine/>
    <w:qFormat/>
    <w:uiPriority w:val="0"/>
    <w:pPr>
      <w:widowControl/>
      <w:pBdr>
        <w:top w:val="single" w:color="auto" w:sz="4" w:space="0"/>
        <w:bottom w:val="single" w:color="auto" w:sz="4" w:space="0"/>
        <w:right w:val="single" w:color="auto" w:sz="4" w:space="0"/>
      </w:pBdr>
      <w:shd w:val="clear" w:color="000000" w:fill="FFFFFF"/>
      <w:autoSpaceDE/>
      <w:autoSpaceDN/>
      <w:spacing w:before="100" w:beforeAutospacing="1" w:after="100" w:afterAutospacing="1" w:line="240" w:lineRule="auto"/>
      <w:jc w:val="center"/>
    </w:pPr>
    <w:rPr>
      <w:rFonts w:ascii="宋体" w:hAnsi="宋体" w:eastAsia="宋体"/>
      <w:b/>
      <w:bCs/>
      <w:sz w:val="22"/>
      <w:lang w:val="en-US" w:bidi="ar-SA"/>
    </w:rPr>
  </w:style>
  <w:style w:type="character" w:customStyle="1" w:styleId="137">
    <w:name w:val="标题 6 Char Char"/>
    <w:autoRedefine/>
    <w:qFormat/>
    <w:uiPriority w:val="0"/>
    <w:rPr>
      <w:rFonts w:ascii="Arial" w:hAnsi="Arial" w:eastAsia="黑体"/>
      <w:b/>
      <w:bCs/>
      <w:kern w:val="2"/>
      <w:sz w:val="24"/>
      <w:szCs w:val="24"/>
    </w:rPr>
  </w:style>
  <w:style w:type="character" w:customStyle="1" w:styleId="138">
    <w:name w:val="正文文本首行缩进 2 字符"/>
    <w:link w:val="2"/>
    <w:autoRedefine/>
    <w:qFormat/>
    <w:uiPriority w:val="99"/>
    <w:rPr>
      <w:rFonts w:ascii="等线" w:hAnsi="等线" w:eastAsia="等线" w:cs="宋体"/>
      <w:sz w:val="24"/>
      <w:szCs w:val="22"/>
      <w:lang w:val="zh-CN" w:bidi="zh-CN"/>
    </w:rPr>
  </w:style>
  <w:style w:type="paragraph" w:customStyle="1" w:styleId="139">
    <w:name w:val="_Style 127"/>
    <w:basedOn w:val="1"/>
    <w:next w:val="18"/>
    <w:autoRedefine/>
    <w:qFormat/>
    <w:uiPriority w:val="39"/>
    <w:pPr>
      <w:spacing w:before="2"/>
      <w:ind w:left="1610" w:hanging="370"/>
    </w:pPr>
    <w:rPr>
      <w:sz w:val="21"/>
      <w:szCs w:val="21"/>
    </w:rPr>
  </w:style>
  <w:style w:type="character" w:customStyle="1" w:styleId="140">
    <w:name w:val="未处理的提及1"/>
    <w:autoRedefine/>
    <w:semiHidden/>
    <w:unhideWhenUsed/>
    <w:qFormat/>
    <w:uiPriority w:val="99"/>
    <w:rPr>
      <w:color w:val="605E5C"/>
      <w:shd w:val="clear" w:color="auto" w:fill="E1DFDD"/>
    </w:rPr>
  </w:style>
  <w:style w:type="character" w:customStyle="1" w:styleId="141">
    <w:name w:val="未处理的提及2"/>
    <w:basedOn w:val="39"/>
    <w:autoRedefine/>
    <w:semiHidden/>
    <w:unhideWhenUsed/>
    <w:qFormat/>
    <w:uiPriority w:val="99"/>
    <w:rPr>
      <w:color w:val="605E5C"/>
      <w:shd w:val="clear" w:color="auto" w:fill="E1DFDD"/>
    </w:rPr>
  </w:style>
  <w:style w:type="paragraph" w:customStyle="1" w:styleId="142">
    <w:name w:val="表格-正文"/>
    <w:basedOn w:val="1"/>
    <w:autoRedefine/>
    <w:qFormat/>
    <w:uiPriority w:val="1"/>
    <w:pPr>
      <w:spacing w:line="300" w:lineRule="auto"/>
    </w:pPr>
    <w:rPr>
      <w:sz w:val="21"/>
    </w:rPr>
  </w:style>
  <w:style w:type="paragraph" w:customStyle="1" w:styleId="143">
    <w:name w:val="表格-标题"/>
    <w:basedOn w:val="1"/>
    <w:autoRedefine/>
    <w:qFormat/>
    <w:uiPriority w:val="1"/>
    <w:pPr>
      <w:jc w:val="center"/>
    </w:pPr>
    <w:rPr>
      <w:b/>
      <w:bCs/>
      <w:sz w:val="21"/>
    </w:rPr>
  </w:style>
  <w:style w:type="paragraph" w:customStyle="1" w:styleId="144">
    <w:name w:val="编号-正文"/>
    <w:basedOn w:val="3"/>
    <w:autoRedefine/>
    <w:qFormat/>
    <w:uiPriority w:val="1"/>
    <w:pPr>
      <w:numPr>
        <w:ilvl w:val="0"/>
        <w:numId w:val="2"/>
      </w:numPr>
      <w:ind w:firstLine="0" w:firstLineChars="0"/>
    </w:pPr>
    <w:rPr>
      <w:rFonts w:asciiTheme="minorHAnsi" w:hAnsiTheme="minorHAnsi"/>
    </w:rPr>
  </w:style>
  <w:style w:type="paragraph" w:customStyle="1" w:styleId="145">
    <w:name w:val="四级-段落"/>
    <w:basedOn w:val="1"/>
    <w:autoRedefine/>
    <w:qFormat/>
    <w:uiPriority w:val="1"/>
    <w:pPr>
      <w:ind w:firstLine="400"/>
      <w:jc w:val="both"/>
    </w:pPr>
    <w:rPr>
      <w:sz w:val="21"/>
    </w:rPr>
  </w:style>
  <w:style w:type="paragraph" w:customStyle="1" w:styleId="146">
    <w:name w:val="_Style 75"/>
    <w:basedOn w:val="1"/>
    <w:next w:val="18"/>
    <w:autoRedefine/>
    <w:qFormat/>
    <w:uiPriority w:val="39"/>
    <w:pPr>
      <w:spacing w:before="2"/>
      <w:ind w:left="1610" w:hanging="370"/>
    </w:pPr>
    <w:rPr>
      <w:sz w:val="21"/>
      <w:szCs w:val="21"/>
    </w:rPr>
  </w:style>
  <w:style w:type="paragraph" w:customStyle="1" w:styleId="147">
    <w:name w:val="修订21"/>
    <w:autoRedefine/>
    <w:semiHidden/>
    <w:qFormat/>
    <w:uiPriority w:val="99"/>
    <w:rPr>
      <w:rFonts w:ascii="等线" w:hAnsi="等线" w:eastAsia="等线" w:cs="宋体"/>
      <w:sz w:val="24"/>
      <w:szCs w:val="22"/>
      <w:lang w:val="zh-CN" w:eastAsia="zh-CN" w:bidi="zh-CN"/>
    </w:rPr>
  </w:style>
  <w:style w:type="paragraph" w:customStyle="1" w:styleId="148">
    <w:name w:val="TOC 标题21"/>
    <w:basedOn w:val="4"/>
    <w:next w:val="1"/>
    <w:autoRedefine/>
    <w:qFormat/>
    <w:uiPriority w:val="39"/>
    <w:pPr>
      <w:keepNext/>
      <w:keepLines/>
      <w:widowControl/>
      <w:autoSpaceDE/>
      <w:autoSpaceDN/>
      <w:spacing w:before="240" w:line="259" w:lineRule="auto"/>
      <w:outlineLvl w:val="9"/>
    </w:pPr>
    <w:rPr>
      <w:rFonts w:ascii="Cambria" w:hAnsi="Cambria" w:eastAsia="宋体" w:cs="Times New Roman"/>
      <w:b w:val="0"/>
      <w:bCs w:val="0"/>
      <w:color w:val="365F91"/>
      <w:sz w:val="32"/>
      <w:szCs w:val="32"/>
      <w:lang w:val="en-US" w:bidi="ar-SA"/>
    </w:rPr>
  </w:style>
  <w:style w:type="paragraph" w:customStyle="1" w:styleId="149">
    <w:name w:val="_Style 125"/>
    <w:basedOn w:val="1"/>
    <w:next w:val="18"/>
    <w:autoRedefine/>
    <w:qFormat/>
    <w:uiPriority w:val="39"/>
    <w:pPr>
      <w:spacing w:before="2"/>
      <w:ind w:left="1610" w:hanging="370"/>
    </w:pPr>
    <w:rPr>
      <w:sz w:val="21"/>
      <w:szCs w:val="21"/>
    </w:rPr>
  </w:style>
  <w:style w:type="character" w:customStyle="1" w:styleId="150">
    <w:name w:val="标题 6 Char"/>
    <w:autoRedefine/>
    <w:qFormat/>
    <w:locked/>
    <w:uiPriority w:val="99"/>
    <w:rPr>
      <w:rFonts w:ascii="Arial" w:hAnsi="Arial" w:eastAsia="黑体" w:cs="Arial"/>
      <w:b/>
      <w:bCs/>
      <w:sz w:val="24"/>
      <w:szCs w:val="24"/>
    </w:rPr>
  </w:style>
  <w:style w:type="character" w:customStyle="1" w:styleId="151">
    <w:name w:val="明显强调1"/>
    <w:basedOn w:val="39"/>
    <w:autoRedefine/>
    <w:qFormat/>
    <w:uiPriority w:val="21"/>
    <w:rPr>
      <w:b/>
      <w:i/>
      <w:iCs/>
      <w:color w:val="000000" w:themeColor="text1"/>
      <w14:textFill>
        <w14:solidFill>
          <w14:schemeClr w14:val="tx1"/>
        </w14:solidFill>
      </w14:textFill>
    </w:rPr>
  </w:style>
  <w:style w:type="character" w:customStyle="1" w:styleId="152">
    <w:name w:val="正文文本 2 字符"/>
    <w:basedOn w:val="39"/>
    <w:link w:val="31"/>
    <w:autoRedefine/>
    <w:semiHidden/>
    <w:qFormat/>
    <w:uiPriority w:val="99"/>
    <w:rPr>
      <w:rFonts w:ascii="等线" w:hAnsi="等线" w:eastAsia="等线" w:cs="宋体"/>
      <w:sz w:val="21"/>
      <w:szCs w:val="22"/>
      <w:lang w:val="zh-CN" w:bidi="zh-CN"/>
    </w:rPr>
  </w:style>
  <w:style w:type="paragraph" w:customStyle="1" w:styleId="153">
    <w:name w:val="编号-正文-1"/>
    <w:basedOn w:val="3"/>
    <w:autoRedefine/>
    <w:qFormat/>
    <w:uiPriority w:val="1"/>
    <w:pPr>
      <w:numPr>
        <w:ilvl w:val="0"/>
        <w:numId w:val="3"/>
      </w:numPr>
      <w:ind w:firstLine="200"/>
    </w:pPr>
    <w:rPr>
      <w:rFonts w:asciiTheme="minorHAnsi" w:hAnsiTheme="minorHAnsi"/>
    </w:rPr>
  </w:style>
  <w:style w:type="paragraph" w:customStyle="1" w:styleId="154">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5">
    <w:name w:val="font11"/>
    <w:basedOn w:val="39"/>
    <w:autoRedefine/>
    <w:qFormat/>
    <w:uiPriority w:val="0"/>
    <w:rPr>
      <w:rFonts w:hint="eastAsia" w:ascii="等线" w:hAnsi="等线" w:eastAsia="等线" w:cs="等线"/>
      <w:color w:val="000000"/>
      <w:sz w:val="21"/>
      <w:szCs w:val="21"/>
      <w:u w:val="none"/>
    </w:rPr>
  </w:style>
  <w:style w:type="character" w:customStyle="1" w:styleId="156">
    <w:name w:val="font31"/>
    <w:basedOn w:val="39"/>
    <w:autoRedefine/>
    <w:qFormat/>
    <w:uiPriority w:val="0"/>
    <w:rPr>
      <w:rFonts w:hint="eastAsia" w:ascii="宋体" w:hAnsi="宋体" w:eastAsia="宋体" w:cs="宋体"/>
      <w:color w:val="000000"/>
      <w:sz w:val="21"/>
      <w:szCs w:val="21"/>
      <w:u w:val="single"/>
    </w:rPr>
  </w:style>
  <w:style w:type="character" w:customStyle="1" w:styleId="157">
    <w:name w:val="font21"/>
    <w:basedOn w:val="39"/>
    <w:autoRedefine/>
    <w:qFormat/>
    <w:uiPriority w:val="0"/>
    <w:rPr>
      <w:rFonts w:hint="eastAsia" w:ascii="宋体" w:hAnsi="宋体" w:eastAsia="宋体" w:cs="宋体"/>
      <w:color w:val="000000"/>
      <w:sz w:val="21"/>
      <w:szCs w:val="21"/>
      <w:u w:val="none"/>
    </w:rPr>
  </w:style>
  <w:style w:type="character" w:customStyle="1" w:styleId="158">
    <w:name w:val="font41"/>
    <w:basedOn w:val="39"/>
    <w:autoRedefine/>
    <w:qFormat/>
    <w:uiPriority w:val="0"/>
    <w:rPr>
      <w:rFonts w:hint="eastAsia" w:ascii="等线" w:hAnsi="等线" w:eastAsia="等线" w:cs="等线"/>
      <w:color w:val="000000"/>
      <w:sz w:val="21"/>
      <w:szCs w:val="21"/>
      <w:u w:val="single"/>
    </w:rPr>
  </w:style>
  <w:style w:type="character" w:customStyle="1" w:styleId="159">
    <w:name w:val="正文文本缩进 3 字符1"/>
    <w:autoRedefine/>
    <w:qFormat/>
    <w:uiPriority w:val="0"/>
    <w:rPr>
      <w:rFonts w:ascii="等线" w:hAnsi="等线" w:eastAsia="等线"/>
      <w:kern w:val="2"/>
      <w:sz w:val="16"/>
      <w:szCs w:val="16"/>
    </w:rPr>
  </w:style>
  <w:style w:type="character" w:customStyle="1" w:styleId="160">
    <w:name w:val="font01"/>
    <w:autoRedefine/>
    <w:qFormat/>
    <w:uiPriority w:val="0"/>
    <w:rPr>
      <w:rFonts w:hint="eastAsia" w:ascii="宋体" w:hAnsi="宋体" w:eastAsia="宋体" w:cs="宋体"/>
      <w:color w:val="000000"/>
      <w:sz w:val="20"/>
      <w:szCs w:val="20"/>
      <w:u w:val="none"/>
    </w:rPr>
  </w:style>
  <w:style w:type="paragraph" w:customStyle="1" w:styleId="161">
    <w:name w:val="样式 标题 2 + Times New Roman 四号 非加粗 段前: 5 磅 段后: 0 磅 行距: 固定值 20... Char"/>
    <w:basedOn w:val="5"/>
    <w:autoRedefine/>
    <w:qFormat/>
    <w:uiPriority w:val="0"/>
    <w:pPr>
      <w:keepNext/>
      <w:keepLines/>
      <w:spacing w:before="100" w:line="400" w:lineRule="exact"/>
      <w:jc w:val="both"/>
    </w:pPr>
    <w:rPr>
      <w:rFonts w:ascii="Times New Roman" w:hAnsi="Times New Roman" w:eastAsia="黑体" w:cs="Times New Roman"/>
      <w:szCs w:val="20"/>
      <w:lang w:bidi="ar-SA"/>
    </w:rPr>
  </w:style>
  <w:style w:type="paragraph" w:customStyle="1" w:styleId="162">
    <w:name w:val="修订3"/>
    <w:autoRedefine/>
    <w:hidden/>
    <w:semiHidden/>
    <w:qFormat/>
    <w:uiPriority w:val="99"/>
    <w:rPr>
      <w:rFonts w:ascii="等线" w:hAnsi="等线" w:eastAsia="等线" w:cs="宋体"/>
      <w:sz w:val="24"/>
      <w:szCs w:val="22"/>
      <w:lang w:val="zh-CN" w:eastAsia="zh-CN" w:bidi="zh-CN"/>
    </w:rPr>
  </w:style>
  <w:style w:type="character" w:customStyle="1" w:styleId="163">
    <w:name w:val="未处理的提及3"/>
    <w:basedOn w:val="39"/>
    <w:autoRedefine/>
    <w:semiHidden/>
    <w:unhideWhenUsed/>
    <w:qFormat/>
    <w:uiPriority w:val="99"/>
    <w:rPr>
      <w:color w:val="605E5C"/>
      <w:shd w:val="clear" w:color="auto" w:fill="E1DFDD"/>
    </w:rPr>
  </w:style>
  <w:style w:type="paragraph" w:customStyle="1" w:styleId="164">
    <w:name w:val="Default"/>
    <w:autoRedefine/>
    <w:qFormat/>
    <w:uiPriority w:val="99"/>
    <w:pPr>
      <w:widowControl w:val="0"/>
      <w:autoSpaceDE w:val="0"/>
      <w:autoSpaceDN w:val="0"/>
      <w:adjustRightInd w:val="0"/>
    </w:pPr>
    <w:rPr>
      <w:rFonts w:ascii="黑体" w:hAnsi="Calibri" w:eastAsia="黑体" w:cs="黑体"/>
      <w:color w:val="000000"/>
      <w:kern w:val="2"/>
      <w:sz w:val="24"/>
      <w:szCs w:val="24"/>
      <w:lang w:val="en-US" w:eastAsia="zh-CN" w:bidi="ar-SA"/>
    </w:rPr>
  </w:style>
  <w:style w:type="paragraph" w:customStyle="1" w:styleId="165">
    <w:name w:val="WPSOffice手动目录 1"/>
    <w:autoRedefine/>
    <w:qFormat/>
    <w:uiPriority w:val="0"/>
    <w:rPr>
      <w:rFonts w:ascii="Times New Roman" w:hAnsi="Times New Roman" w:eastAsia="宋体" w:cs="Times New Roman"/>
      <w:lang w:val="en-US" w:eastAsia="zh-CN" w:bidi="ar-SA"/>
    </w:rPr>
  </w:style>
  <w:style w:type="character" w:customStyle="1" w:styleId="166">
    <w:name w:val="font61"/>
    <w:basedOn w:val="39"/>
    <w:autoRedefine/>
    <w:qFormat/>
    <w:uiPriority w:val="0"/>
    <w:rPr>
      <w:rFonts w:hint="default" w:ascii="Times New Roman" w:hAnsi="Times New Roman" w:cs="Times New Roman"/>
      <w:color w:val="000000"/>
      <w:sz w:val="20"/>
      <w:szCs w:val="20"/>
      <w:u w:val="none"/>
    </w:rPr>
  </w:style>
  <w:style w:type="character" w:customStyle="1" w:styleId="167">
    <w:name w:val="font81"/>
    <w:basedOn w:val="39"/>
    <w:autoRedefine/>
    <w:qFormat/>
    <w:uiPriority w:val="0"/>
    <w:rPr>
      <w:rFonts w:hint="eastAsia" w:ascii="等线" w:hAnsi="等线" w:eastAsia="等线" w:cs="等线"/>
      <w:color w:val="000000"/>
      <w:sz w:val="21"/>
      <w:szCs w:val="21"/>
      <w:u w:val="none"/>
    </w:rPr>
  </w:style>
  <w:style w:type="character" w:customStyle="1" w:styleId="168">
    <w:name w:val="font131"/>
    <w:basedOn w:val="39"/>
    <w:autoRedefine/>
    <w:qFormat/>
    <w:uiPriority w:val="0"/>
    <w:rPr>
      <w:rFonts w:hint="eastAsia" w:ascii="等线" w:hAnsi="等线" w:eastAsia="等线" w:cs="等线"/>
      <w:color w:val="000000"/>
      <w:sz w:val="21"/>
      <w:szCs w:val="21"/>
      <w:u w:val="single"/>
    </w:rPr>
  </w:style>
  <w:style w:type="character" w:customStyle="1" w:styleId="169">
    <w:name w:val="HTML 预设格式 字符"/>
    <w:basedOn w:val="39"/>
    <w:link w:val="32"/>
    <w:autoRedefine/>
    <w:qFormat/>
    <w:uiPriority w:val="99"/>
    <w:rPr>
      <w:rFonts w:ascii="宋体" w:hAnsi="宋体" w:cs="宋体"/>
      <w:sz w:val="24"/>
      <w:szCs w:val="24"/>
    </w:rPr>
  </w:style>
  <w:style w:type="character" w:customStyle="1" w:styleId="170">
    <w:name w:val="正文文本首行缩进 字符"/>
    <w:basedOn w:val="51"/>
    <w:link w:val="36"/>
    <w:autoRedefine/>
    <w:semiHidden/>
    <w:qFormat/>
    <w:uiPriority w:val="99"/>
    <w:rPr>
      <w:rFonts w:ascii="等线" w:hAnsi="等线" w:eastAsia="等线" w:cs="宋体"/>
      <w:sz w:val="24"/>
      <w:szCs w:val="22"/>
      <w:lang w:val="zh-CN" w:bidi="zh-CN"/>
    </w:rPr>
  </w:style>
  <w:style w:type="character" w:customStyle="1" w:styleId="171">
    <w:name w:val="Unresolved Mention"/>
    <w:basedOn w:val="39"/>
    <w:autoRedefine/>
    <w:semiHidden/>
    <w:unhideWhenUsed/>
    <w:qFormat/>
    <w:uiPriority w:val="99"/>
    <w:rPr>
      <w:color w:val="605E5C"/>
      <w:shd w:val="clear" w:color="auto" w:fill="E1DFDD"/>
    </w:rPr>
  </w:style>
  <w:style w:type="character" w:customStyle="1" w:styleId="172">
    <w:name w:val="标题 2 字符"/>
    <w:basedOn w:val="39"/>
    <w:link w:val="5"/>
    <w:autoRedefine/>
    <w:qFormat/>
    <w:uiPriority w:val="1"/>
    <w:rPr>
      <w:rFonts w:ascii="等线" w:hAnsi="等线" w:eastAsia="等线" w:cs="Microsoft JhengHei"/>
      <w:b/>
      <w:bCs/>
      <w:sz w:val="28"/>
      <w:szCs w:val="32"/>
      <w:lang w:bidi="zh-CN"/>
    </w:rPr>
  </w:style>
  <w:style w:type="paragraph" w:customStyle="1" w:styleId="173">
    <w:name w:val="WPSOffice手动目录 2"/>
    <w:autoRedefine/>
    <w:qFormat/>
    <w:uiPriority w:val="0"/>
    <w:pPr>
      <w:ind w:leftChars="200"/>
    </w:pPr>
    <w:rPr>
      <w:rFonts w:ascii="Times New Roman" w:hAnsi="Times New Roman" w:eastAsia="宋体" w:cs="Times New Roman"/>
      <w:sz w:val="20"/>
      <w:szCs w:val="20"/>
    </w:rPr>
  </w:style>
  <w:style w:type="paragraph" w:customStyle="1" w:styleId="174">
    <w:name w:val="WPSOffice手动目录 3"/>
    <w:autoRedefine/>
    <w:qFormat/>
    <w:uiPriority w:val="0"/>
    <w:pPr>
      <w:ind w:leftChars="400"/>
    </w:pPr>
    <w:rPr>
      <w:rFonts w:ascii="Times New Roman" w:hAnsi="Times New Roman" w:eastAsia="宋体" w:cs="Times New Roman"/>
      <w:sz w:val="20"/>
      <w:szCs w:val="20"/>
    </w:rPr>
  </w:style>
  <w:style w:type="paragraph" w:customStyle="1" w:styleId="175">
    <w:name w:val="表格编号"/>
    <w:basedOn w:val="73"/>
    <w:autoRedefine/>
    <w:qFormat/>
    <w:uiPriority w:val="1"/>
    <w:pPr>
      <w:numPr>
        <w:ilvl w:val="0"/>
        <w:numId w:val="4"/>
      </w:numPr>
      <w:jc w:val="left"/>
    </w:pPr>
  </w:style>
  <w:style w:type="character" w:customStyle="1" w:styleId="176">
    <w:name w:val="font51"/>
    <w:basedOn w:val="39"/>
    <w:autoRedefine/>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596BA-2630-4094-A999-DD73601A39B8}">
  <ds:schemaRefs/>
</ds:datastoreItem>
</file>

<file path=docProps/app.xml><?xml version="1.0" encoding="utf-8"?>
<Properties xmlns="http://schemas.openxmlformats.org/officeDocument/2006/extended-properties" xmlns:vt="http://schemas.openxmlformats.org/officeDocument/2006/docPropsVTypes">
  <Template>Normal</Template>
  <Pages>107</Pages>
  <Words>31584</Words>
  <Characters>34721</Characters>
  <Lines>241</Lines>
  <Paragraphs>67</Paragraphs>
  <TotalTime>30</TotalTime>
  <ScaleCrop>false</ScaleCrop>
  <LinksUpToDate>false</LinksUpToDate>
  <CharactersWithSpaces>37896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2022-04-09T10:54:00Z</dcterms:created>
  <dc:creator>重庆天合工程技术咨询有限公司;www.tianhee.com</dc:creator>
  <cp:keywords>tianhee.com、招标代理</cp:keywords>
  <cp:lastModifiedBy>王志新</cp:lastModifiedBy>
  <cp:lastPrinted>2021-08-26T06:37:00Z</cp:lastPrinted>
  <dcterms:modified xsi:type="dcterms:W3CDTF">2024-08-29T10:14:21Z</dcterms:modified>
  <dc:title>中华人民共和国标准材料采购招标文件（2017版）</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2018-01-09T00:00:00Z</vt:filetime>
  </property>
  <property fmtid="{D5CDD505-2E9C-101B-9397-08002B2CF9AE}" pid="5" name="KSOProductBuildVer">
    <vt:lpwstr>2052-12.1.0.17827</vt:lpwstr>
  </property>
  <property fmtid="{D5CDD505-2E9C-101B-9397-08002B2CF9AE}" pid="6" name="ICV">
    <vt:lpwstr>1F867833619944D19CC2B8876AE28A1A_13</vt:lpwstr>
  </property>
</Properties>
</file>