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1039" w:rsidRDefault="001F20E3">
      <w:pPr>
        <w:pStyle w:val="a8"/>
        <w:rPr>
          <w:rFonts w:ascii="宋体" w:hAnsi="宋体"/>
          <w:sz w:val="36"/>
        </w:rPr>
      </w:pPr>
      <w:bookmarkStart w:id="0" w:name="_Toc38367762"/>
      <w:r>
        <w:rPr>
          <w:rFonts w:ascii="宋体" w:hAnsi="宋体" w:hint="eastAsia"/>
          <w:sz w:val="36"/>
        </w:rPr>
        <w:t>【</w:t>
      </w:r>
      <w:r>
        <w:rPr>
          <w:rFonts w:ascii="宋体" w:hAnsi="宋体" w:hint="eastAsia"/>
          <w:sz w:val="36"/>
          <w:lang w:bidi="en-US"/>
        </w:rPr>
        <w:t>抗辐照视觉与图像器件封装测试与试验项目</w:t>
      </w:r>
      <w:r>
        <w:rPr>
          <w:rFonts w:ascii="宋体" w:hAnsi="宋体" w:hint="eastAsia"/>
          <w:sz w:val="36"/>
        </w:rPr>
        <w:t>】</w:t>
      </w:r>
      <w:r>
        <w:rPr>
          <w:rFonts w:ascii="宋体" w:hAnsi="宋体"/>
          <w:sz w:val="36"/>
        </w:rPr>
        <w:t>采购需求</w:t>
      </w:r>
      <w:bookmarkEnd w:id="0"/>
    </w:p>
    <w:p w:rsidR="00771039" w:rsidRDefault="001F20E3">
      <w:pPr>
        <w:tabs>
          <w:tab w:val="left" w:pos="900"/>
        </w:tabs>
        <w:spacing w:beforeLines="50" w:before="156" w:line="360" w:lineRule="auto"/>
        <w:rPr>
          <w:b/>
          <w:szCs w:val="21"/>
        </w:rPr>
      </w:pPr>
      <w:bookmarkStart w:id="1" w:name="_Toc219271393"/>
      <w:bookmarkStart w:id="2" w:name="_Toc172360661"/>
      <w:bookmarkStart w:id="3" w:name="_Toc158978330"/>
      <w:r>
        <w:rPr>
          <w:rFonts w:hAnsi="宋体" w:hint="eastAsia"/>
          <w:b/>
          <w:szCs w:val="21"/>
        </w:rPr>
        <w:t>一、</w:t>
      </w:r>
      <w:r>
        <w:rPr>
          <w:rFonts w:hAnsi="宋体"/>
          <w:b/>
          <w:szCs w:val="21"/>
        </w:rPr>
        <w:t>采购</w:t>
      </w:r>
      <w:r>
        <w:rPr>
          <w:rFonts w:hAnsi="宋体" w:hint="eastAsia"/>
          <w:b/>
          <w:szCs w:val="21"/>
        </w:rPr>
        <w:t>标的</w:t>
      </w:r>
      <w:r>
        <w:rPr>
          <w:rFonts w:hAnsi="宋体"/>
          <w:b/>
          <w:szCs w:val="21"/>
        </w:rPr>
        <w:t>需实现的功能或者目标，以及为落实政府采购政策需满足的要求：</w:t>
      </w:r>
    </w:p>
    <w:p w:rsidR="00771039" w:rsidRDefault="001F20E3">
      <w:pPr>
        <w:tabs>
          <w:tab w:val="left" w:pos="900"/>
        </w:tabs>
        <w:spacing w:beforeLines="50" w:before="156" w:line="360" w:lineRule="auto"/>
        <w:rPr>
          <w:b/>
          <w:szCs w:val="21"/>
        </w:rPr>
      </w:pPr>
      <w:r>
        <w:rPr>
          <w:rFonts w:hAnsi="宋体"/>
          <w:b/>
          <w:szCs w:val="21"/>
        </w:rPr>
        <w:t>（一）采购</w:t>
      </w:r>
      <w:r>
        <w:rPr>
          <w:rFonts w:hAnsi="宋体" w:hint="eastAsia"/>
          <w:b/>
          <w:szCs w:val="21"/>
        </w:rPr>
        <w:t>标的</w:t>
      </w:r>
      <w:r>
        <w:rPr>
          <w:rFonts w:hAnsi="宋体"/>
          <w:b/>
          <w:szCs w:val="21"/>
        </w:rPr>
        <w:t>需实现的功能或者目标</w:t>
      </w:r>
    </w:p>
    <w:p w:rsidR="00771039" w:rsidRDefault="00DB58B3">
      <w:pPr>
        <w:autoSpaceDE w:val="0"/>
        <w:autoSpaceDN w:val="0"/>
        <w:adjustRightInd w:val="0"/>
        <w:spacing w:before="50" w:line="360" w:lineRule="auto"/>
        <w:ind w:firstLineChars="200" w:firstLine="420"/>
        <w:rPr>
          <w:rFonts w:hAnsi="宋体"/>
          <w:szCs w:val="21"/>
        </w:rPr>
      </w:pPr>
      <w:r>
        <w:rPr>
          <w:rFonts w:hAnsi="宋体" w:hint="eastAsia"/>
          <w:szCs w:val="21"/>
        </w:rPr>
        <w:t>该采购项目为抗辐照视觉与图像器件的封装测试与试验</w:t>
      </w:r>
      <w:r w:rsidR="001F20E3">
        <w:rPr>
          <w:rFonts w:hAnsi="宋体" w:hint="eastAsia"/>
          <w:szCs w:val="21"/>
        </w:rPr>
        <w:t>1</w:t>
      </w:r>
      <w:r w:rsidR="001F20E3">
        <w:rPr>
          <w:rFonts w:hAnsi="宋体" w:hint="eastAsia"/>
          <w:szCs w:val="21"/>
        </w:rPr>
        <w:t>项。该器件通过</w:t>
      </w:r>
      <w:r w:rsidR="001F20E3">
        <w:rPr>
          <w:rFonts w:hAnsi="宋体" w:hint="eastAsia"/>
          <w:szCs w:val="21"/>
        </w:rPr>
        <w:t xml:space="preserve">LVDS </w:t>
      </w:r>
      <w:r w:rsidR="001F20E3">
        <w:rPr>
          <w:rFonts w:hAnsi="宋体" w:hint="eastAsia"/>
          <w:szCs w:val="21"/>
        </w:rPr>
        <w:t>或</w:t>
      </w:r>
      <w:r w:rsidR="001F20E3">
        <w:rPr>
          <w:rFonts w:hAnsi="宋体" w:hint="eastAsia"/>
          <w:szCs w:val="21"/>
        </w:rPr>
        <w:t xml:space="preserve">LVCMOS </w:t>
      </w:r>
      <w:r w:rsidR="001F20E3">
        <w:rPr>
          <w:rFonts w:hAnsi="宋体" w:hint="eastAsia"/>
          <w:szCs w:val="21"/>
        </w:rPr>
        <w:t>接口接收四路相机信号，内部集成专用图像处理加速模块，轻量级深度学习网络、双</w:t>
      </w:r>
      <w:r w:rsidR="001F20E3">
        <w:rPr>
          <w:rFonts w:hAnsi="宋体" w:hint="eastAsia"/>
          <w:szCs w:val="21"/>
        </w:rPr>
        <w:t xml:space="preserve">C6713 DSP </w:t>
      </w:r>
      <w:r w:rsidR="001F20E3">
        <w:rPr>
          <w:rFonts w:hAnsi="宋体" w:hint="eastAsia"/>
          <w:szCs w:val="21"/>
        </w:rPr>
        <w:t>内核、单</w:t>
      </w:r>
      <w:r w:rsidR="001F20E3">
        <w:rPr>
          <w:rFonts w:hAnsi="宋体" w:hint="eastAsia"/>
          <w:szCs w:val="21"/>
        </w:rPr>
        <w:t>Leon3 CPU</w:t>
      </w:r>
      <w:r w:rsidR="001F20E3">
        <w:rPr>
          <w:rFonts w:hAnsi="宋体" w:hint="eastAsia"/>
          <w:szCs w:val="21"/>
        </w:rPr>
        <w:t>，通过配置和变成后，可完成空间三维视觉计算、复杂背景检测和识别等典型任务，通过以太网、</w:t>
      </w:r>
      <w:proofErr w:type="spellStart"/>
      <w:r w:rsidR="001F20E3">
        <w:rPr>
          <w:rFonts w:hAnsi="宋体" w:hint="eastAsia"/>
          <w:szCs w:val="21"/>
        </w:rPr>
        <w:t>RapidIO</w:t>
      </w:r>
      <w:proofErr w:type="spellEnd"/>
      <w:r w:rsidR="001F20E3">
        <w:rPr>
          <w:rFonts w:hAnsi="宋体" w:hint="eastAsia"/>
          <w:szCs w:val="21"/>
        </w:rPr>
        <w:t xml:space="preserve"> </w:t>
      </w:r>
      <w:r w:rsidR="001F20E3">
        <w:rPr>
          <w:rFonts w:hAnsi="宋体" w:hint="eastAsia"/>
          <w:szCs w:val="21"/>
        </w:rPr>
        <w:t>或其他物理端口传输运算结果。该器件适合于空间图像与信息处理应用场合，面向空间攻防、碎片主动清除、在轨自主维护等重大工程，解决在轨视觉信息处理与应用关键问题，提供核心高端处理器件，满足在</w:t>
      </w:r>
      <w:proofErr w:type="gramStart"/>
      <w:r w:rsidR="001F20E3">
        <w:rPr>
          <w:rFonts w:hAnsi="宋体" w:hint="eastAsia"/>
          <w:szCs w:val="21"/>
        </w:rPr>
        <w:t>轨环境</w:t>
      </w:r>
      <w:proofErr w:type="gramEnd"/>
      <w:r w:rsidR="001F20E3">
        <w:rPr>
          <w:rFonts w:hAnsi="宋体" w:hint="eastAsia"/>
          <w:szCs w:val="21"/>
        </w:rPr>
        <w:t>的实时智能探测与感知计算应用需求。需要进行器件的封装测试与试验，以满足用户使用。</w:t>
      </w:r>
    </w:p>
    <w:p w:rsidR="00771039" w:rsidRDefault="001F20E3">
      <w:pPr>
        <w:tabs>
          <w:tab w:val="left" w:pos="900"/>
        </w:tabs>
        <w:spacing w:beforeLines="50" w:before="156" w:line="360" w:lineRule="auto"/>
        <w:rPr>
          <w:b/>
          <w:szCs w:val="21"/>
        </w:rPr>
      </w:pPr>
      <w:r>
        <w:rPr>
          <w:rFonts w:hAnsi="宋体"/>
          <w:b/>
          <w:szCs w:val="21"/>
        </w:rPr>
        <w:t>（二）为落实政府采购政策需满足的要求</w:t>
      </w:r>
    </w:p>
    <w:p w:rsidR="00771039" w:rsidRDefault="001F20E3">
      <w:pPr>
        <w:tabs>
          <w:tab w:val="left" w:pos="480"/>
        </w:tabs>
        <w:spacing w:line="360" w:lineRule="auto"/>
        <w:rPr>
          <w:rFonts w:hAnsi="宋体"/>
          <w:szCs w:val="21"/>
        </w:rPr>
      </w:pPr>
      <w:r>
        <w:rPr>
          <w:rFonts w:hAnsi="宋体" w:hint="eastAsia"/>
          <w:szCs w:val="24"/>
        </w:rPr>
        <w:tab/>
      </w:r>
      <w:r>
        <w:rPr>
          <w:rFonts w:hAnsi="宋体"/>
          <w:szCs w:val="24"/>
        </w:rPr>
        <w:t>根据</w:t>
      </w:r>
      <w:r>
        <w:rPr>
          <w:rFonts w:hAnsi="宋体"/>
        </w:rPr>
        <w:t>《政府采购促进中小企业发展管理办法》</w:t>
      </w:r>
      <w:r>
        <w:rPr>
          <w:rFonts w:hAnsi="宋体" w:hint="eastAsia"/>
        </w:rPr>
        <w:t>（财库【</w:t>
      </w:r>
      <w:r>
        <w:rPr>
          <w:rFonts w:hAnsi="宋体" w:hint="eastAsia"/>
        </w:rPr>
        <w:t>2</w:t>
      </w:r>
      <w:r>
        <w:rPr>
          <w:rFonts w:hAnsi="宋体"/>
        </w:rPr>
        <w:t>020</w:t>
      </w:r>
      <w:r>
        <w:rPr>
          <w:rFonts w:hAnsi="宋体" w:hint="eastAsia"/>
        </w:rPr>
        <w:t>】</w:t>
      </w:r>
      <w:r>
        <w:rPr>
          <w:rFonts w:hAnsi="宋体" w:hint="eastAsia"/>
        </w:rPr>
        <w:t>4</w:t>
      </w:r>
      <w:r>
        <w:rPr>
          <w:rFonts w:hAnsi="宋体"/>
        </w:rPr>
        <w:t>6</w:t>
      </w:r>
      <w:r>
        <w:rPr>
          <w:rFonts w:hAnsi="宋体" w:hint="eastAsia"/>
        </w:rPr>
        <w:t>号）</w:t>
      </w:r>
      <w:r>
        <w:rPr>
          <w:rFonts w:hAnsi="宋体"/>
        </w:rPr>
        <w:t>规定，本项目</w:t>
      </w:r>
      <w:r>
        <w:rPr>
          <w:rFonts w:hAnsi="宋体" w:hint="eastAsia"/>
        </w:rPr>
        <w:t>采购标的</w:t>
      </w:r>
      <w:r>
        <w:rPr>
          <w:rFonts w:hAnsi="宋体"/>
        </w:rPr>
        <w:t>为</w:t>
      </w:r>
      <w:r>
        <w:rPr>
          <w:rFonts w:hAnsi="宋体" w:hint="eastAsia"/>
        </w:rPr>
        <w:t>中小</w:t>
      </w:r>
      <w:r>
        <w:rPr>
          <w:rFonts w:hAnsi="宋体"/>
        </w:rPr>
        <w:t>型企业</w:t>
      </w:r>
      <w:r>
        <w:rPr>
          <w:rFonts w:hAnsi="宋体" w:hint="eastAsia"/>
        </w:rPr>
        <w:t>制造、承建或承接</w:t>
      </w:r>
      <w:r>
        <w:rPr>
          <w:rFonts w:hAnsi="宋体"/>
          <w:szCs w:val="24"/>
        </w:rPr>
        <w:t>的，</w:t>
      </w:r>
      <w:r>
        <w:rPr>
          <w:rFonts w:hAnsi="宋体"/>
        </w:rPr>
        <w:t>投标人应</w:t>
      </w:r>
      <w:r>
        <w:rPr>
          <w:rFonts w:hAnsi="宋体" w:hint="eastAsia"/>
        </w:rPr>
        <w:t>提供办法规定的</w:t>
      </w:r>
      <w:r>
        <w:rPr>
          <w:rFonts w:hAnsi="宋体"/>
          <w:szCs w:val="21"/>
        </w:rPr>
        <w:t>《中小企业声明函》</w:t>
      </w:r>
      <w:r>
        <w:rPr>
          <w:rFonts w:hAnsi="宋体" w:hint="eastAsia"/>
          <w:szCs w:val="21"/>
        </w:rPr>
        <w:t>，否则不得享受相关中小企业扶持政策</w:t>
      </w:r>
      <w:r>
        <w:rPr>
          <w:rFonts w:hAnsi="宋体"/>
          <w:szCs w:val="24"/>
        </w:rPr>
        <w:t>。投标人</w:t>
      </w:r>
      <w:r>
        <w:rPr>
          <w:rFonts w:hAnsi="宋体"/>
          <w:szCs w:val="24"/>
        </w:rPr>
        <w:t>应对提交的中小企业声明函的真实性负责，提交的中小企业</w:t>
      </w:r>
      <w:proofErr w:type="gramStart"/>
      <w:r>
        <w:rPr>
          <w:rFonts w:hAnsi="宋体"/>
          <w:szCs w:val="24"/>
        </w:rPr>
        <w:t>声明函不真实</w:t>
      </w:r>
      <w:proofErr w:type="gramEnd"/>
      <w:r>
        <w:rPr>
          <w:rFonts w:hAnsi="宋体"/>
          <w:szCs w:val="24"/>
        </w:rPr>
        <w:t>的，应承担相应的法律责任</w:t>
      </w:r>
      <w:r>
        <w:rPr>
          <w:rFonts w:hAnsi="宋体"/>
          <w:szCs w:val="21"/>
        </w:rPr>
        <w:t>。</w:t>
      </w:r>
    </w:p>
    <w:p w:rsidR="00771039" w:rsidRDefault="001F20E3">
      <w:pPr>
        <w:tabs>
          <w:tab w:val="left" w:pos="480"/>
        </w:tabs>
        <w:spacing w:line="360" w:lineRule="auto"/>
        <w:rPr>
          <w:rFonts w:hAnsi="宋体"/>
          <w:szCs w:val="21"/>
        </w:rPr>
      </w:pPr>
      <w:r>
        <w:rPr>
          <w:rFonts w:hAnsi="宋体" w:hint="eastAsia"/>
          <w:szCs w:val="21"/>
        </w:rPr>
        <w:tab/>
      </w:r>
      <w:r>
        <w:rPr>
          <w:rFonts w:hAnsi="宋体" w:hint="eastAsia"/>
          <w:szCs w:val="24"/>
        </w:rPr>
        <w:t>本项目采购标的对应的《中小企业划型标准规定》所属行业为：</w:t>
      </w:r>
      <w:r>
        <w:rPr>
          <w:rFonts w:hAnsi="宋体" w:hint="eastAsia"/>
          <w:szCs w:val="24"/>
          <w:u w:val="single"/>
        </w:rPr>
        <w:t xml:space="preserve"> </w:t>
      </w:r>
      <w:r>
        <w:rPr>
          <w:rFonts w:hAnsi="宋体" w:hint="eastAsia"/>
          <w:szCs w:val="24"/>
          <w:u w:val="single"/>
        </w:rPr>
        <w:t>软件和信息技术服务业</w:t>
      </w:r>
      <w:r>
        <w:rPr>
          <w:rFonts w:hAnsi="宋体" w:hint="eastAsia"/>
          <w:szCs w:val="24"/>
          <w:u w:val="single"/>
        </w:rPr>
        <w:t xml:space="preserve"> </w:t>
      </w:r>
      <w:r>
        <w:rPr>
          <w:rFonts w:hAnsi="宋体" w:hint="eastAsia"/>
          <w:szCs w:val="24"/>
        </w:rPr>
        <w:t>。</w:t>
      </w:r>
    </w:p>
    <w:p w:rsidR="00771039" w:rsidRDefault="001F20E3">
      <w:pPr>
        <w:tabs>
          <w:tab w:val="left" w:pos="900"/>
        </w:tabs>
        <w:spacing w:beforeLines="50" w:before="156" w:line="360" w:lineRule="auto"/>
        <w:rPr>
          <w:rFonts w:hAnsi="宋体"/>
          <w:b/>
          <w:szCs w:val="21"/>
        </w:rPr>
      </w:pPr>
      <w:r>
        <w:rPr>
          <w:rFonts w:hAnsi="宋体" w:hint="eastAsia"/>
          <w:b/>
          <w:szCs w:val="21"/>
        </w:rPr>
        <w:t>二、</w:t>
      </w:r>
      <w:r>
        <w:rPr>
          <w:rFonts w:hAnsi="宋体"/>
          <w:b/>
          <w:szCs w:val="21"/>
        </w:rPr>
        <w:t>采购</w:t>
      </w:r>
      <w:r>
        <w:rPr>
          <w:rFonts w:hAnsi="宋体" w:hint="eastAsia"/>
          <w:b/>
          <w:szCs w:val="21"/>
        </w:rPr>
        <w:t>标的</w:t>
      </w:r>
      <w:r>
        <w:rPr>
          <w:rFonts w:hAnsi="宋体"/>
          <w:b/>
          <w:szCs w:val="21"/>
        </w:rPr>
        <w:t>需执行的国家相关标准、行业标准、地方标准或者其他标准、规范：</w:t>
      </w:r>
    </w:p>
    <w:p w:rsidR="00771039" w:rsidRDefault="001F20E3">
      <w:pPr>
        <w:tabs>
          <w:tab w:val="left" w:pos="900"/>
        </w:tabs>
        <w:spacing w:beforeLines="50" w:before="156" w:line="360" w:lineRule="auto"/>
        <w:ind w:firstLineChars="200" w:firstLine="420"/>
        <w:rPr>
          <w:szCs w:val="21"/>
        </w:rPr>
      </w:pPr>
      <w:r>
        <w:rPr>
          <w:rFonts w:hint="eastAsia"/>
          <w:szCs w:val="21"/>
        </w:rPr>
        <w:t>采购项目中所含的投标产品及制造商应符合国家有关部门规定的相应技术、计量、节能、安全和环保法规及标准，如国家有关部门对投标产品或其制造商有强制性规定或要求的，投标产品或其制造商必须符合相应规定或要求，投标人须提供相关证明文件的复印件。</w:t>
      </w:r>
    </w:p>
    <w:p w:rsidR="00771039" w:rsidRDefault="001F20E3">
      <w:pPr>
        <w:tabs>
          <w:tab w:val="left" w:pos="900"/>
        </w:tabs>
        <w:spacing w:beforeLines="50" w:before="156" w:line="360" w:lineRule="auto"/>
        <w:ind w:firstLineChars="200" w:firstLine="420"/>
        <w:rPr>
          <w:color w:val="FF0000"/>
          <w:szCs w:val="21"/>
        </w:rPr>
      </w:pPr>
      <w:r>
        <w:rPr>
          <w:rFonts w:hint="eastAsia"/>
          <w:szCs w:val="21"/>
        </w:rPr>
        <w:t>中标人应具备自有的芯片封装测试试验平台，支持器件封装、测试、可靠性试验等器件生产</w:t>
      </w:r>
      <w:proofErr w:type="gramStart"/>
      <w:r>
        <w:rPr>
          <w:rFonts w:hint="eastAsia"/>
          <w:szCs w:val="21"/>
        </w:rPr>
        <w:t>试验全</w:t>
      </w:r>
      <w:proofErr w:type="gramEnd"/>
      <w:r>
        <w:rPr>
          <w:rFonts w:hint="eastAsia"/>
          <w:szCs w:val="21"/>
        </w:rPr>
        <w:t>流程。</w:t>
      </w:r>
    </w:p>
    <w:p w:rsidR="00771039" w:rsidRDefault="001F20E3">
      <w:pPr>
        <w:tabs>
          <w:tab w:val="left" w:pos="900"/>
        </w:tabs>
        <w:spacing w:beforeLines="50" w:before="156" w:line="360" w:lineRule="auto"/>
        <w:rPr>
          <w:rFonts w:hAnsi="宋体"/>
          <w:b/>
          <w:szCs w:val="21"/>
        </w:rPr>
      </w:pPr>
      <w:r>
        <w:rPr>
          <w:rFonts w:hAnsi="宋体" w:hint="eastAsia"/>
          <w:b/>
          <w:szCs w:val="21"/>
        </w:rPr>
        <w:t>三、采购标的概况</w:t>
      </w:r>
    </w:p>
    <w:p w:rsidR="00771039" w:rsidRDefault="00DB58B3">
      <w:pPr>
        <w:spacing w:beforeLines="50" w:before="156" w:line="360" w:lineRule="auto"/>
        <w:rPr>
          <w:rFonts w:hAnsi="宋体"/>
          <w:szCs w:val="21"/>
        </w:rPr>
      </w:pPr>
      <w:r>
        <w:rPr>
          <w:rFonts w:ascii="宋体" w:hAnsi="宋体" w:hint="eastAsia"/>
          <w:szCs w:val="21"/>
        </w:rPr>
        <w:t>（一）采购项目名称：抗辐照视觉与图像器件封装测试与试验</w:t>
      </w:r>
    </w:p>
    <w:p w:rsidR="00771039" w:rsidRDefault="001F20E3">
      <w:pPr>
        <w:spacing w:beforeLines="50" w:before="156" w:line="360" w:lineRule="auto"/>
        <w:rPr>
          <w:rFonts w:hAnsi="宋体"/>
          <w:szCs w:val="21"/>
          <w:u w:val="single"/>
        </w:rPr>
      </w:pPr>
      <w:r>
        <w:rPr>
          <w:rFonts w:hAnsi="宋体" w:hint="eastAsia"/>
          <w:szCs w:val="21"/>
        </w:rPr>
        <w:lastRenderedPageBreak/>
        <w:t>（二）采购数量及计量单位：</w:t>
      </w:r>
      <w:r>
        <w:rPr>
          <w:rFonts w:hAnsi="宋体" w:hint="eastAsia"/>
          <w:szCs w:val="21"/>
        </w:rPr>
        <w:t>1</w:t>
      </w:r>
      <w:r>
        <w:rPr>
          <w:rFonts w:hAnsi="宋体" w:hint="eastAsia"/>
          <w:szCs w:val="21"/>
        </w:rPr>
        <w:t>项</w:t>
      </w:r>
    </w:p>
    <w:p w:rsidR="00771039" w:rsidRDefault="001F20E3">
      <w:pPr>
        <w:spacing w:beforeLines="50" w:before="156" w:line="360" w:lineRule="auto"/>
        <w:rPr>
          <w:rFonts w:hAnsi="宋体"/>
          <w:szCs w:val="21"/>
        </w:rPr>
      </w:pPr>
      <w:r>
        <w:rPr>
          <w:rFonts w:hAnsi="宋体" w:hint="eastAsia"/>
          <w:szCs w:val="21"/>
        </w:rPr>
        <w:t>（三）最高限价：</w:t>
      </w:r>
      <w:r>
        <w:rPr>
          <w:rFonts w:hAnsi="宋体" w:hint="eastAsia"/>
          <w:szCs w:val="21"/>
        </w:rPr>
        <w:t>297</w:t>
      </w:r>
      <w:r>
        <w:rPr>
          <w:rFonts w:hAnsi="宋体" w:hint="eastAsia"/>
          <w:szCs w:val="21"/>
        </w:rPr>
        <w:t>万人民币元。</w:t>
      </w:r>
    </w:p>
    <w:p w:rsidR="00771039" w:rsidRDefault="001F20E3">
      <w:pPr>
        <w:spacing w:beforeLines="50" w:before="156" w:line="360" w:lineRule="auto"/>
        <w:rPr>
          <w:szCs w:val="21"/>
        </w:rPr>
      </w:pPr>
      <w:r>
        <w:rPr>
          <w:rFonts w:hAnsi="宋体" w:hint="eastAsia"/>
          <w:szCs w:val="21"/>
        </w:rPr>
        <w:t>（四）</w:t>
      </w:r>
      <w:r>
        <w:rPr>
          <w:rFonts w:hAnsi="宋体"/>
          <w:szCs w:val="21"/>
        </w:rPr>
        <w:t>交付时间：</w:t>
      </w:r>
      <w:r>
        <w:rPr>
          <w:rFonts w:hAnsi="宋体"/>
        </w:rPr>
        <w:t>合同签订后</w:t>
      </w:r>
      <w:r>
        <w:rPr>
          <w:rFonts w:hAnsi="宋体" w:hint="eastAsia"/>
        </w:rPr>
        <w:t>180</w:t>
      </w:r>
      <w:r>
        <w:rPr>
          <w:rFonts w:hAnsi="宋体" w:hint="eastAsia"/>
        </w:rPr>
        <w:t>天内。</w:t>
      </w:r>
    </w:p>
    <w:p w:rsidR="00771039" w:rsidRDefault="001F20E3">
      <w:pPr>
        <w:tabs>
          <w:tab w:val="left" w:pos="900"/>
        </w:tabs>
        <w:spacing w:beforeLines="50" w:before="156" w:line="360" w:lineRule="auto"/>
        <w:rPr>
          <w:rFonts w:hAnsi="宋体"/>
          <w:szCs w:val="21"/>
        </w:rPr>
      </w:pPr>
      <w:r>
        <w:rPr>
          <w:rFonts w:hAnsi="宋体" w:hint="eastAsia"/>
          <w:szCs w:val="21"/>
        </w:rPr>
        <w:t>（五）</w:t>
      </w:r>
      <w:r>
        <w:rPr>
          <w:rFonts w:hAnsi="宋体"/>
          <w:szCs w:val="21"/>
        </w:rPr>
        <w:t>交付地点：</w:t>
      </w:r>
      <w:r>
        <w:rPr>
          <w:rFonts w:hAnsi="宋体" w:hint="eastAsia"/>
          <w:szCs w:val="21"/>
          <w:u w:val="single"/>
        </w:rPr>
        <w:t>曲江校区</w:t>
      </w:r>
      <w:proofErr w:type="gramStart"/>
      <w:r>
        <w:rPr>
          <w:rFonts w:hAnsi="宋体" w:hint="eastAsia"/>
          <w:szCs w:val="21"/>
          <w:u w:val="single"/>
        </w:rPr>
        <w:t>西四楼指定</w:t>
      </w:r>
      <w:proofErr w:type="gramEnd"/>
      <w:r>
        <w:rPr>
          <w:rFonts w:hAnsi="宋体" w:hint="eastAsia"/>
          <w:szCs w:val="21"/>
          <w:u w:val="single"/>
        </w:rPr>
        <w:t>地点</w:t>
      </w:r>
      <w:r>
        <w:rPr>
          <w:rFonts w:hAnsi="宋体" w:hint="eastAsia"/>
          <w:szCs w:val="21"/>
        </w:rPr>
        <w:t>。</w:t>
      </w:r>
    </w:p>
    <w:p w:rsidR="00771039" w:rsidRDefault="001F20E3">
      <w:pPr>
        <w:tabs>
          <w:tab w:val="left" w:pos="900"/>
        </w:tabs>
        <w:spacing w:beforeLines="50" w:before="156" w:line="360" w:lineRule="auto"/>
        <w:rPr>
          <w:rFonts w:hAnsi="宋体"/>
          <w:szCs w:val="21"/>
        </w:rPr>
      </w:pPr>
      <w:r>
        <w:rPr>
          <w:rFonts w:hAnsi="宋体" w:hint="eastAsia"/>
          <w:szCs w:val="21"/>
        </w:rPr>
        <w:t>（六）付款进度安排：</w:t>
      </w:r>
      <w:r>
        <w:rPr>
          <w:rFonts w:hAnsi="宋体"/>
          <w:szCs w:val="21"/>
          <w:u w:val="single"/>
        </w:rPr>
        <w:t>合同签订后</w:t>
      </w:r>
      <w:r>
        <w:rPr>
          <w:rFonts w:hAnsi="宋体" w:hint="eastAsia"/>
          <w:szCs w:val="21"/>
          <w:u w:val="single"/>
        </w:rPr>
        <w:t>预付</w:t>
      </w:r>
      <w:r>
        <w:rPr>
          <w:rFonts w:hAnsi="宋体" w:hint="eastAsia"/>
          <w:szCs w:val="21"/>
          <w:u w:val="single"/>
        </w:rPr>
        <w:t>3</w:t>
      </w:r>
      <w:r>
        <w:rPr>
          <w:rFonts w:hAnsi="宋体"/>
          <w:szCs w:val="21"/>
          <w:u w:val="single"/>
        </w:rPr>
        <w:t>0</w:t>
      </w:r>
      <w:r>
        <w:rPr>
          <w:rFonts w:hAnsi="宋体" w:hint="eastAsia"/>
          <w:szCs w:val="21"/>
          <w:u w:val="single"/>
        </w:rPr>
        <w:t>%</w:t>
      </w:r>
      <w:r>
        <w:rPr>
          <w:rFonts w:hAnsi="宋体" w:hint="eastAsia"/>
          <w:szCs w:val="21"/>
          <w:u w:val="single"/>
        </w:rPr>
        <w:t>，验收合格付余款</w:t>
      </w:r>
      <w:r>
        <w:rPr>
          <w:rFonts w:hAnsi="宋体" w:hint="eastAsia"/>
          <w:szCs w:val="21"/>
        </w:rPr>
        <w:t>。</w:t>
      </w:r>
    </w:p>
    <w:p w:rsidR="00771039" w:rsidRDefault="00771039">
      <w:pPr>
        <w:tabs>
          <w:tab w:val="left" w:pos="900"/>
        </w:tabs>
        <w:spacing w:beforeLines="50" w:before="156" w:line="360" w:lineRule="auto"/>
        <w:rPr>
          <w:rFonts w:hAnsi="宋体"/>
          <w:szCs w:val="21"/>
        </w:rPr>
      </w:pPr>
    </w:p>
    <w:p w:rsidR="00771039" w:rsidRDefault="001F20E3">
      <w:pPr>
        <w:tabs>
          <w:tab w:val="left" w:pos="900"/>
        </w:tabs>
        <w:spacing w:beforeLines="50" w:before="156" w:line="360" w:lineRule="auto"/>
        <w:rPr>
          <w:rFonts w:hAnsi="宋体"/>
          <w:b/>
          <w:szCs w:val="21"/>
        </w:rPr>
      </w:pPr>
      <w:r>
        <w:rPr>
          <w:rFonts w:hAnsi="宋体" w:hint="eastAsia"/>
          <w:b/>
          <w:szCs w:val="21"/>
        </w:rPr>
        <w:t>四、采购标的需满足的质量、安全、技术规格、物理特性等要求：</w:t>
      </w:r>
    </w:p>
    <w:p w:rsidR="00771039" w:rsidRDefault="001F20E3">
      <w:pPr>
        <w:pStyle w:val="ac"/>
        <w:numPr>
          <w:ilvl w:val="0"/>
          <w:numId w:val="1"/>
        </w:numPr>
        <w:tabs>
          <w:tab w:val="left" w:pos="900"/>
        </w:tabs>
        <w:spacing w:beforeLines="50" w:before="156" w:line="360" w:lineRule="auto"/>
        <w:ind w:firstLineChars="0"/>
        <w:rPr>
          <w:szCs w:val="21"/>
        </w:rPr>
      </w:pPr>
      <w:r>
        <w:rPr>
          <w:rFonts w:hint="eastAsia"/>
          <w:szCs w:val="21"/>
        </w:rPr>
        <w:t>具备</w:t>
      </w:r>
      <w:r>
        <w:rPr>
          <w:rFonts w:hint="eastAsia"/>
          <w:szCs w:val="21"/>
        </w:rPr>
        <w:t>40nm</w:t>
      </w:r>
      <w:r>
        <w:rPr>
          <w:rFonts w:hint="eastAsia"/>
          <w:szCs w:val="21"/>
        </w:rPr>
        <w:t>工艺的陶瓷气密性封装能力，完成封装形式为</w:t>
      </w:r>
      <w:r>
        <w:rPr>
          <w:rFonts w:hint="eastAsia"/>
          <w:szCs w:val="21"/>
        </w:rPr>
        <w:t>CCGA</w:t>
      </w:r>
      <w:r>
        <w:rPr>
          <w:rFonts w:hint="eastAsia"/>
          <w:szCs w:val="21"/>
        </w:rPr>
        <w:t>的封装</w:t>
      </w:r>
      <w:r>
        <w:rPr>
          <w:rFonts w:hint="eastAsia"/>
          <w:szCs w:val="21"/>
        </w:rPr>
        <w:t>500</w:t>
      </w:r>
      <w:r>
        <w:rPr>
          <w:rFonts w:hint="eastAsia"/>
          <w:szCs w:val="21"/>
        </w:rPr>
        <w:t>只。电路面积</w:t>
      </w:r>
      <w:r>
        <w:rPr>
          <w:rFonts w:hint="eastAsia"/>
          <w:szCs w:val="21"/>
        </w:rPr>
        <w:t>16*16mm</w:t>
      </w:r>
      <w:r>
        <w:rPr>
          <w:rFonts w:hint="eastAsia"/>
          <w:szCs w:val="21"/>
          <w:vertAlign w:val="superscript"/>
        </w:rPr>
        <w:t>2</w:t>
      </w:r>
      <w:r>
        <w:rPr>
          <w:rFonts w:hint="eastAsia"/>
          <w:szCs w:val="21"/>
        </w:rPr>
        <w:t>，封装合格率大于</w:t>
      </w:r>
      <w:r>
        <w:rPr>
          <w:rFonts w:hint="eastAsia"/>
          <w:szCs w:val="21"/>
        </w:rPr>
        <w:t>50%</w:t>
      </w:r>
      <w:r>
        <w:rPr>
          <w:rFonts w:hint="eastAsia"/>
          <w:szCs w:val="21"/>
        </w:rPr>
        <w:t>，质量等级：</w:t>
      </w:r>
      <w:r>
        <w:rPr>
          <w:rFonts w:hint="eastAsia"/>
          <w:szCs w:val="21"/>
        </w:rPr>
        <w:t>YB</w:t>
      </w:r>
      <w:r>
        <w:rPr>
          <w:rFonts w:hint="eastAsia"/>
          <w:szCs w:val="21"/>
        </w:rPr>
        <w:t>级（去除密封性相关的试验项目）；</w:t>
      </w:r>
      <w:r>
        <w:rPr>
          <w:rFonts w:hint="eastAsia"/>
          <w:szCs w:val="21"/>
        </w:rPr>
        <w:t xml:space="preserve"> </w:t>
      </w:r>
    </w:p>
    <w:p w:rsidR="00771039" w:rsidRDefault="001F20E3">
      <w:pPr>
        <w:pStyle w:val="ac"/>
        <w:numPr>
          <w:ilvl w:val="0"/>
          <w:numId w:val="1"/>
        </w:numPr>
        <w:tabs>
          <w:tab w:val="left" w:pos="900"/>
        </w:tabs>
        <w:spacing w:beforeLines="50" w:before="156" w:line="360" w:lineRule="auto"/>
        <w:ind w:firstLineChars="0"/>
        <w:rPr>
          <w:szCs w:val="21"/>
        </w:rPr>
      </w:pPr>
      <w:r>
        <w:rPr>
          <w:rFonts w:hint="eastAsia"/>
          <w:szCs w:val="21"/>
        </w:rPr>
        <w:t>需要进行</w:t>
      </w:r>
      <w:r>
        <w:rPr>
          <w:rFonts w:hint="eastAsia"/>
          <w:szCs w:val="21"/>
        </w:rPr>
        <w:t>450</w:t>
      </w:r>
      <w:r>
        <w:rPr>
          <w:rFonts w:hint="eastAsia"/>
          <w:szCs w:val="21"/>
        </w:rPr>
        <w:t>支电路产品的筛选，包括稳定性烘焙、</w:t>
      </w:r>
      <w:r>
        <w:rPr>
          <w:rFonts w:hint="eastAsia"/>
          <w:szCs w:val="21"/>
        </w:rPr>
        <w:t>PIND</w:t>
      </w:r>
      <w:r>
        <w:rPr>
          <w:rFonts w:hint="eastAsia"/>
          <w:szCs w:val="21"/>
        </w:rPr>
        <w:t>、离心试验、动态和静态老化试验、密封性检查、</w:t>
      </w:r>
      <w:proofErr w:type="gramStart"/>
      <w:r>
        <w:rPr>
          <w:rFonts w:hint="eastAsia"/>
          <w:szCs w:val="21"/>
        </w:rPr>
        <w:t>外部目</w:t>
      </w:r>
      <w:proofErr w:type="gramEnd"/>
      <w:r>
        <w:rPr>
          <w:rFonts w:hint="eastAsia"/>
          <w:szCs w:val="21"/>
        </w:rPr>
        <w:t>检。筛选合格率大于</w:t>
      </w:r>
      <w:r>
        <w:rPr>
          <w:rFonts w:hint="eastAsia"/>
          <w:szCs w:val="21"/>
        </w:rPr>
        <w:t>85%</w:t>
      </w:r>
      <w:r>
        <w:rPr>
          <w:rFonts w:hint="eastAsia"/>
          <w:szCs w:val="21"/>
        </w:rPr>
        <w:t>，老化</w:t>
      </w:r>
      <w:r>
        <w:rPr>
          <w:rFonts w:hint="eastAsia"/>
          <w:szCs w:val="21"/>
        </w:rPr>
        <w:t>PDA</w:t>
      </w:r>
      <w:r>
        <w:rPr>
          <w:rFonts w:hint="eastAsia"/>
          <w:szCs w:val="21"/>
        </w:rPr>
        <w:t>小于</w:t>
      </w:r>
      <w:r>
        <w:rPr>
          <w:rFonts w:hint="eastAsia"/>
          <w:szCs w:val="21"/>
        </w:rPr>
        <w:t>3%</w:t>
      </w:r>
    </w:p>
    <w:p w:rsidR="00771039" w:rsidRDefault="001F20E3">
      <w:pPr>
        <w:pStyle w:val="ac"/>
        <w:numPr>
          <w:ilvl w:val="0"/>
          <w:numId w:val="1"/>
        </w:numPr>
        <w:tabs>
          <w:tab w:val="left" w:pos="900"/>
        </w:tabs>
        <w:spacing w:beforeLines="50" w:before="156" w:line="360" w:lineRule="auto"/>
        <w:ind w:firstLineChars="0"/>
        <w:rPr>
          <w:szCs w:val="21"/>
        </w:rPr>
      </w:pPr>
      <w:r>
        <w:rPr>
          <w:rFonts w:hint="eastAsia"/>
          <w:szCs w:val="21"/>
        </w:rPr>
        <w:t>具备</w:t>
      </w:r>
      <w:r>
        <w:rPr>
          <w:rFonts w:hint="eastAsia"/>
          <w:szCs w:val="21"/>
        </w:rPr>
        <w:t>ATE</w:t>
      </w:r>
      <w:r>
        <w:rPr>
          <w:rFonts w:hint="eastAsia"/>
          <w:szCs w:val="21"/>
        </w:rPr>
        <w:t>机台测试能力，机台指标覆盖详规要求，按详规指标要求进行</w:t>
      </w:r>
      <w:proofErr w:type="gramStart"/>
      <w:r>
        <w:rPr>
          <w:rFonts w:hint="eastAsia"/>
          <w:szCs w:val="21"/>
        </w:rPr>
        <w:t>器件三温测试</w:t>
      </w:r>
      <w:proofErr w:type="gramEnd"/>
      <w:r>
        <w:rPr>
          <w:rFonts w:hint="eastAsia"/>
          <w:szCs w:val="21"/>
        </w:rPr>
        <w:t>时间大于</w:t>
      </w:r>
      <w:r>
        <w:rPr>
          <w:rFonts w:hint="eastAsia"/>
          <w:szCs w:val="21"/>
        </w:rPr>
        <w:t>400h</w:t>
      </w:r>
      <w:r>
        <w:rPr>
          <w:rFonts w:hint="eastAsia"/>
          <w:szCs w:val="21"/>
        </w:rPr>
        <w:t>。</w:t>
      </w:r>
    </w:p>
    <w:p w:rsidR="00771039" w:rsidRDefault="001F20E3">
      <w:pPr>
        <w:tabs>
          <w:tab w:val="left" w:pos="900"/>
        </w:tabs>
        <w:spacing w:beforeLines="50" w:before="156" w:line="360" w:lineRule="auto"/>
        <w:rPr>
          <w:rFonts w:hAnsi="宋体"/>
          <w:b/>
          <w:szCs w:val="21"/>
        </w:rPr>
      </w:pPr>
      <w:r>
        <w:rPr>
          <w:rFonts w:hint="eastAsia"/>
          <w:color w:val="FF0000"/>
          <w:szCs w:val="21"/>
        </w:rPr>
        <w:t>,</w:t>
      </w:r>
      <w:r>
        <w:rPr>
          <w:rFonts w:hAnsi="宋体" w:hint="eastAsia"/>
          <w:b/>
          <w:szCs w:val="21"/>
        </w:rPr>
        <w:t>五、采购标的需满足的服务标准、期限、效率等要求</w:t>
      </w:r>
    </w:p>
    <w:p w:rsidR="00771039" w:rsidRDefault="001F20E3">
      <w:pPr>
        <w:numPr>
          <w:ilvl w:val="0"/>
          <w:numId w:val="2"/>
        </w:numPr>
        <w:tabs>
          <w:tab w:val="left" w:pos="900"/>
        </w:tabs>
        <w:spacing w:beforeLines="50" w:before="156" w:line="360" w:lineRule="auto"/>
        <w:rPr>
          <w:rFonts w:ascii="宋体" w:hAnsi="宋体"/>
          <w:szCs w:val="21"/>
        </w:rPr>
      </w:pPr>
      <w:r>
        <w:rPr>
          <w:rFonts w:ascii="宋体" w:hAnsi="宋体" w:hint="eastAsia"/>
          <w:szCs w:val="21"/>
        </w:rPr>
        <w:t>质保期：</w:t>
      </w:r>
      <w:r>
        <w:rPr>
          <w:rFonts w:ascii="宋体" w:hAnsi="宋体" w:hint="eastAsia"/>
          <w:szCs w:val="21"/>
        </w:rPr>
        <w:t xml:space="preserve"> </w:t>
      </w:r>
      <w:r>
        <w:rPr>
          <w:rFonts w:ascii="宋体" w:hAnsi="宋体" w:cs="宋体"/>
          <w:u w:val="single"/>
        </w:rPr>
        <w:t>≥</w:t>
      </w:r>
      <w:r>
        <w:rPr>
          <w:rFonts w:ascii="宋体" w:hAnsi="宋体" w:cs="宋体" w:hint="eastAsia"/>
          <w:u w:val="single"/>
        </w:rPr>
        <w:t>3</w:t>
      </w:r>
      <w:r>
        <w:rPr>
          <w:rFonts w:ascii="宋体" w:hAnsi="宋体" w:hint="eastAsia"/>
          <w:szCs w:val="21"/>
        </w:rPr>
        <w:t>年</w:t>
      </w:r>
      <w:r>
        <w:rPr>
          <w:rFonts w:ascii="宋体" w:hAnsi="宋体" w:cs="宋体"/>
        </w:rPr>
        <w:t>。</w:t>
      </w:r>
      <w:r>
        <w:rPr>
          <w:rFonts w:ascii="宋体" w:hAnsi="宋体" w:hint="eastAsia"/>
          <w:szCs w:val="21"/>
        </w:rPr>
        <w:t>质保期满后，仍需提供专业</w:t>
      </w:r>
      <w:r>
        <w:rPr>
          <w:rFonts w:ascii="宋体" w:hAnsi="宋体" w:hint="eastAsia"/>
          <w:szCs w:val="21"/>
        </w:rPr>
        <w:t>技术支持</w:t>
      </w:r>
      <w:r>
        <w:rPr>
          <w:rFonts w:ascii="宋体" w:hAnsi="宋体" w:hint="eastAsia"/>
          <w:szCs w:val="21"/>
        </w:rPr>
        <w:t>，投标人在投标文件中需注明</w:t>
      </w:r>
      <w:r>
        <w:rPr>
          <w:rFonts w:ascii="宋体" w:hAnsi="宋体" w:hint="eastAsia"/>
          <w:szCs w:val="21"/>
        </w:rPr>
        <w:t>技术支持</w:t>
      </w:r>
      <w:r>
        <w:rPr>
          <w:rFonts w:ascii="宋体" w:hAnsi="宋体" w:hint="eastAsia"/>
          <w:szCs w:val="21"/>
        </w:rPr>
        <w:t>单项报价。</w:t>
      </w:r>
    </w:p>
    <w:p w:rsidR="00771039" w:rsidRDefault="001F20E3">
      <w:pPr>
        <w:numPr>
          <w:ilvl w:val="0"/>
          <w:numId w:val="2"/>
        </w:numPr>
        <w:tabs>
          <w:tab w:val="left" w:pos="900"/>
        </w:tabs>
        <w:spacing w:beforeLines="50" w:before="156" w:line="360" w:lineRule="auto"/>
        <w:rPr>
          <w:rFonts w:ascii="宋体" w:hAnsi="宋体"/>
          <w:b/>
          <w:szCs w:val="21"/>
        </w:rPr>
      </w:pPr>
      <w:r>
        <w:rPr>
          <w:rFonts w:ascii="宋体" w:hAnsi="宋体" w:hint="eastAsia"/>
          <w:szCs w:val="21"/>
        </w:rPr>
        <w:t>服务响应时间：接到</w:t>
      </w:r>
      <w:r>
        <w:rPr>
          <w:rFonts w:ascii="宋体" w:hAnsi="宋体" w:hint="eastAsia"/>
          <w:szCs w:val="21"/>
        </w:rPr>
        <w:t>需求</w:t>
      </w:r>
      <w:r>
        <w:rPr>
          <w:rFonts w:ascii="宋体" w:hAnsi="宋体" w:hint="eastAsia"/>
          <w:szCs w:val="21"/>
        </w:rPr>
        <w:t>电话后</w:t>
      </w:r>
      <w:r>
        <w:rPr>
          <w:rFonts w:ascii="宋体" w:hAnsi="宋体" w:hint="eastAsia"/>
          <w:szCs w:val="21"/>
        </w:rPr>
        <w:t>4</w:t>
      </w:r>
      <w:r>
        <w:rPr>
          <w:rFonts w:ascii="宋体" w:hAnsi="宋体" w:hint="eastAsia"/>
          <w:szCs w:val="21"/>
        </w:rPr>
        <w:t>小时内给予</w:t>
      </w:r>
      <w:r>
        <w:rPr>
          <w:rFonts w:ascii="宋体" w:hAnsi="宋体" w:hint="eastAsia"/>
          <w:szCs w:val="21"/>
        </w:rPr>
        <w:t>技术支持反馈</w:t>
      </w:r>
      <w:r>
        <w:rPr>
          <w:rFonts w:ascii="宋体" w:hAnsi="宋体" w:hint="eastAsia"/>
          <w:szCs w:val="21"/>
        </w:rPr>
        <w:t>。</w:t>
      </w:r>
      <w:r>
        <w:rPr>
          <w:rFonts w:hint="eastAsia"/>
          <w:szCs w:val="21"/>
        </w:rPr>
        <w:t>保期外，半年内免费提供技术支持服务，包括技术服务</w:t>
      </w:r>
      <w:r>
        <w:rPr>
          <w:szCs w:val="21"/>
        </w:rPr>
        <w:t>人员的路费、食宿</w:t>
      </w:r>
      <w:r>
        <w:rPr>
          <w:rFonts w:hint="eastAsia"/>
          <w:szCs w:val="21"/>
        </w:rPr>
        <w:t>、通讯费</w:t>
      </w:r>
      <w:r>
        <w:rPr>
          <w:rFonts w:ascii="宋体" w:hAnsi="宋体" w:hint="eastAsia"/>
          <w:szCs w:val="21"/>
        </w:rPr>
        <w:t>。</w:t>
      </w:r>
    </w:p>
    <w:p w:rsidR="00771039" w:rsidRDefault="001F20E3">
      <w:pPr>
        <w:numPr>
          <w:ilvl w:val="255"/>
          <w:numId w:val="0"/>
        </w:numPr>
        <w:tabs>
          <w:tab w:val="left" w:pos="900"/>
        </w:tabs>
        <w:spacing w:beforeLines="50" w:before="156" w:line="360" w:lineRule="auto"/>
        <w:rPr>
          <w:rFonts w:ascii="宋体" w:hAnsi="宋体"/>
          <w:b/>
          <w:szCs w:val="21"/>
        </w:rPr>
      </w:pPr>
      <w:r>
        <w:rPr>
          <w:rFonts w:ascii="宋体" w:hAnsi="宋体" w:hint="eastAsia"/>
          <w:b/>
          <w:szCs w:val="21"/>
        </w:rPr>
        <w:t>六、</w:t>
      </w:r>
      <w:r>
        <w:rPr>
          <w:rFonts w:ascii="宋体" w:hAnsi="宋体"/>
          <w:b/>
          <w:szCs w:val="21"/>
        </w:rPr>
        <w:t>采购标的</w:t>
      </w:r>
      <w:proofErr w:type="gramStart"/>
      <w:r>
        <w:rPr>
          <w:rFonts w:ascii="宋体" w:hAnsi="宋体"/>
          <w:b/>
          <w:szCs w:val="21"/>
        </w:rPr>
        <w:t>的</w:t>
      </w:r>
      <w:proofErr w:type="gramEnd"/>
      <w:r>
        <w:rPr>
          <w:rFonts w:ascii="宋体" w:hAnsi="宋体" w:hint="eastAsia"/>
          <w:b/>
          <w:szCs w:val="21"/>
        </w:rPr>
        <w:t>履约验收标准</w:t>
      </w:r>
    </w:p>
    <w:tbl>
      <w:tblPr>
        <w:tblStyle w:val="aa"/>
        <w:tblW w:w="8601" w:type="dxa"/>
        <w:tblLook w:val="04A0" w:firstRow="1" w:lastRow="0" w:firstColumn="1" w:lastColumn="0" w:noHBand="0" w:noVBand="1"/>
      </w:tblPr>
      <w:tblGrid>
        <w:gridCol w:w="726"/>
        <w:gridCol w:w="3507"/>
        <w:gridCol w:w="2254"/>
        <w:gridCol w:w="2114"/>
      </w:tblGrid>
      <w:tr w:rsidR="00771039">
        <w:trPr>
          <w:trHeight w:val="522"/>
        </w:trPr>
        <w:tc>
          <w:tcPr>
            <w:tcW w:w="8601" w:type="dxa"/>
            <w:gridSpan w:val="4"/>
            <w:vAlign w:val="center"/>
          </w:tcPr>
          <w:bookmarkEnd w:id="1"/>
          <w:bookmarkEnd w:id="2"/>
          <w:bookmarkEnd w:id="3"/>
          <w:p w:rsidR="00771039" w:rsidRDefault="001F20E3">
            <w:pPr>
              <w:widowControl/>
              <w:jc w:val="center"/>
              <w:textAlignment w:val="baseline"/>
              <w:rPr>
                <w:color w:val="000000"/>
                <w:kern w:val="0"/>
                <w:sz w:val="20"/>
                <w:szCs w:val="21"/>
              </w:rPr>
            </w:pPr>
            <w:r>
              <w:rPr>
                <w:color w:val="000000"/>
                <w:kern w:val="0"/>
                <w:sz w:val="20"/>
                <w:szCs w:val="21"/>
              </w:rPr>
              <w:t>现场的检验指标及方法</w:t>
            </w:r>
          </w:p>
        </w:tc>
      </w:tr>
      <w:tr w:rsidR="00771039">
        <w:trPr>
          <w:trHeight w:val="483"/>
        </w:trPr>
        <w:tc>
          <w:tcPr>
            <w:tcW w:w="726" w:type="dxa"/>
            <w:vAlign w:val="center"/>
          </w:tcPr>
          <w:p w:rsidR="00771039" w:rsidRDefault="001F20E3">
            <w:pPr>
              <w:widowControl/>
              <w:jc w:val="center"/>
              <w:textAlignment w:val="baseline"/>
              <w:rPr>
                <w:color w:val="000000"/>
                <w:kern w:val="0"/>
                <w:sz w:val="20"/>
                <w:szCs w:val="21"/>
              </w:rPr>
            </w:pPr>
            <w:r>
              <w:rPr>
                <w:color w:val="000000"/>
                <w:kern w:val="0"/>
                <w:sz w:val="20"/>
                <w:szCs w:val="21"/>
              </w:rPr>
              <w:t>序号</w:t>
            </w:r>
          </w:p>
        </w:tc>
        <w:tc>
          <w:tcPr>
            <w:tcW w:w="3507" w:type="dxa"/>
            <w:vAlign w:val="center"/>
          </w:tcPr>
          <w:p w:rsidR="00771039" w:rsidRDefault="001F20E3">
            <w:pPr>
              <w:widowControl/>
              <w:jc w:val="center"/>
              <w:textAlignment w:val="baseline"/>
              <w:rPr>
                <w:color w:val="000000"/>
                <w:kern w:val="0"/>
                <w:sz w:val="20"/>
                <w:szCs w:val="21"/>
              </w:rPr>
            </w:pPr>
            <w:r>
              <w:rPr>
                <w:color w:val="000000"/>
                <w:kern w:val="0"/>
                <w:sz w:val="20"/>
                <w:szCs w:val="21"/>
              </w:rPr>
              <w:t>功能或指标</w:t>
            </w:r>
          </w:p>
        </w:tc>
        <w:tc>
          <w:tcPr>
            <w:tcW w:w="4368" w:type="dxa"/>
            <w:gridSpan w:val="2"/>
            <w:vAlign w:val="center"/>
          </w:tcPr>
          <w:p w:rsidR="00771039" w:rsidRDefault="001F20E3">
            <w:pPr>
              <w:widowControl/>
              <w:jc w:val="center"/>
              <w:textAlignment w:val="baseline"/>
              <w:rPr>
                <w:color w:val="000000"/>
                <w:kern w:val="0"/>
                <w:sz w:val="20"/>
                <w:szCs w:val="21"/>
              </w:rPr>
            </w:pPr>
            <w:r>
              <w:rPr>
                <w:color w:val="000000"/>
                <w:kern w:val="0"/>
                <w:sz w:val="20"/>
                <w:szCs w:val="21"/>
              </w:rPr>
              <w:t>验收或测试方法</w:t>
            </w:r>
          </w:p>
        </w:tc>
      </w:tr>
      <w:tr w:rsidR="00771039">
        <w:tc>
          <w:tcPr>
            <w:tcW w:w="8601" w:type="dxa"/>
            <w:gridSpan w:val="4"/>
          </w:tcPr>
          <w:p w:rsidR="00771039" w:rsidRDefault="001F20E3">
            <w:pPr>
              <w:widowControl/>
              <w:jc w:val="left"/>
              <w:textAlignment w:val="baseline"/>
              <w:rPr>
                <w:rFonts w:ascii="黑体" w:eastAsia="黑体" w:hAnsi="黑体"/>
                <w:b/>
                <w:color w:val="000000"/>
                <w:kern w:val="0"/>
                <w:sz w:val="18"/>
                <w:szCs w:val="18"/>
              </w:rPr>
            </w:pPr>
            <w:r>
              <w:rPr>
                <w:rFonts w:ascii="黑体" w:eastAsia="黑体" w:hAnsi="黑体" w:hint="eastAsia"/>
                <w:b/>
                <w:color w:val="000000"/>
                <w:kern w:val="0"/>
                <w:sz w:val="18"/>
                <w:szCs w:val="18"/>
              </w:rPr>
              <w:t>项目建设单位验收要求：</w:t>
            </w:r>
          </w:p>
        </w:tc>
      </w:tr>
      <w:tr w:rsidR="00771039">
        <w:tc>
          <w:tcPr>
            <w:tcW w:w="726" w:type="dxa"/>
          </w:tcPr>
          <w:p w:rsidR="00771039" w:rsidRDefault="001F20E3">
            <w:pPr>
              <w:widowControl/>
              <w:spacing w:line="450" w:lineRule="atLeast"/>
              <w:jc w:val="center"/>
              <w:textAlignment w:val="baseline"/>
              <w:rPr>
                <w:color w:val="000000"/>
                <w:kern w:val="0"/>
                <w:sz w:val="20"/>
                <w:szCs w:val="21"/>
              </w:rPr>
            </w:pPr>
            <w:r>
              <w:rPr>
                <w:color w:val="000000"/>
                <w:kern w:val="0"/>
                <w:sz w:val="20"/>
                <w:szCs w:val="21"/>
              </w:rPr>
              <w:t>1</w:t>
            </w:r>
          </w:p>
        </w:tc>
        <w:tc>
          <w:tcPr>
            <w:tcW w:w="3507" w:type="dxa"/>
            <w:vAlign w:val="center"/>
          </w:tcPr>
          <w:p w:rsidR="00771039" w:rsidRDefault="001F20E3">
            <w:pPr>
              <w:widowControl/>
              <w:textAlignment w:val="baseline"/>
              <w:rPr>
                <w:color w:val="000000"/>
                <w:kern w:val="0"/>
                <w:sz w:val="18"/>
                <w:szCs w:val="18"/>
              </w:rPr>
            </w:pPr>
            <w:r>
              <w:rPr>
                <w:rFonts w:hint="eastAsia"/>
                <w:color w:val="000000"/>
                <w:kern w:val="0"/>
                <w:sz w:val="18"/>
                <w:szCs w:val="18"/>
              </w:rPr>
              <w:t>视觉与图像处理器件封装服务</w:t>
            </w:r>
            <w:bookmarkStart w:id="4" w:name="_GoBack"/>
            <w:bookmarkEnd w:id="4"/>
          </w:p>
        </w:tc>
        <w:tc>
          <w:tcPr>
            <w:tcW w:w="4368" w:type="dxa"/>
            <w:gridSpan w:val="2"/>
            <w:vAlign w:val="center"/>
          </w:tcPr>
          <w:p w:rsidR="00771039" w:rsidRDefault="001F20E3">
            <w:pPr>
              <w:widowControl/>
              <w:jc w:val="left"/>
              <w:textAlignment w:val="baseline"/>
              <w:rPr>
                <w:color w:val="000000"/>
                <w:kern w:val="0"/>
                <w:sz w:val="18"/>
                <w:szCs w:val="18"/>
              </w:rPr>
            </w:pPr>
            <w:r>
              <w:rPr>
                <w:rFonts w:hint="eastAsia"/>
                <w:color w:val="000000"/>
                <w:kern w:val="0"/>
                <w:sz w:val="18"/>
                <w:szCs w:val="18"/>
              </w:rPr>
              <w:t>产品的批次合格率大于</w:t>
            </w:r>
            <w:r>
              <w:rPr>
                <w:rFonts w:hint="eastAsia"/>
                <w:color w:val="000000"/>
                <w:kern w:val="0"/>
                <w:sz w:val="18"/>
                <w:szCs w:val="18"/>
              </w:rPr>
              <w:t>50%</w:t>
            </w:r>
            <w:r>
              <w:rPr>
                <w:rFonts w:hint="eastAsia"/>
                <w:color w:val="000000"/>
                <w:kern w:val="0"/>
                <w:sz w:val="18"/>
                <w:szCs w:val="18"/>
              </w:rPr>
              <w:t>；筛选合格率大于</w:t>
            </w:r>
            <w:r>
              <w:rPr>
                <w:rFonts w:hint="eastAsia"/>
                <w:color w:val="000000"/>
                <w:kern w:val="0"/>
                <w:sz w:val="18"/>
                <w:szCs w:val="18"/>
              </w:rPr>
              <w:t>85%</w:t>
            </w:r>
            <w:r>
              <w:rPr>
                <w:rFonts w:hint="eastAsia"/>
                <w:color w:val="000000"/>
                <w:kern w:val="0"/>
                <w:sz w:val="18"/>
                <w:szCs w:val="18"/>
              </w:rPr>
              <w:t>；老化</w:t>
            </w:r>
            <w:r>
              <w:rPr>
                <w:rFonts w:hint="eastAsia"/>
                <w:color w:val="000000"/>
                <w:kern w:val="0"/>
                <w:sz w:val="18"/>
                <w:szCs w:val="18"/>
              </w:rPr>
              <w:t>PDA</w:t>
            </w:r>
            <w:r>
              <w:rPr>
                <w:rFonts w:hint="eastAsia"/>
                <w:color w:val="000000"/>
                <w:kern w:val="0"/>
                <w:sz w:val="18"/>
                <w:szCs w:val="18"/>
              </w:rPr>
              <w:t>小于</w:t>
            </w:r>
            <w:r>
              <w:rPr>
                <w:rFonts w:hint="eastAsia"/>
                <w:color w:val="000000"/>
                <w:kern w:val="0"/>
                <w:sz w:val="18"/>
                <w:szCs w:val="18"/>
              </w:rPr>
              <w:t>3%</w:t>
            </w:r>
            <w:r>
              <w:rPr>
                <w:rFonts w:hint="eastAsia"/>
                <w:color w:val="000000"/>
                <w:kern w:val="0"/>
                <w:sz w:val="18"/>
                <w:szCs w:val="18"/>
              </w:rPr>
              <w:t>；工艺、材料基线能力范围文件；工艺流程图及版本号；基线所有生产过程的</w:t>
            </w:r>
            <w:r>
              <w:rPr>
                <w:rFonts w:hint="eastAsia"/>
                <w:color w:val="000000"/>
                <w:kern w:val="0"/>
                <w:sz w:val="18"/>
                <w:szCs w:val="18"/>
              </w:rPr>
              <w:t>PID</w:t>
            </w:r>
            <w:r>
              <w:rPr>
                <w:rFonts w:hint="eastAsia"/>
                <w:color w:val="000000"/>
                <w:kern w:val="0"/>
                <w:sz w:val="18"/>
                <w:szCs w:val="18"/>
              </w:rPr>
              <w:t>文件；</w:t>
            </w:r>
            <w:r>
              <w:rPr>
                <w:rFonts w:hint="eastAsia"/>
                <w:color w:val="000000"/>
                <w:kern w:val="0"/>
                <w:sz w:val="18"/>
                <w:szCs w:val="18"/>
              </w:rPr>
              <w:lastRenderedPageBreak/>
              <w:t>产品结构分析合格报告、基线工艺</w:t>
            </w:r>
            <w:r>
              <w:rPr>
                <w:rFonts w:hint="eastAsia"/>
                <w:color w:val="000000"/>
                <w:kern w:val="0"/>
                <w:sz w:val="18"/>
                <w:szCs w:val="18"/>
              </w:rPr>
              <w:t>/</w:t>
            </w:r>
            <w:r>
              <w:rPr>
                <w:rFonts w:hint="eastAsia"/>
                <w:color w:val="000000"/>
                <w:kern w:val="0"/>
                <w:sz w:val="18"/>
                <w:szCs w:val="18"/>
              </w:rPr>
              <w:t>材料鉴定试验合格报告和极限试验报告。</w:t>
            </w:r>
          </w:p>
        </w:tc>
      </w:tr>
      <w:tr w:rsidR="00771039">
        <w:tc>
          <w:tcPr>
            <w:tcW w:w="726" w:type="dxa"/>
          </w:tcPr>
          <w:p w:rsidR="00771039" w:rsidRDefault="001F20E3">
            <w:pPr>
              <w:widowControl/>
              <w:spacing w:line="450" w:lineRule="atLeast"/>
              <w:jc w:val="center"/>
              <w:textAlignment w:val="baseline"/>
              <w:rPr>
                <w:color w:val="000000"/>
                <w:kern w:val="0"/>
                <w:sz w:val="20"/>
                <w:szCs w:val="21"/>
              </w:rPr>
            </w:pPr>
            <w:r>
              <w:rPr>
                <w:color w:val="000000"/>
                <w:kern w:val="0"/>
                <w:sz w:val="20"/>
                <w:szCs w:val="21"/>
              </w:rPr>
              <w:lastRenderedPageBreak/>
              <w:t>2</w:t>
            </w:r>
          </w:p>
        </w:tc>
        <w:tc>
          <w:tcPr>
            <w:tcW w:w="3507" w:type="dxa"/>
            <w:vAlign w:val="center"/>
          </w:tcPr>
          <w:p w:rsidR="00771039" w:rsidRDefault="001F20E3">
            <w:pPr>
              <w:widowControl/>
              <w:textAlignment w:val="baseline"/>
              <w:rPr>
                <w:color w:val="000000"/>
                <w:kern w:val="0"/>
                <w:sz w:val="18"/>
                <w:szCs w:val="18"/>
              </w:rPr>
            </w:pPr>
            <w:r>
              <w:rPr>
                <w:rFonts w:hint="eastAsia"/>
                <w:color w:val="000000"/>
                <w:kern w:val="0"/>
                <w:sz w:val="18"/>
                <w:szCs w:val="18"/>
              </w:rPr>
              <w:t>视觉与图像处理器件测试服务</w:t>
            </w:r>
          </w:p>
        </w:tc>
        <w:tc>
          <w:tcPr>
            <w:tcW w:w="4368" w:type="dxa"/>
            <w:gridSpan w:val="2"/>
          </w:tcPr>
          <w:p w:rsidR="00771039" w:rsidRDefault="001F20E3">
            <w:pPr>
              <w:widowControl/>
              <w:jc w:val="left"/>
              <w:textAlignment w:val="baseline"/>
              <w:rPr>
                <w:color w:val="000000"/>
                <w:kern w:val="0"/>
                <w:sz w:val="18"/>
                <w:szCs w:val="18"/>
              </w:rPr>
            </w:pPr>
            <w:r>
              <w:rPr>
                <w:rFonts w:hint="eastAsia"/>
                <w:color w:val="000000"/>
                <w:kern w:val="0"/>
                <w:sz w:val="18"/>
                <w:szCs w:val="18"/>
              </w:rPr>
              <w:t>数量符合课题要求；附测试向量、测试报告。</w:t>
            </w:r>
          </w:p>
        </w:tc>
      </w:tr>
      <w:tr w:rsidR="00771039">
        <w:tc>
          <w:tcPr>
            <w:tcW w:w="726" w:type="dxa"/>
          </w:tcPr>
          <w:p w:rsidR="00771039" w:rsidRDefault="001F20E3">
            <w:pPr>
              <w:widowControl/>
              <w:spacing w:line="450" w:lineRule="atLeast"/>
              <w:jc w:val="center"/>
              <w:textAlignment w:val="baseline"/>
              <w:rPr>
                <w:color w:val="000000"/>
                <w:kern w:val="0"/>
                <w:sz w:val="20"/>
                <w:szCs w:val="21"/>
              </w:rPr>
            </w:pPr>
            <w:r>
              <w:rPr>
                <w:color w:val="000000"/>
                <w:kern w:val="0"/>
                <w:sz w:val="20"/>
                <w:szCs w:val="21"/>
              </w:rPr>
              <w:t>3</w:t>
            </w:r>
          </w:p>
        </w:tc>
        <w:tc>
          <w:tcPr>
            <w:tcW w:w="3507" w:type="dxa"/>
            <w:vAlign w:val="center"/>
          </w:tcPr>
          <w:p w:rsidR="00771039" w:rsidRDefault="001F20E3">
            <w:pPr>
              <w:widowControl/>
              <w:textAlignment w:val="baseline"/>
              <w:rPr>
                <w:color w:val="000000" w:themeColor="text1"/>
                <w:kern w:val="0"/>
                <w:sz w:val="18"/>
                <w:szCs w:val="18"/>
              </w:rPr>
            </w:pPr>
            <w:r>
              <w:rPr>
                <w:rFonts w:hint="eastAsia"/>
                <w:color w:val="000000" w:themeColor="text1"/>
                <w:kern w:val="0"/>
                <w:sz w:val="18"/>
                <w:szCs w:val="18"/>
              </w:rPr>
              <w:t>视觉与图像处理器件试验服务</w:t>
            </w:r>
          </w:p>
        </w:tc>
        <w:tc>
          <w:tcPr>
            <w:tcW w:w="4368" w:type="dxa"/>
            <w:gridSpan w:val="2"/>
            <w:vAlign w:val="center"/>
          </w:tcPr>
          <w:p w:rsidR="00771039" w:rsidRDefault="001F20E3">
            <w:pPr>
              <w:rPr>
                <w:rFonts w:hAnsi="宋体"/>
                <w:kern w:val="0"/>
                <w:sz w:val="20"/>
                <w:szCs w:val="21"/>
              </w:rPr>
            </w:pPr>
            <w:r>
              <w:rPr>
                <w:rFonts w:hint="eastAsia"/>
                <w:color w:val="000000"/>
                <w:kern w:val="0"/>
                <w:sz w:val="18"/>
                <w:szCs w:val="18"/>
              </w:rPr>
              <w:t>数量和总时</w:t>
            </w:r>
            <w:proofErr w:type="gramStart"/>
            <w:r>
              <w:rPr>
                <w:rFonts w:hint="eastAsia"/>
                <w:color w:val="000000"/>
                <w:kern w:val="0"/>
                <w:sz w:val="18"/>
                <w:szCs w:val="18"/>
              </w:rPr>
              <w:t>长符合</w:t>
            </w:r>
            <w:proofErr w:type="gramEnd"/>
            <w:r>
              <w:rPr>
                <w:rFonts w:hint="eastAsia"/>
                <w:color w:val="000000"/>
                <w:kern w:val="0"/>
                <w:sz w:val="18"/>
                <w:szCs w:val="18"/>
              </w:rPr>
              <w:t>课题要求；附可靠性试验报告、鉴定试验报告等</w:t>
            </w:r>
          </w:p>
        </w:tc>
      </w:tr>
      <w:tr w:rsidR="00771039">
        <w:trPr>
          <w:trHeight w:val="510"/>
        </w:trPr>
        <w:tc>
          <w:tcPr>
            <w:tcW w:w="4233" w:type="dxa"/>
            <w:gridSpan w:val="2"/>
            <w:vAlign w:val="center"/>
          </w:tcPr>
          <w:p w:rsidR="00771039" w:rsidRDefault="001F20E3">
            <w:pPr>
              <w:widowControl/>
              <w:textAlignment w:val="baseline"/>
              <w:rPr>
                <w:color w:val="000000"/>
                <w:kern w:val="0"/>
                <w:sz w:val="20"/>
                <w:szCs w:val="21"/>
              </w:rPr>
            </w:pPr>
            <w:r>
              <w:rPr>
                <w:color w:val="000000"/>
                <w:kern w:val="0"/>
                <w:sz w:val="20"/>
                <w:szCs w:val="21"/>
              </w:rPr>
              <w:t>验收时是否需要供应商提供样品</w:t>
            </w:r>
          </w:p>
        </w:tc>
        <w:tc>
          <w:tcPr>
            <w:tcW w:w="2254" w:type="dxa"/>
            <w:vAlign w:val="center"/>
          </w:tcPr>
          <w:p w:rsidR="00771039" w:rsidRDefault="001F20E3">
            <w:pPr>
              <w:widowControl/>
              <w:textAlignment w:val="baseline"/>
              <w:rPr>
                <w:color w:val="000000"/>
                <w:kern w:val="0"/>
                <w:sz w:val="20"/>
                <w:szCs w:val="21"/>
              </w:rPr>
            </w:pPr>
            <w:r>
              <w:rPr>
                <w:color w:val="000000"/>
                <w:kern w:val="0"/>
                <w:sz w:val="20"/>
                <w:szCs w:val="21"/>
              </w:rPr>
              <w:t>是</w:t>
            </w:r>
            <w:r>
              <w:rPr>
                <w:rFonts w:asciiTheme="minorEastAsia" w:hAnsiTheme="minorEastAsia" w:cs="宋体" w:hint="eastAsia"/>
                <w:color w:val="000000"/>
                <w:kern w:val="0"/>
                <w:sz w:val="20"/>
                <w:szCs w:val="21"/>
              </w:rPr>
              <w:t>■</w:t>
            </w:r>
          </w:p>
        </w:tc>
        <w:tc>
          <w:tcPr>
            <w:tcW w:w="2114" w:type="dxa"/>
            <w:vAlign w:val="center"/>
          </w:tcPr>
          <w:p w:rsidR="00771039" w:rsidRDefault="001F20E3">
            <w:pPr>
              <w:widowControl/>
              <w:textAlignment w:val="baseline"/>
              <w:rPr>
                <w:color w:val="000000"/>
                <w:kern w:val="0"/>
                <w:sz w:val="20"/>
                <w:szCs w:val="21"/>
              </w:rPr>
            </w:pPr>
            <w:r>
              <w:rPr>
                <w:color w:val="000000"/>
                <w:kern w:val="0"/>
                <w:sz w:val="20"/>
                <w:szCs w:val="21"/>
              </w:rPr>
              <w:t>否</w:t>
            </w:r>
            <w:r>
              <w:rPr>
                <w:rFonts w:asciiTheme="minorEastAsia" w:hAnsiTheme="minorEastAsia" w:cs="宋体" w:hint="eastAsia"/>
                <w:color w:val="000000"/>
                <w:kern w:val="0"/>
                <w:sz w:val="20"/>
                <w:szCs w:val="21"/>
              </w:rPr>
              <w:t>□</w:t>
            </w:r>
          </w:p>
        </w:tc>
      </w:tr>
      <w:tr w:rsidR="00771039">
        <w:trPr>
          <w:trHeight w:val="510"/>
        </w:trPr>
        <w:tc>
          <w:tcPr>
            <w:tcW w:w="4233" w:type="dxa"/>
            <w:gridSpan w:val="2"/>
            <w:vAlign w:val="center"/>
          </w:tcPr>
          <w:p w:rsidR="00771039" w:rsidRDefault="001F20E3">
            <w:pPr>
              <w:widowControl/>
              <w:textAlignment w:val="baseline"/>
              <w:rPr>
                <w:color w:val="000000"/>
                <w:kern w:val="0"/>
                <w:sz w:val="20"/>
                <w:szCs w:val="21"/>
              </w:rPr>
            </w:pPr>
            <w:r>
              <w:rPr>
                <w:color w:val="000000"/>
                <w:kern w:val="0"/>
                <w:sz w:val="20"/>
                <w:szCs w:val="21"/>
              </w:rPr>
              <w:t>验收时是否需供应商提供必要的其他设备</w:t>
            </w:r>
          </w:p>
        </w:tc>
        <w:tc>
          <w:tcPr>
            <w:tcW w:w="2254" w:type="dxa"/>
            <w:vAlign w:val="center"/>
          </w:tcPr>
          <w:p w:rsidR="00771039" w:rsidRDefault="001F20E3">
            <w:pPr>
              <w:widowControl/>
              <w:textAlignment w:val="baseline"/>
              <w:rPr>
                <w:color w:val="000000"/>
                <w:kern w:val="0"/>
                <w:sz w:val="20"/>
                <w:szCs w:val="21"/>
              </w:rPr>
            </w:pPr>
            <w:r>
              <w:rPr>
                <w:color w:val="000000"/>
                <w:kern w:val="0"/>
                <w:sz w:val="20"/>
                <w:szCs w:val="21"/>
              </w:rPr>
              <w:t>是</w:t>
            </w:r>
            <w:r>
              <w:rPr>
                <w:rFonts w:asciiTheme="minorEastAsia" w:hAnsiTheme="minorEastAsia" w:cs="宋体" w:hint="eastAsia"/>
                <w:color w:val="000000"/>
                <w:kern w:val="0"/>
                <w:sz w:val="20"/>
                <w:szCs w:val="21"/>
              </w:rPr>
              <w:t>□</w:t>
            </w:r>
          </w:p>
        </w:tc>
        <w:tc>
          <w:tcPr>
            <w:tcW w:w="2114" w:type="dxa"/>
            <w:vAlign w:val="center"/>
          </w:tcPr>
          <w:p w:rsidR="00771039" w:rsidRDefault="001F20E3">
            <w:pPr>
              <w:widowControl/>
              <w:textAlignment w:val="baseline"/>
              <w:rPr>
                <w:color w:val="000000"/>
                <w:kern w:val="0"/>
                <w:sz w:val="20"/>
                <w:szCs w:val="21"/>
              </w:rPr>
            </w:pPr>
            <w:r>
              <w:rPr>
                <w:color w:val="000000"/>
                <w:kern w:val="0"/>
                <w:sz w:val="20"/>
                <w:szCs w:val="21"/>
              </w:rPr>
              <w:t>否</w:t>
            </w:r>
            <w:r>
              <w:rPr>
                <w:rFonts w:asciiTheme="minorEastAsia" w:hAnsiTheme="minorEastAsia" w:cs="宋体" w:hint="eastAsia"/>
                <w:color w:val="000000"/>
                <w:kern w:val="0"/>
                <w:sz w:val="20"/>
                <w:szCs w:val="21"/>
              </w:rPr>
              <w:t>■</w:t>
            </w:r>
          </w:p>
        </w:tc>
      </w:tr>
      <w:tr w:rsidR="00771039">
        <w:trPr>
          <w:trHeight w:val="510"/>
        </w:trPr>
        <w:tc>
          <w:tcPr>
            <w:tcW w:w="8601" w:type="dxa"/>
            <w:gridSpan w:val="4"/>
            <w:vAlign w:val="center"/>
          </w:tcPr>
          <w:p w:rsidR="00771039" w:rsidRDefault="001F20E3">
            <w:pPr>
              <w:widowControl/>
              <w:textAlignment w:val="baseline"/>
              <w:rPr>
                <w:color w:val="000000"/>
                <w:kern w:val="0"/>
                <w:sz w:val="20"/>
                <w:szCs w:val="21"/>
              </w:rPr>
            </w:pPr>
            <w:r>
              <w:rPr>
                <w:color w:val="000000"/>
                <w:kern w:val="0"/>
                <w:sz w:val="20"/>
                <w:szCs w:val="21"/>
              </w:rPr>
              <w:t>除现场验收外，需提供的其他验收要求</w:t>
            </w:r>
          </w:p>
        </w:tc>
      </w:tr>
      <w:tr w:rsidR="00771039">
        <w:trPr>
          <w:trHeight w:val="360"/>
        </w:trPr>
        <w:tc>
          <w:tcPr>
            <w:tcW w:w="4233" w:type="dxa"/>
            <w:gridSpan w:val="2"/>
            <w:vAlign w:val="center"/>
          </w:tcPr>
          <w:p w:rsidR="00771039" w:rsidRDefault="001F20E3">
            <w:pPr>
              <w:widowControl/>
              <w:spacing w:line="450" w:lineRule="atLeast"/>
              <w:textAlignment w:val="baseline"/>
              <w:rPr>
                <w:color w:val="000000"/>
                <w:kern w:val="0"/>
                <w:sz w:val="20"/>
                <w:szCs w:val="21"/>
              </w:rPr>
            </w:pPr>
            <w:r>
              <w:rPr>
                <w:color w:val="000000"/>
                <w:kern w:val="0"/>
                <w:sz w:val="20"/>
                <w:szCs w:val="21"/>
              </w:rPr>
              <w:t>除现场验收外，是</w:t>
            </w:r>
            <w:r>
              <w:rPr>
                <w:rFonts w:asciiTheme="minorEastAsia" w:hAnsiTheme="minorEastAsia" w:cs="宋体" w:hint="eastAsia"/>
                <w:color w:val="000000"/>
                <w:kern w:val="0"/>
                <w:sz w:val="20"/>
                <w:szCs w:val="21"/>
              </w:rPr>
              <w:t>□</w:t>
            </w:r>
            <w:r>
              <w:rPr>
                <w:color w:val="000000"/>
                <w:kern w:val="0"/>
                <w:sz w:val="20"/>
                <w:szCs w:val="21"/>
              </w:rPr>
              <w:t>否</w:t>
            </w:r>
            <w:r>
              <w:rPr>
                <w:rFonts w:asciiTheme="minorEastAsia" w:hAnsiTheme="minorEastAsia" w:cs="宋体" w:hint="eastAsia"/>
                <w:color w:val="000000"/>
                <w:kern w:val="0"/>
                <w:sz w:val="20"/>
                <w:szCs w:val="21"/>
              </w:rPr>
              <w:t>□</w:t>
            </w:r>
            <w:r>
              <w:rPr>
                <w:color w:val="000000"/>
                <w:kern w:val="0"/>
                <w:sz w:val="20"/>
                <w:szCs w:val="21"/>
              </w:rPr>
              <w:t>需提供第三方检测报告</w:t>
            </w:r>
          </w:p>
          <w:p w:rsidR="00771039" w:rsidRDefault="00771039">
            <w:pPr>
              <w:widowControl/>
              <w:spacing w:line="450" w:lineRule="atLeast"/>
              <w:textAlignment w:val="baseline"/>
              <w:rPr>
                <w:color w:val="000000"/>
                <w:kern w:val="0"/>
                <w:sz w:val="20"/>
                <w:szCs w:val="21"/>
              </w:rPr>
            </w:pPr>
          </w:p>
        </w:tc>
        <w:tc>
          <w:tcPr>
            <w:tcW w:w="4368" w:type="dxa"/>
            <w:gridSpan w:val="2"/>
            <w:vAlign w:val="center"/>
          </w:tcPr>
          <w:p w:rsidR="00771039" w:rsidRDefault="001F20E3">
            <w:pPr>
              <w:widowControl/>
              <w:spacing w:line="450" w:lineRule="atLeast"/>
              <w:textAlignment w:val="baseline"/>
              <w:rPr>
                <w:color w:val="000000"/>
                <w:kern w:val="0"/>
                <w:sz w:val="20"/>
                <w:szCs w:val="21"/>
              </w:rPr>
            </w:pPr>
            <w:r>
              <w:rPr>
                <w:color w:val="000000"/>
                <w:kern w:val="0"/>
                <w:sz w:val="20"/>
                <w:szCs w:val="21"/>
              </w:rPr>
              <w:t>对于检测机构的要求：国家正规检测机构，出具的检测报告由验收复核专家认可之后作为验收复核通过的主要依据。</w:t>
            </w:r>
          </w:p>
          <w:p w:rsidR="00771039" w:rsidRDefault="001F20E3">
            <w:pPr>
              <w:widowControl/>
              <w:spacing w:line="450" w:lineRule="atLeast"/>
              <w:textAlignment w:val="baseline"/>
              <w:rPr>
                <w:color w:val="000000"/>
                <w:kern w:val="0"/>
                <w:sz w:val="20"/>
                <w:szCs w:val="21"/>
              </w:rPr>
            </w:pPr>
            <w:r>
              <w:rPr>
                <w:color w:val="000000"/>
                <w:kern w:val="0"/>
                <w:sz w:val="20"/>
                <w:szCs w:val="21"/>
              </w:rPr>
              <w:t>对于检测执行标准的要求：各项检测项目标准以检测机构按照行业相关要求最新适用并执行的标准为准。</w:t>
            </w:r>
          </w:p>
        </w:tc>
      </w:tr>
    </w:tbl>
    <w:p w:rsidR="00771039" w:rsidRDefault="00771039"/>
    <w:sectPr w:rsidR="00771039">
      <w:footerReference w:type="default" r:id="rId8"/>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20E3" w:rsidRDefault="001F20E3">
      <w:r>
        <w:separator/>
      </w:r>
    </w:p>
  </w:endnote>
  <w:endnote w:type="continuationSeparator" w:id="0">
    <w:p w:rsidR="001F20E3" w:rsidRDefault="001F20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w:panose1 w:val="02010600030101010101"/>
    <w:charset w:val="86"/>
    <w:family w:val="auto"/>
    <w:pitch w:val="default"/>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039" w:rsidRDefault="001F20E3">
    <w:pPr>
      <w:pStyle w:val="a6"/>
      <w:jc w:val="center"/>
    </w:pPr>
    <w:r>
      <w:fldChar w:fldCharType="begin"/>
    </w:r>
    <w:r>
      <w:instrText>PAGE   \* MERGEFORMAT</w:instrText>
    </w:r>
    <w:r>
      <w:fldChar w:fldCharType="separate"/>
    </w:r>
    <w:r w:rsidR="00DB58B3" w:rsidRPr="00DB58B3">
      <w:rPr>
        <w:noProof/>
        <w:lang w:val="zh-CN"/>
      </w:rPr>
      <w:t>3</w:t>
    </w:r>
    <w:r>
      <w:fldChar w:fldCharType="end"/>
    </w:r>
  </w:p>
  <w:p w:rsidR="00771039" w:rsidRDefault="0077103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20E3" w:rsidRDefault="001F20E3">
      <w:r>
        <w:separator/>
      </w:r>
    </w:p>
  </w:footnote>
  <w:footnote w:type="continuationSeparator" w:id="0">
    <w:p w:rsidR="001F20E3" w:rsidRDefault="001F20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D475B4"/>
    <w:multiLevelType w:val="multilevel"/>
    <w:tmpl w:val="1AD475B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5F1730F8"/>
    <w:multiLevelType w:val="multilevel"/>
    <w:tmpl w:val="5F1730F8"/>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WVkNTM0N2FmNzdiMjU3ZmEwOTM0ZTY4MDI3ZTUxMTgifQ=="/>
  </w:docVars>
  <w:rsids>
    <w:rsidRoot w:val="00A161FC"/>
    <w:rsid w:val="000170BA"/>
    <w:rsid w:val="00017C9A"/>
    <w:rsid w:val="00090056"/>
    <w:rsid w:val="000A209A"/>
    <w:rsid w:val="00105428"/>
    <w:rsid w:val="001254F7"/>
    <w:rsid w:val="0012727F"/>
    <w:rsid w:val="00140AF0"/>
    <w:rsid w:val="001507CE"/>
    <w:rsid w:val="00157667"/>
    <w:rsid w:val="001609FC"/>
    <w:rsid w:val="0018461B"/>
    <w:rsid w:val="001B712C"/>
    <w:rsid w:val="001C0880"/>
    <w:rsid w:val="001C41C3"/>
    <w:rsid w:val="001C7434"/>
    <w:rsid w:val="001C7C84"/>
    <w:rsid w:val="001E066C"/>
    <w:rsid w:val="001F20E3"/>
    <w:rsid w:val="00237253"/>
    <w:rsid w:val="00270D04"/>
    <w:rsid w:val="002815C8"/>
    <w:rsid w:val="00287C03"/>
    <w:rsid w:val="002B3A1B"/>
    <w:rsid w:val="003113D4"/>
    <w:rsid w:val="00345D8D"/>
    <w:rsid w:val="00353EC3"/>
    <w:rsid w:val="00355B46"/>
    <w:rsid w:val="0036352F"/>
    <w:rsid w:val="003649AF"/>
    <w:rsid w:val="003A014E"/>
    <w:rsid w:val="00453832"/>
    <w:rsid w:val="00463DC1"/>
    <w:rsid w:val="004951D7"/>
    <w:rsid w:val="004A43F0"/>
    <w:rsid w:val="004B3B65"/>
    <w:rsid w:val="004E4B14"/>
    <w:rsid w:val="004E6818"/>
    <w:rsid w:val="00501176"/>
    <w:rsid w:val="00510891"/>
    <w:rsid w:val="0053111A"/>
    <w:rsid w:val="00562C62"/>
    <w:rsid w:val="005633CE"/>
    <w:rsid w:val="00571ADE"/>
    <w:rsid w:val="005853E9"/>
    <w:rsid w:val="0059304A"/>
    <w:rsid w:val="005951EF"/>
    <w:rsid w:val="005B2BAA"/>
    <w:rsid w:val="005C3DA0"/>
    <w:rsid w:val="005E51B4"/>
    <w:rsid w:val="005F1571"/>
    <w:rsid w:val="005F401F"/>
    <w:rsid w:val="00611202"/>
    <w:rsid w:val="006237BE"/>
    <w:rsid w:val="00636F27"/>
    <w:rsid w:val="00640733"/>
    <w:rsid w:val="0066563A"/>
    <w:rsid w:val="006878E9"/>
    <w:rsid w:val="006B6286"/>
    <w:rsid w:val="006C2918"/>
    <w:rsid w:val="006C782C"/>
    <w:rsid w:val="007023B7"/>
    <w:rsid w:val="00710AA5"/>
    <w:rsid w:val="00715B3F"/>
    <w:rsid w:val="007554BB"/>
    <w:rsid w:val="00771039"/>
    <w:rsid w:val="007839AE"/>
    <w:rsid w:val="00785146"/>
    <w:rsid w:val="0078754C"/>
    <w:rsid w:val="007A3D7E"/>
    <w:rsid w:val="007A5DE1"/>
    <w:rsid w:val="007F4BD9"/>
    <w:rsid w:val="007F6C9D"/>
    <w:rsid w:val="00800E12"/>
    <w:rsid w:val="00801053"/>
    <w:rsid w:val="008153D5"/>
    <w:rsid w:val="00823CA9"/>
    <w:rsid w:val="00825AFD"/>
    <w:rsid w:val="008403A0"/>
    <w:rsid w:val="0084652E"/>
    <w:rsid w:val="00860346"/>
    <w:rsid w:val="00870113"/>
    <w:rsid w:val="00873F09"/>
    <w:rsid w:val="0089621F"/>
    <w:rsid w:val="008C0BE7"/>
    <w:rsid w:val="008D094B"/>
    <w:rsid w:val="00902581"/>
    <w:rsid w:val="00912013"/>
    <w:rsid w:val="00925E61"/>
    <w:rsid w:val="00942D90"/>
    <w:rsid w:val="0099177F"/>
    <w:rsid w:val="00995789"/>
    <w:rsid w:val="009D3518"/>
    <w:rsid w:val="009F6CAB"/>
    <w:rsid w:val="009F7A2C"/>
    <w:rsid w:val="00A047F0"/>
    <w:rsid w:val="00A161FC"/>
    <w:rsid w:val="00A61746"/>
    <w:rsid w:val="00A765E9"/>
    <w:rsid w:val="00A865ED"/>
    <w:rsid w:val="00AB48E9"/>
    <w:rsid w:val="00AC005D"/>
    <w:rsid w:val="00AC6F95"/>
    <w:rsid w:val="00AE1AFA"/>
    <w:rsid w:val="00AF7468"/>
    <w:rsid w:val="00B151BE"/>
    <w:rsid w:val="00B43698"/>
    <w:rsid w:val="00B4481B"/>
    <w:rsid w:val="00B61BD1"/>
    <w:rsid w:val="00B72BD6"/>
    <w:rsid w:val="00B91989"/>
    <w:rsid w:val="00B94A57"/>
    <w:rsid w:val="00BA3717"/>
    <w:rsid w:val="00BB469B"/>
    <w:rsid w:val="00BC3D86"/>
    <w:rsid w:val="00BC7870"/>
    <w:rsid w:val="00BE12E8"/>
    <w:rsid w:val="00BE5444"/>
    <w:rsid w:val="00C1098B"/>
    <w:rsid w:val="00C15054"/>
    <w:rsid w:val="00C36A51"/>
    <w:rsid w:val="00C63818"/>
    <w:rsid w:val="00C82348"/>
    <w:rsid w:val="00CB1FD3"/>
    <w:rsid w:val="00CD153F"/>
    <w:rsid w:val="00CD2230"/>
    <w:rsid w:val="00CE28B6"/>
    <w:rsid w:val="00D324D9"/>
    <w:rsid w:val="00D41788"/>
    <w:rsid w:val="00D56E82"/>
    <w:rsid w:val="00D94396"/>
    <w:rsid w:val="00D95A51"/>
    <w:rsid w:val="00DB58B3"/>
    <w:rsid w:val="00DB6ED1"/>
    <w:rsid w:val="00DC1928"/>
    <w:rsid w:val="00DF1EA0"/>
    <w:rsid w:val="00DF5062"/>
    <w:rsid w:val="00E0581E"/>
    <w:rsid w:val="00E1130A"/>
    <w:rsid w:val="00E22081"/>
    <w:rsid w:val="00E4264C"/>
    <w:rsid w:val="00E73399"/>
    <w:rsid w:val="00E7573D"/>
    <w:rsid w:val="00E821CF"/>
    <w:rsid w:val="00E85911"/>
    <w:rsid w:val="00E931F1"/>
    <w:rsid w:val="00F072C1"/>
    <w:rsid w:val="00F271A3"/>
    <w:rsid w:val="00F35137"/>
    <w:rsid w:val="00F4227B"/>
    <w:rsid w:val="00F57DCD"/>
    <w:rsid w:val="00F9789E"/>
    <w:rsid w:val="00FB00E1"/>
    <w:rsid w:val="00FC1111"/>
    <w:rsid w:val="00FC3BB8"/>
    <w:rsid w:val="00FD59B2"/>
    <w:rsid w:val="00FE1B41"/>
    <w:rsid w:val="00FF21F2"/>
    <w:rsid w:val="00FF339E"/>
    <w:rsid w:val="00FF47AD"/>
    <w:rsid w:val="00FF698C"/>
    <w:rsid w:val="077961C6"/>
    <w:rsid w:val="0D810056"/>
    <w:rsid w:val="136F66CF"/>
    <w:rsid w:val="196141A5"/>
    <w:rsid w:val="1BC72B84"/>
    <w:rsid w:val="2E4C37F6"/>
    <w:rsid w:val="4D070BF9"/>
    <w:rsid w:val="4FAF6015"/>
    <w:rsid w:val="517962CB"/>
    <w:rsid w:val="77260AF8"/>
    <w:rsid w:val="7DB33A33"/>
    <w:rsid w:val="7DEC36E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uiPriority="0" w:unhideWhenUsed="0" w:qFormat="1"/>
    <w:lsdException w:name="caption" w:uiPriority="35" w:qFormat="1"/>
    <w:lsdException w:name="annotation reference"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autoRedefine/>
    <w:uiPriority w:val="99"/>
    <w:semiHidden/>
    <w:unhideWhenUsed/>
    <w:qFormat/>
    <w:pPr>
      <w:jc w:val="left"/>
    </w:pPr>
  </w:style>
  <w:style w:type="paragraph" w:styleId="a4">
    <w:name w:val="Plain Text"/>
    <w:basedOn w:val="a"/>
    <w:link w:val="Char1"/>
    <w:autoRedefine/>
    <w:qFormat/>
    <w:rPr>
      <w:rFonts w:ascii="宋体" w:hAnsi="Courier New" w:cstheme="minorBidi"/>
      <w:szCs w:val="22"/>
    </w:rPr>
  </w:style>
  <w:style w:type="paragraph" w:styleId="a5">
    <w:name w:val="Balloon Text"/>
    <w:basedOn w:val="a"/>
    <w:link w:val="Char0"/>
    <w:autoRedefine/>
    <w:uiPriority w:val="99"/>
    <w:semiHidden/>
    <w:unhideWhenUsed/>
    <w:qFormat/>
    <w:rPr>
      <w:sz w:val="18"/>
      <w:szCs w:val="18"/>
    </w:rPr>
  </w:style>
  <w:style w:type="paragraph" w:styleId="a6">
    <w:name w:val="footer"/>
    <w:basedOn w:val="a"/>
    <w:link w:val="Char10"/>
    <w:qFormat/>
    <w:pPr>
      <w:tabs>
        <w:tab w:val="center" w:pos="4153"/>
        <w:tab w:val="right" w:pos="8306"/>
      </w:tabs>
      <w:snapToGrid w:val="0"/>
      <w:jc w:val="left"/>
    </w:pPr>
    <w:rPr>
      <w:rFonts w:asciiTheme="minorHAnsi" w:eastAsiaTheme="minorEastAsia" w:hAnsiTheme="minorHAnsi" w:cstheme="minorBidi"/>
      <w:sz w:val="18"/>
      <w:szCs w:val="22"/>
    </w:rPr>
  </w:style>
  <w:style w:type="paragraph" w:styleId="a7">
    <w:name w:val="header"/>
    <w:basedOn w:val="a"/>
    <w:link w:val="Char2"/>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a8">
    <w:name w:val="Title"/>
    <w:basedOn w:val="a"/>
    <w:link w:val="Char11"/>
    <w:autoRedefine/>
    <w:qFormat/>
    <w:pPr>
      <w:spacing w:before="240" w:after="60"/>
      <w:jc w:val="center"/>
      <w:outlineLvl w:val="0"/>
    </w:pPr>
    <w:rPr>
      <w:rFonts w:ascii="Arial" w:hAnsi="Arial" w:cs="Arial"/>
      <w:b/>
      <w:bCs/>
      <w:sz w:val="32"/>
      <w:szCs w:val="32"/>
    </w:rPr>
  </w:style>
  <w:style w:type="paragraph" w:styleId="a9">
    <w:name w:val="annotation subject"/>
    <w:basedOn w:val="a3"/>
    <w:next w:val="a3"/>
    <w:link w:val="Char3"/>
    <w:autoRedefine/>
    <w:uiPriority w:val="99"/>
    <w:semiHidden/>
    <w:unhideWhenUsed/>
    <w:rPr>
      <w:b/>
      <w:bCs/>
    </w:rPr>
  </w:style>
  <w:style w:type="table" w:styleId="aa">
    <w:name w:val="Table Grid"/>
    <w:basedOn w:val="a1"/>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autoRedefine/>
    <w:uiPriority w:val="99"/>
    <w:semiHidden/>
    <w:unhideWhenUsed/>
    <w:qFormat/>
    <w:rPr>
      <w:sz w:val="21"/>
      <w:szCs w:val="21"/>
    </w:rPr>
  </w:style>
  <w:style w:type="character" w:customStyle="1" w:styleId="Char1">
    <w:name w:val="纯文本 Char1"/>
    <w:link w:val="a4"/>
    <w:autoRedefine/>
    <w:qFormat/>
    <w:rPr>
      <w:rFonts w:ascii="宋体" w:eastAsia="宋体" w:hAnsi="Courier New"/>
    </w:rPr>
  </w:style>
  <w:style w:type="character" w:customStyle="1" w:styleId="Char10">
    <w:name w:val="页脚 Char1"/>
    <w:link w:val="a6"/>
    <w:autoRedefine/>
    <w:qFormat/>
    <w:rPr>
      <w:sz w:val="18"/>
    </w:rPr>
  </w:style>
  <w:style w:type="character" w:customStyle="1" w:styleId="Char11">
    <w:name w:val="标题 Char1"/>
    <w:link w:val="a8"/>
    <w:autoRedefine/>
    <w:qFormat/>
    <w:rPr>
      <w:rFonts w:ascii="Arial" w:eastAsia="宋体" w:hAnsi="Arial" w:cs="Arial"/>
      <w:b/>
      <w:bCs/>
      <w:sz w:val="32"/>
      <w:szCs w:val="32"/>
    </w:rPr>
  </w:style>
  <w:style w:type="character" w:customStyle="1" w:styleId="Char4">
    <w:name w:val="页脚 Char"/>
    <w:basedOn w:val="a0"/>
    <w:autoRedefine/>
    <w:uiPriority w:val="99"/>
    <w:semiHidden/>
    <w:qFormat/>
    <w:rPr>
      <w:rFonts w:ascii="Times New Roman" w:eastAsia="宋体" w:hAnsi="Times New Roman" w:cs="Times New Roman"/>
      <w:sz w:val="18"/>
      <w:szCs w:val="18"/>
    </w:rPr>
  </w:style>
  <w:style w:type="character" w:customStyle="1" w:styleId="Char5">
    <w:name w:val="标题 Char"/>
    <w:basedOn w:val="a0"/>
    <w:autoRedefine/>
    <w:uiPriority w:val="10"/>
    <w:qFormat/>
    <w:rPr>
      <w:rFonts w:asciiTheme="majorHAnsi" w:eastAsia="宋体" w:hAnsiTheme="majorHAnsi" w:cstheme="majorBidi"/>
      <w:b/>
      <w:bCs/>
      <w:sz w:val="32"/>
      <w:szCs w:val="32"/>
    </w:rPr>
  </w:style>
  <w:style w:type="character" w:customStyle="1" w:styleId="Char6">
    <w:name w:val="纯文本 Char"/>
    <w:basedOn w:val="a0"/>
    <w:uiPriority w:val="99"/>
    <w:semiHidden/>
    <w:qFormat/>
    <w:rPr>
      <w:rFonts w:ascii="宋体" w:eastAsia="宋体" w:hAnsi="Courier New" w:cs="Courier New"/>
      <w:szCs w:val="21"/>
    </w:rPr>
  </w:style>
  <w:style w:type="character" w:customStyle="1" w:styleId="Char2">
    <w:name w:val="页眉 Char"/>
    <w:basedOn w:val="a0"/>
    <w:link w:val="a7"/>
    <w:uiPriority w:val="99"/>
    <w:qFormat/>
    <w:rPr>
      <w:rFonts w:ascii="Times New Roman" w:eastAsia="宋体" w:hAnsi="Times New Roman" w:cs="Times New Roman"/>
      <w:sz w:val="18"/>
      <w:szCs w:val="18"/>
    </w:rPr>
  </w:style>
  <w:style w:type="paragraph" w:styleId="ac">
    <w:name w:val="List Paragraph"/>
    <w:basedOn w:val="a"/>
    <w:autoRedefine/>
    <w:uiPriority w:val="34"/>
    <w:qFormat/>
    <w:pPr>
      <w:ind w:firstLineChars="200" w:firstLine="420"/>
    </w:pPr>
  </w:style>
  <w:style w:type="character" w:customStyle="1" w:styleId="Char0">
    <w:name w:val="批注框文本 Char"/>
    <w:basedOn w:val="a0"/>
    <w:link w:val="a5"/>
    <w:autoRedefine/>
    <w:uiPriority w:val="99"/>
    <w:semiHidden/>
    <w:qFormat/>
    <w:rPr>
      <w:rFonts w:ascii="Times New Roman" w:eastAsia="宋体" w:hAnsi="Times New Roman" w:cs="Times New Roman"/>
      <w:sz w:val="18"/>
      <w:szCs w:val="18"/>
    </w:rPr>
  </w:style>
  <w:style w:type="paragraph" w:customStyle="1" w:styleId="paragraph">
    <w:name w:val="paragraph"/>
    <w:basedOn w:val="a"/>
    <w:autoRedefine/>
    <w:semiHidden/>
    <w:qFormat/>
    <w:pPr>
      <w:widowControl/>
      <w:spacing w:before="100" w:beforeAutospacing="1" w:after="100" w:afterAutospacing="1"/>
      <w:jc w:val="left"/>
    </w:pPr>
    <w:rPr>
      <w:rFonts w:ascii="等线" w:eastAsia="等线" w:hAnsi="等线"/>
      <w:kern w:val="0"/>
      <w:sz w:val="24"/>
      <w:szCs w:val="24"/>
    </w:rPr>
  </w:style>
  <w:style w:type="character" w:customStyle="1" w:styleId="Char">
    <w:name w:val="批注文字 Char"/>
    <w:basedOn w:val="a0"/>
    <w:link w:val="a3"/>
    <w:autoRedefine/>
    <w:uiPriority w:val="99"/>
    <w:semiHidden/>
    <w:qFormat/>
    <w:rPr>
      <w:rFonts w:ascii="Times New Roman" w:eastAsia="宋体" w:hAnsi="Times New Roman" w:cs="Times New Roman"/>
      <w:kern w:val="2"/>
      <w:sz w:val="21"/>
    </w:rPr>
  </w:style>
  <w:style w:type="character" w:customStyle="1" w:styleId="Char3">
    <w:name w:val="批注主题 Char"/>
    <w:basedOn w:val="Char"/>
    <w:link w:val="a9"/>
    <w:autoRedefine/>
    <w:uiPriority w:val="99"/>
    <w:semiHidden/>
    <w:qFormat/>
    <w:rPr>
      <w:rFonts w:ascii="Times New Roman" w:eastAsia="宋体" w:hAnsi="Times New Roman" w:cs="Times New Roman"/>
      <w:b/>
      <w:bCs/>
      <w:kern w:val="2"/>
      <w:sz w:val="21"/>
    </w:rPr>
  </w:style>
  <w:style w:type="paragraph" w:customStyle="1" w:styleId="1">
    <w:name w:val="修订1"/>
    <w:autoRedefine/>
    <w:hidden/>
    <w:uiPriority w:val="99"/>
    <w:unhideWhenUsed/>
    <w:qFormat/>
    <w:rPr>
      <w:rFonts w:ascii="Times New Roman" w:eastAsia="宋体" w:hAnsi="Times New Roman" w:cs="Times New Roman"/>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1293</TotalTime>
  <Pages>3</Pages>
  <Words>263</Words>
  <Characters>1500</Characters>
  <Application>Microsoft Office Word</Application>
  <DocSecurity>0</DocSecurity>
  <Lines>12</Lines>
  <Paragraphs>3</Paragraphs>
  <ScaleCrop>false</ScaleCrop>
  <Company/>
  <LinksUpToDate>false</LinksUpToDate>
  <CharactersWithSpaces>1760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dell</cp:lastModifiedBy>
  <cp:revision>129</cp:revision>
  <dcterms:created xsi:type="dcterms:W3CDTF">2021-03-17T07:37:00Z</dcterms:created>
  <dcterms:modified xsi:type="dcterms:W3CDTF">2024-03-29T10:11:00Z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FD47254428C546C79753499200788EBF</vt:lpwstr>
  </property>
</Properties>
</file>