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eastAsia="宋体" w:cs="宋体"/>
          <w:color w:val="auto"/>
          <w:spacing w:val="80"/>
          <w:sz w:val="112"/>
          <w:szCs w:val="112"/>
          <w:lang w:val="en-US" w:eastAsia="zh-CN"/>
        </w:rPr>
      </w:pPr>
    </w:p>
    <w:p>
      <w:pPr>
        <w:jc w:val="center"/>
        <w:outlineLvl w:val="0"/>
        <w:rPr>
          <w:rFonts w:hint="eastAsia" w:ascii="黑体" w:hAnsi="黑体" w:eastAsia="黑体"/>
          <w:color w:val="auto"/>
          <w:spacing w:val="80"/>
          <w:sz w:val="112"/>
          <w:szCs w:val="112"/>
          <w:shd w:val="clear" w:color="auto" w:fill="auto"/>
          <w:lang w:val="en-US" w:eastAsia="zh-CN"/>
        </w:rPr>
      </w:pPr>
      <w:bookmarkStart w:id="0" w:name="_Toc25458"/>
      <w:bookmarkStart w:id="1" w:name="_Toc317775175"/>
      <w:bookmarkStart w:id="2" w:name="_Toc18159"/>
      <w:bookmarkStart w:id="3" w:name="_Toc12808"/>
      <w:bookmarkStart w:id="4" w:name="_Toc313893526"/>
      <w:bookmarkStart w:id="5" w:name="_Toc7625"/>
      <w:bookmarkStart w:id="6" w:name="_Toc3463"/>
      <w:bookmarkStart w:id="7" w:name="_Toc26820"/>
      <w:bookmarkStart w:id="8" w:name="_Toc18881"/>
    </w:p>
    <w:p>
      <w:pPr>
        <w:jc w:val="center"/>
        <w:outlineLvl w:val="0"/>
        <w:rPr>
          <w:rFonts w:ascii="黑体" w:hAnsi="黑体" w:eastAsia="黑体"/>
          <w:color w:val="auto"/>
          <w:spacing w:val="80"/>
          <w:sz w:val="112"/>
          <w:szCs w:val="112"/>
          <w:shd w:val="clear" w:color="auto" w:fill="auto"/>
        </w:rPr>
      </w:pPr>
      <w:r>
        <w:rPr>
          <w:rFonts w:hint="eastAsia" w:ascii="黑体" w:hAnsi="黑体" w:eastAsia="黑体"/>
          <w:color w:val="auto"/>
          <w:spacing w:val="80"/>
          <w:sz w:val="112"/>
          <w:szCs w:val="112"/>
          <w:shd w:val="clear" w:color="auto" w:fill="auto"/>
          <w:lang w:val="en-US" w:eastAsia="zh-CN"/>
        </w:rPr>
        <w:t>询比</w:t>
      </w:r>
      <w:r>
        <w:rPr>
          <w:rFonts w:hint="eastAsia" w:ascii="黑体" w:hAnsi="黑体" w:eastAsia="黑体"/>
          <w:color w:val="auto"/>
          <w:spacing w:val="80"/>
          <w:sz w:val="112"/>
          <w:szCs w:val="112"/>
          <w:shd w:val="clear" w:color="auto" w:fill="auto"/>
        </w:rPr>
        <w:t>采购文件</w:t>
      </w:r>
    </w:p>
    <w:p>
      <w:pPr>
        <w:jc w:val="center"/>
        <w:outlineLvl w:val="0"/>
        <w:rPr>
          <w:rFonts w:ascii="黑体" w:hAnsi="黑体" w:eastAsia="黑体"/>
          <w:color w:val="auto"/>
          <w:spacing w:val="80"/>
          <w:sz w:val="44"/>
          <w:szCs w:val="44"/>
          <w:shd w:val="clear" w:color="auto" w:fill="auto"/>
        </w:rPr>
      </w:pPr>
      <w:r>
        <w:rPr>
          <w:rFonts w:hint="eastAsia" w:ascii="黑体" w:hAnsi="黑体" w:eastAsia="黑体"/>
          <w:color w:val="auto"/>
          <w:spacing w:val="80"/>
          <w:sz w:val="44"/>
          <w:szCs w:val="44"/>
          <w:shd w:val="clear" w:color="auto" w:fill="auto"/>
        </w:rPr>
        <w:t>（综合评分法）</w:t>
      </w:r>
    </w:p>
    <w:p>
      <w:pPr>
        <w:spacing w:line="700" w:lineRule="exact"/>
        <w:jc w:val="center"/>
        <w:rPr>
          <w:rFonts w:ascii="黑体" w:hAnsi="黑体" w:eastAsia="黑体"/>
          <w:color w:val="auto"/>
          <w:sz w:val="32"/>
          <w:shd w:val="clear" w:color="auto" w:fill="auto"/>
        </w:rPr>
      </w:pPr>
    </w:p>
    <w:p>
      <w:pPr>
        <w:spacing w:line="700" w:lineRule="exact"/>
        <w:jc w:val="center"/>
        <w:rPr>
          <w:rFonts w:ascii="黑体" w:hAnsi="黑体" w:eastAsia="黑体"/>
          <w:color w:val="auto"/>
          <w:sz w:val="32"/>
          <w:shd w:val="clear" w:color="auto" w:fill="auto"/>
        </w:rPr>
      </w:pPr>
    </w:p>
    <w:p>
      <w:pPr>
        <w:spacing w:line="700" w:lineRule="exact"/>
        <w:jc w:val="both"/>
        <w:rPr>
          <w:rFonts w:ascii="黑体" w:hAnsi="黑体" w:eastAsia="黑体"/>
          <w:color w:val="auto"/>
          <w:sz w:val="32"/>
          <w:shd w:val="clear" w:color="auto" w:fill="auto"/>
        </w:rPr>
      </w:pPr>
    </w:p>
    <w:p>
      <w:pPr>
        <w:spacing w:line="700" w:lineRule="exact"/>
        <w:jc w:val="center"/>
        <w:rPr>
          <w:rFonts w:hint="eastAsia" w:ascii="黑体" w:hAnsi="黑体" w:eastAsia="黑体"/>
          <w:color w:val="auto"/>
          <w:sz w:val="36"/>
          <w:szCs w:val="30"/>
          <w:shd w:val="clear" w:color="auto" w:fill="auto"/>
        </w:rPr>
      </w:pPr>
    </w:p>
    <w:p>
      <w:pPr>
        <w:spacing w:line="360" w:lineRule="auto"/>
        <w:jc w:val="center"/>
        <w:rPr>
          <w:rFonts w:hint="eastAsia" w:ascii="黑体" w:hAnsi="黑体" w:eastAsia="黑体"/>
          <w:color w:val="auto"/>
          <w:sz w:val="36"/>
          <w:szCs w:val="30"/>
          <w:shd w:val="clear" w:color="auto" w:fill="auto"/>
        </w:rPr>
      </w:pPr>
    </w:p>
    <w:p>
      <w:pPr>
        <w:keepNext w:val="0"/>
        <w:keepLines w:val="0"/>
        <w:pageBreakBefore w:val="0"/>
        <w:widowControl w:val="0"/>
        <w:kinsoku/>
        <w:wordWrap/>
        <w:overflowPunct/>
        <w:topLinePunct w:val="0"/>
        <w:autoSpaceDE/>
        <w:autoSpaceDN/>
        <w:bidi w:val="0"/>
        <w:adjustRightInd/>
        <w:spacing w:beforeAutospacing="0" w:afterAutospacing="0" w:line="360" w:lineRule="auto"/>
        <w:jc w:val="center"/>
        <w:textAlignment w:val="auto"/>
        <w:rPr>
          <w:rFonts w:hint="default" w:ascii="黑体" w:hAnsi="黑体" w:eastAsia="黑体" w:cs="仿宋_GB2312"/>
          <w:color w:val="auto"/>
          <w:sz w:val="36"/>
          <w:szCs w:val="30"/>
          <w:shd w:val="clear" w:color="auto" w:fill="auto"/>
          <w:lang w:val="en-US" w:eastAsia="zh-CN"/>
        </w:rPr>
      </w:pPr>
      <w:r>
        <w:rPr>
          <w:rFonts w:hint="eastAsia" w:ascii="黑体" w:hAnsi="黑体" w:eastAsia="黑体"/>
          <w:color w:val="auto"/>
          <w:sz w:val="36"/>
          <w:szCs w:val="30"/>
          <w:shd w:val="clear" w:color="auto" w:fill="auto"/>
        </w:rPr>
        <w:t>项目名称</w:t>
      </w:r>
      <w:r>
        <w:rPr>
          <w:rFonts w:hint="eastAsia" w:ascii="黑体" w:hAnsi="黑体" w:eastAsia="黑体"/>
          <w:color w:val="auto"/>
          <w:sz w:val="36"/>
          <w:szCs w:val="30"/>
          <w:shd w:val="clear" w:color="auto" w:fill="auto"/>
          <w:lang w:eastAsia="zh-CN"/>
        </w:rPr>
        <w:t>：</w:t>
      </w:r>
      <w:r>
        <w:rPr>
          <w:rFonts w:hint="eastAsia" w:ascii="黑体" w:hAnsi="黑体" w:eastAsia="黑体"/>
          <w:color w:val="auto"/>
          <w:sz w:val="36"/>
          <w:szCs w:val="30"/>
          <w:shd w:val="clear" w:color="auto" w:fill="auto"/>
          <w:lang w:val="en-US" w:eastAsia="zh-CN"/>
        </w:rPr>
        <w:t>贡觉县公安局反诈骗中心、合成作战室改建项目</w:t>
      </w:r>
    </w:p>
    <w:p>
      <w:pPr>
        <w:spacing w:line="700" w:lineRule="exact"/>
        <w:jc w:val="center"/>
        <w:rPr>
          <w:rFonts w:hint="eastAsia" w:ascii="黑体" w:hAnsi="黑体" w:eastAsia="黑体"/>
          <w:color w:val="auto"/>
          <w:sz w:val="36"/>
          <w:szCs w:val="30"/>
          <w:shd w:val="clear" w:color="auto" w:fill="auto"/>
          <w:lang w:eastAsia="zh-CN"/>
        </w:rPr>
      </w:pPr>
      <w:r>
        <w:rPr>
          <w:rFonts w:hint="eastAsia" w:ascii="黑体" w:hAnsi="黑体" w:eastAsia="黑体"/>
          <w:color w:val="auto"/>
          <w:sz w:val="36"/>
          <w:szCs w:val="30"/>
          <w:shd w:val="clear" w:color="auto" w:fill="auto"/>
        </w:rPr>
        <w:t>采购人：</w:t>
      </w:r>
      <w:r>
        <w:rPr>
          <w:rFonts w:hint="eastAsia" w:ascii="黑体" w:hAnsi="黑体" w:eastAsia="黑体"/>
          <w:color w:val="auto"/>
          <w:sz w:val="36"/>
          <w:szCs w:val="30"/>
          <w:shd w:val="clear" w:color="auto" w:fill="auto"/>
          <w:lang w:eastAsia="zh-CN"/>
        </w:rPr>
        <w:t>贡觉县公安局</w:t>
      </w:r>
    </w:p>
    <w:p>
      <w:pPr>
        <w:spacing w:line="700" w:lineRule="exact"/>
        <w:jc w:val="center"/>
        <w:rPr>
          <w:rFonts w:hint="eastAsia" w:ascii="黑体" w:hAnsi="黑体" w:eastAsia="黑体"/>
          <w:color w:val="auto"/>
          <w:sz w:val="36"/>
          <w:szCs w:val="30"/>
          <w:shd w:val="clear" w:color="auto" w:fill="auto"/>
          <w:lang w:eastAsia="zh-CN"/>
        </w:rPr>
      </w:pPr>
    </w:p>
    <w:p>
      <w:pPr>
        <w:spacing w:line="700" w:lineRule="exact"/>
        <w:jc w:val="both"/>
        <w:rPr>
          <w:rFonts w:hint="eastAsia" w:ascii="黑体" w:hAnsi="黑体" w:eastAsia="黑体" w:cs="Times New Roman"/>
          <w:color w:val="auto"/>
          <w:sz w:val="36"/>
          <w:szCs w:val="30"/>
          <w:shd w:val="clear" w:color="auto" w:fill="auto"/>
          <w:lang w:val="en-US" w:eastAsia="zh-CN"/>
        </w:rPr>
      </w:pPr>
    </w:p>
    <w:p>
      <w:pPr>
        <w:spacing w:line="700" w:lineRule="exact"/>
        <w:jc w:val="center"/>
        <w:rPr>
          <w:rFonts w:hint="eastAsia" w:ascii="黑体" w:hAnsi="黑体" w:eastAsia="黑体" w:cs="Times New Roman"/>
          <w:color w:val="auto"/>
          <w:sz w:val="36"/>
          <w:szCs w:val="30"/>
          <w:shd w:val="clear" w:color="auto" w:fill="auto"/>
          <w:lang w:val="en-US" w:eastAsia="zh-CN"/>
        </w:rPr>
      </w:pPr>
    </w:p>
    <w:p>
      <w:pPr>
        <w:spacing w:line="700" w:lineRule="exact"/>
        <w:jc w:val="center"/>
        <w:rPr>
          <w:rFonts w:hint="eastAsia" w:ascii="黑体" w:hAnsi="黑体" w:eastAsia="黑体" w:cs="Times New Roman"/>
          <w:color w:val="auto"/>
          <w:sz w:val="36"/>
          <w:szCs w:val="30"/>
          <w:shd w:val="clear" w:color="auto" w:fill="auto"/>
          <w:lang w:val="en-US" w:eastAsia="zh-CN"/>
        </w:rPr>
      </w:pPr>
    </w:p>
    <w:p>
      <w:pPr>
        <w:spacing w:line="700" w:lineRule="exact"/>
        <w:jc w:val="center"/>
        <w:rPr>
          <w:rFonts w:hint="default" w:ascii="黑体" w:hAnsi="黑体" w:eastAsia="黑体" w:cs="Times New Roman"/>
          <w:color w:val="auto"/>
          <w:sz w:val="36"/>
          <w:szCs w:val="30"/>
          <w:shd w:val="clear" w:color="auto" w:fill="auto"/>
          <w:lang w:val="en-US" w:eastAsia="zh-CN"/>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r>
        <w:rPr>
          <w:rFonts w:hint="eastAsia" w:ascii="黑体" w:hAnsi="黑体" w:eastAsia="黑体" w:cs="Times New Roman"/>
          <w:color w:val="auto"/>
          <w:sz w:val="36"/>
          <w:szCs w:val="30"/>
          <w:shd w:val="clear" w:color="auto" w:fill="auto"/>
          <w:lang w:val="en-US" w:eastAsia="zh-CN"/>
        </w:rPr>
        <w:t>日期：二零二四年三月</w:t>
      </w:r>
    </w:p>
    <w:p>
      <w:pPr>
        <w:pStyle w:val="3"/>
        <w:spacing w:before="0" w:after="0" w:line="360" w:lineRule="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一、询比采购内容</w:t>
      </w:r>
      <w:bookmarkEnd w:id="0"/>
      <w:bookmarkEnd w:id="1"/>
      <w:bookmarkEnd w:id="2"/>
      <w:bookmarkEnd w:id="3"/>
      <w:bookmarkEnd w:id="4"/>
      <w:bookmarkEnd w:id="5"/>
      <w:bookmarkEnd w:id="6"/>
      <w:bookmarkEnd w:id="7"/>
      <w:bookmarkEnd w:id="8"/>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3"/>
        <w:gridCol w:w="1576"/>
        <w:gridCol w:w="1787"/>
        <w:gridCol w:w="1205"/>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623"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kern w:val="0"/>
                <w:sz w:val="24"/>
                <w:szCs w:val="24"/>
              </w:rPr>
            </w:pPr>
            <w:bookmarkStart w:id="9" w:name="_Toc22399"/>
            <w:bookmarkStart w:id="10" w:name="_Toc19437"/>
            <w:bookmarkStart w:id="11" w:name="_Toc1790"/>
            <w:bookmarkStart w:id="12" w:name="_Toc15727"/>
            <w:bookmarkStart w:id="13" w:name="_Toc15576"/>
            <w:bookmarkStart w:id="14" w:name="_Toc373860293"/>
            <w:bookmarkStart w:id="15" w:name="_Toc317775178"/>
            <w:bookmarkStart w:id="16" w:name="_Toc6462"/>
            <w:bookmarkStart w:id="17" w:name="_Toc25190"/>
            <w:r>
              <w:rPr>
                <w:rFonts w:hint="eastAsia" w:ascii="宋体" w:hAnsi="宋体" w:eastAsia="宋体" w:cs="宋体"/>
                <w:b/>
                <w:bCs w:val="0"/>
                <w:color w:val="auto"/>
                <w:kern w:val="0"/>
                <w:sz w:val="24"/>
                <w:szCs w:val="24"/>
              </w:rPr>
              <w:t>项目名称</w:t>
            </w:r>
          </w:p>
        </w:tc>
        <w:tc>
          <w:tcPr>
            <w:tcW w:w="1576"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kern w:val="0"/>
                <w:sz w:val="24"/>
                <w:szCs w:val="24"/>
              </w:rPr>
            </w:pPr>
            <w:r>
              <w:rPr>
                <w:rFonts w:hint="eastAsia" w:ascii="宋体" w:hAnsi="宋体" w:eastAsia="宋体" w:cs="宋体"/>
                <w:b/>
                <w:bCs w:val="0"/>
                <w:color w:val="auto"/>
                <w:kern w:val="0"/>
                <w:sz w:val="24"/>
                <w:szCs w:val="24"/>
              </w:rPr>
              <w:t>采购预算</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kern w:val="0"/>
                <w:sz w:val="24"/>
                <w:szCs w:val="24"/>
              </w:rPr>
            </w:pPr>
            <w:r>
              <w:rPr>
                <w:rFonts w:hint="eastAsia" w:ascii="宋体" w:hAnsi="宋体" w:eastAsia="宋体" w:cs="宋体"/>
                <w:b/>
                <w:bCs w:val="0"/>
                <w:color w:val="auto"/>
                <w:kern w:val="0"/>
                <w:sz w:val="24"/>
                <w:szCs w:val="24"/>
              </w:rPr>
              <w:t>（元）</w:t>
            </w:r>
          </w:p>
        </w:tc>
        <w:tc>
          <w:tcPr>
            <w:tcW w:w="1787"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kern w:val="0"/>
                <w:sz w:val="24"/>
                <w:szCs w:val="24"/>
              </w:rPr>
            </w:pPr>
            <w:r>
              <w:rPr>
                <w:rFonts w:hint="eastAsia" w:ascii="宋体" w:hAnsi="宋体" w:eastAsia="宋体" w:cs="宋体"/>
                <w:b/>
                <w:bCs w:val="0"/>
                <w:color w:val="auto"/>
                <w:kern w:val="0"/>
                <w:sz w:val="24"/>
                <w:szCs w:val="24"/>
              </w:rPr>
              <w:t>成交供应商数量（名）</w:t>
            </w:r>
          </w:p>
        </w:tc>
        <w:tc>
          <w:tcPr>
            <w:tcW w:w="120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kern w:val="0"/>
                <w:sz w:val="24"/>
                <w:szCs w:val="24"/>
              </w:rPr>
            </w:pPr>
            <w:r>
              <w:rPr>
                <w:rFonts w:hint="eastAsia" w:ascii="宋体" w:hAnsi="宋体" w:eastAsia="宋体" w:cs="宋体"/>
                <w:b/>
                <w:bCs w:val="0"/>
                <w:color w:val="auto"/>
                <w:kern w:val="0"/>
                <w:sz w:val="24"/>
                <w:szCs w:val="24"/>
              </w:rPr>
              <w:t>资金来源</w:t>
            </w:r>
          </w:p>
        </w:tc>
        <w:tc>
          <w:tcPr>
            <w:tcW w:w="892"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kern w:val="0"/>
                <w:sz w:val="24"/>
                <w:szCs w:val="24"/>
              </w:rPr>
            </w:pPr>
            <w:r>
              <w:rPr>
                <w:rFonts w:hint="eastAsia" w:ascii="宋体" w:hAnsi="宋体" w:eastAsia="宋体" w:cs="宋体"/>
                <w:b/>
                <w:bCs w:val="0"/>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623"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0"/>
                <w:sz w:val="24"/>
                <w:szCs w:val="24"/>
              </w:rPr>
            </w:pPr>
            <w:bookmarkStart w:id="18" w:name="_Hlk344477914"/>
            <w:r>
              <w:rPr>
                <w:rFonts w:hint="eastAsia" w:ascii="宋体" w:hAnsi="宋体" w:cs="宋体"/>
                <w:b w:val="0"/>
                <w:bCs/>
                <w:color w:val="auto"/>
                <w:kern w:val="0"/>
                <w:sz w:val="24"/>
                <w:szCs w:val="24"/>
                <w:lang w:val="en-US" w:eastAsia="zh-CN"/>
              </w:rPr>
              <w:t>贡觉县公安局反诈骗中心、合成作战室改建项目</w:t>
            </w:r>
          </w:p>
        </w:tc>
        <w:tc>
          <w:tcPr>
            <w:tcW w:w="1576"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473500元</w:t>
            </w:r>
          </w:p>
        </w:tc>
        <w:tc>
          <w:tcPr>
            <w:tcW w:w="1787"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0"/>
                <w:sz w:val="24"/>
                <w:szCs w:val="24"/>
              </w:rPr>
            </w:pPr>
            <w:r>
              <w:rPr>
                <w:rFonts w:hint="eastAsia" w:ascii="宋体" w:hAnsi="宋体" w:eastAsia="宋体" w:cs="宋体"/>
                <w:b w:val="0"/>
                <w:bCs/>
                <w:i w:val="0"/>
                <w:iCs w:val="0"/>
                <w:color w:val="auto"/>
                <w:kern w:val="0"/>
                <w:sz w:val="24"/>
                <w:szCs w:val="24"/>
                <w:lang w:val="en-US" w:eastAsia="zh-CN"/>
              </w:rPr>
              <w:t>1</w:t>
            </w:r>
          </w:p>
        </w:tc>
        <w:tc>
          <w:tcPr>
            <w:tcW w:w="120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i w:val="0"/>
                <w:iCs w:val="0"/>
                <w:color w:val="auto"/>
                <w:kern w:val="0"/>
                <w:sz w:val="24"/>
                <w:szCs w:val="24"/>
                <w:lang w:val="en-US" w:eastAsia="zh-CN"/>
              </w:rPr>
              <w:t>业务经费</w:t>
            </w:r>
          </w:p>
        </w:tc>
        <w:tc>
          <w:tcPr>
            <w:tcW w:w="892"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4"/>
                <w:szCs w:val="24"/>
              </w:rPr>
            </w:pPr>
          </w:p>
        </w:tc>
      </w:tr>
      <w:bookmarkEnd w:id="18"/>
    </w:tbl>
    <w:p>
      <w:pPr>
        <w:pStyle w:val="3"/>
        <w:spacing w:before="0" w:after="0" w:line="360" w:lineRule="auto"/>
        <w:rPr>
          <w:rFonts w:hint="eastAsia" w:ascii="宋体" w:hAnsi="宋体" w:eastAsia="宋体" w:cs="宋体"/>
          <w:b w:val="0"/>
          <w:bCs/>
          <w:color w:val="auto"/>
          <w:sz w:val="24"/>
          <w:szCs w:val="24"/>
        </w:rPr>
      </w:pPr>
    </w:p>
    <w:bookmarkEnd w:id="9"/>
    <w:bookmarkEnd w:id="10"/>
    <w:bookmarkEnd w:id="11"/>
    <w:bookmarkEnd w:id="12"/>
    <w:bookmarkEnd w:id="13"/>
    <w:bookmarkEnd w:id="14"/>
    <w:bookmarkEnd w:id="15"/>
    <w:bookmarkEnd w:id="16"/>
    <w:bookmarkEnd w:id="17"/>
    <w:p>
      <w:pPr>
        <w:pStyle w:val="3"/>
        <w:numPr>
          <w:ilvl w:val="0"/>
          <w:numId w:val="1"/>
        </w:numPr>
        <w:spacing w:before="0" w:after="0" w:line="360" w:lineRule="auto"/>
        <w:rPr>
          <w:rFonts w:hint="eastAsia" w:ascii="宋体" w:hAnsi="宋体" w:cs="宋体"/>
          <w:color w:val="auto"/>
          <w:sz w:val="24"/>
          <w:szCs w:val="24"/>
          <w:shd w:val="clear" w:color="auto" w:fill="auto"/>
        </w:rPr>
      </w:pPr>
      <w:r>
        <w:rPr>
          <w:rFonts w:hint="eastAsia" w:ascii="宋体" w:hAnsi="宋体" w:cs="宋体"/>
          <w:color w:val="auto"/>
          <w:sz w:val="24"/>
          <w:szCs w:val="24"/>
          <w:shd w:val="clear" w:color="auto" w:fill="auto"/>
        </w:rPr>
        <w:t>询比资格条件</w:t>
      </w:r>
    </w:p>
    <w:p>
      <w:pPr>
        <w:spacing w:line="360" w:lineRule="auto"/>
        <w:ind w:left="238" w:leftChars="85" w:firstLine="240" w:firstLineChars="100"/>
        <w:rPr>
          <w:rFonts w:hint="default"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具体详见初步评审表</w:t>
      </w:r>
      <w:r>
        <w:rPr>
          <w:rFonts w:hint="eastAsia" w:ascii="宋体" w:hAnsi="宋体" w:cs="宋体"/>
          <w:color w:val="auto"/>
          <w:sz w:val="24"/>
          <w:szCs w:val="24"/>
          <w:shd w:val="clear" w:color="auto" w:fill="auto"/>
          <w:lang w:val="en-US" w:eastAsia="zh-CN"/>
        </w:rPr>
        <w:t>。</w:t>
      </w:r>
    </w:p>
    <w:p>
      <w:pPr>
        <w:snapToGrid w:val="0"/>
        <w:spacing w:line="360" w:lineRule="auto"/>
        <w:rPr>
          <w:rFonts w:ascii="宋体" w:hAnsi="宋体" w:cs="宋体"/>
          <w:b/>
          <w:bCs/>
          <w:color w:val="auto"/>
          <w:sz w:val="24"/>
          <w:szCs w:val="24"/>
          <w:shd w:val="clear" w:color="auto" w:fill="auto"/>
        </w:rPr>
      </w:pPr>
      <w:r>
        <w:rPr>
          <w:rFonts w:hint="eastAsia" w:ascii="宋体" w:hAnsi="宋体" w:cs="宋体"/>
          <w:b/>
          <w:bCs/>
          <w:color w:val="auto"/>
          <w:sz w:val="24"/>
          <w:szCs w:val="24"/>
          <w:shd w:val="clear" w:color="auto" w:fill="auto"/>
        </w:rPr>
        <w:t>三、采购服务内容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 w:val="0"/>
          <w:bCs w:val="0"/>
          <w:color w:val="auto"/>
          <w:sz w:val="24"/>
          <w:szCs w:val="24"/>
          <w:shd w:val="clear" w:color="auto" w:fill="auto"/>
          <w:lang w:eastAsia="zh-CN"/>
        </w:rPr>
      </w:pPr>
      <w:r>
        <w:rPr>
          <w:rFonts w:hint="eastAsia" w:ascii="宋体" w:hAnsi="宋体" w:cs="宋体"/>
          <w:b w:val="0"/>
          <w:bCs w:val="0"/>
          <w:color w:val="auto"/>
          <w:sz w:val="24"/>
          <w:szCs w:val="24"/>
          <w:shd w:val="clear" w:color="auto" w:fill="auto"/>
          <w:lang w:val="en-US" w:eastAsia="zh-CN"/>
        </w:rPr>
        <w:t>3.1项目</w:t>
      </w:r>
      <w:r>
        <w:rPr>
          <w:rFonts w:hint="eastAsia" w:ascii="宋体" w:hAnsi="宋体" w:cs="宋体"/>
          <w:b w:val="0"/>
          <w:bCs w:val="0"/>
          <w:color w:val="auto"/>
          <w:sz w:val="24"/>
          <w:szCs w:val="24"/>
          <w:shd w:val="clear" w:color="auto" w:fill="auto"/>
          <w:lang w:eastAsia="zh-CN"/>
        </w:rPr>
        <w:t>范围</w:t>
      </w:r>
      <w:r>
        <w:rPr>
          <w:rFonts w:hint="eastAsia" w:ascii="宋体" w:hAnsi="宋体" w:cs="宋体"/>
          <w:b w:val="0"/>
          <w:bCs w:val="0"/>
          <w:color w:val="auto"/>
          <w:sz w:val="24"/>
          <w:szCs w:val="24"/>
          <w:shd w:val="clear" w:color="auto" w:fill="auto"/>
        </w:rPr>
        <w:t>：工程量清单中包含的所有内容</w:t>
      </w:r>
      <w:r>
        <w:rPr>
          <w:rFonts w:hint="eastAsia" w:ascii="宋体" w:hAnsi="宋体" w:cs="宋体"/>
          <w:b w:val="0"/>
          <w:bCs w:val="0"/>
          <w:color w:val="auto"/>
          <w:sz w:val="24"/>
          <w:szCs w:val="24"/>
          <w:shd w:val="clear" w:color="auto" w:fill="auto"/>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 w:val="0"/>
          <w:bCs w:val="0"/>
          <w:color w:val="auto"/>
          <w:sz w:val="24"/>
          <w:szCs w:val="24"/>
          <w:shd w:val="clear" w:color="auto" w:fill="auto"/>
        </w:rPr>
      </w:pPr>
      <w:r>
        <w:rPr>
          <w:rFonts w:hint="eastAsia" w:ascii="宋体" w:hAnsi="宋体" w:cs="宋体"/>
          <w:b w:val="0"/>
          <w:bCs w:val="0"/>
          <w:color w:val="auto"/>
          <w:sz w:val="24"/>
          <w:szCs w:val="24"/>
          <w:shd w:val="clear" w:color="auto" w:fill="auto"/>
          <w:lang w:val="en-US" w:eastAsia="zh-CN"/>
        </w:rPr>
        <w:t>3.2</w:t>
      </w:r>
      <w:r>
        <w:rPr>
          <w:rFonts w:hint="eastAsia" w:ascii="宋体" w:hAnsi="宋体" w:cs="宋体"/>
          <w:b w:val="0"/>
          <w:bCs w:val="0"/>
          <w:color w:val="auto"/>
          <w:sz w:val="24"/>
          <w:szCs w:val="24"/>
          <w:shd w:val="clear" w:color="auto" w:fill="auto"/>
        </w:rPr>
        <w:t>工程质量要求：合格</w:t>
      </w:r>
    </w:p>
    <w:p>
      <w:pPr>
        <w:snapToGrid w:val="0"/>
        <w:spacing w:line="360" w:lineRule="auto"/>
        <w:rPr>
          <w:rFonts w:ascii="宋体" w:hAnsi="宋体" w:cs="宋体"/>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rPr>
        <w:t>四、服务期</w:t>
      </w:r>
    </w:p>
    <w:p>
      <w:pPr>
        <w:snapToGrid w:val="0"/>
        <w:spacing w:line="360" w:lineRule="auto"/>
        <w:ind w:firstLine="480" w:firstLineChars="200"/>
        <w:rPr>
          <w:rFonts w:hint="eastAsia" w:ascii="宋体" w:hAnsi="宋体" w:cs="宋体"/>
          <w:color w:val="000000" w:themeColor="text1"/>
          <w:sz w:val="24"/>
          <w:szCs w:val="24"/>
          <w:highlight w:val="none"/>
          <w:u w:val="none"/>
          <w:shd w:val="clear" w:color="auto" w:fill="auto"/>
          <w:lang w:val="en-US" w:eastAsia="zh-CN"/>
          <w14:textFill>
            <w14:solidFill>
              <w14:schemeClr w14:val="tx1"/>
            </w14:solidFill>
          </w14:textFill>
        </w:rPr>
      </w:pPr>
      <w:r>
        <w:rPr>
          <w:rFonts w:hint="eastAsia" w:ascii="宋体" w:hAnsi="宋体" w:cs="宋体"/>
          <w:color w:val="000000" w:themeColor="text1"/>
          <w:sz w:val="24"/>
          <w:szCs w:val="24"/>
          <w:highlight w:val="none"/>
          <w:u w:val="none"/>
          <w:shd w:val="clear" w:color="auto" w:fill="auto"/>
          <w:lang w:val="en-US" w:eastAsia="zh-CN"/>
          <w14:textFill>
            <w14:solidFill>
              <w14:schemeClr w14:val="tx1"/>
            </w14:solidFill>
          </w14:textFill>
        </w:rPr>
        <w:t>365日历天。</w:t>
      </w:r>
    </w:p>
    <w:p>
      <w:pPr>
        <w:snapToGrid w:val="0"/>
        <w:spacing w:line="360" w:lineRule="auto"/>
        <w:rPr>
          <w:rFonts w:ascii="宋体" w:hAnsi="宋体" w:cs="宋体"/>
          <w:b/>
          <w:bCs/>
          <w:color w:val="auto"/>
          <w:sz w:val="24"/>
          <w:szCs w:val="24"/>
          <w:shd w:val="clear" w:color="auto" w:fill="auto"/>
        </w:rPr>
      </w:pPr>
      <w:bookmarkStart w:id="19" w:name="_Toc20778"/>
      <w:bookmarkStart w:id="20" w:name="_Toc3475"/>
      <w:bookmarkStart w:id="21" w:name="_Toc11828"/>
      <w:bookmarkStart w:id="22" w:name="_Toc5085"/>
      <w:bookmarkStart w:id="23" w:name="_Toc27955"/>
      <w:bookmarkStart w:id="24" w:name="_Toc9654"/>
      <w:bookmarkStart w:id="25" w:name="_Toc25886"/>
      <w:bookmarkStart w:id="26" w:name="_Toc15478"/>
      <w:bookmarkStart w:id="27" w:name="_Toc13969"/>
      <w:bookmarkStart w:id="28" w:name="_Toc19730"/>
      <w:bookmarkStart w:id="29" w:name="_Toc31315"/>
      <w:bookmarkStart w:id="30" w:name="_Toc25516"/>
      <w:bookmarkStart w:id="31" w:name="_Toc14778"/>
      <w:bookmarkStart w:id="32" w:name="_Toc9027"/>
      <w:r>
        <w:rPr>
          <w:rFonts w:hint="eastAsia" w:ascii="宋体" w:hAnsi="宋体" w:cs="宋体"/>
          <w:b/>
          <w:bCs/>
          <w:color w:val="auto"/>
          <w:sz w:val="24"/>
          <w:szCs w:val="24"/>
          <w:shd w:val="clear" w:color="auto" w:fill="auto"/>
        </w:rPr>
        <w:t>五、付款方式</w:t>
      </w:r>
    </w:p>
    <w:p>
      <w:pPr>
        <w:snapToGrid w:val="0"/>
        <w:spacing w:line="360" w:lineRule="auto"/>
        <w:ind w:firstLine="420"/>
        <w:rPr>
          <w:rFonts w:ascii="宋体" w:hAnsi="宋体" w:cs="宋体"/>
          <w:color w:val="auto"/>
          <w:sz w:val="24"/>
          <w:szCs w:val="24"/>
          <w:shd w:val="clear" w:color="auto" w:fill="auto"/>
        </w:rPr>
      </w:pPr>
      <w:r>
        <w:rPr>
          <w:rFonts w:hint="eastAsia" w:ascii="宋体" w:hAnsi="宋体" w:eastAsia="宋体" w:cs="宋体"/>
          <w:color w:val="auto"/>
          <w:sz w:val="24"/>
          <w:szCs w:val="24"/>
          <w:shd w:val="clear" w:color="auto" w:fill="auto"/>
          <w:lang w:eastAsia="zh-CN"/>
        </w:rPr>
        <w:t>根据</w:t>
      </w:r>
      <w:r>
        <w:rPr>
          <w:rFonts w:hint="eastAsia" w:ascii="宋体" w:hAnsi="宋体" w:eastAsia="宋体" w:cs="宋体"/>
          <w:color w:val="auto"/>
          <w:sz w:val="24"/>
          <w:szCs w:val="24"/>
          <w:shd w:val="clear" w:color="auto" w:fill="auto"/>
        </w:rPr>
        <w:t>合同签订</w:t>
      </w:r>
      <w:r>
        <w:rPr>
          <w:rFonts w:hint="eastAsia" w:ascii="宋体" w:hAnsi="宋体" w:eastAsia="宋体" w:cs="宋体"/>
          <w:color w:val="auto"/>
          <w:sz w:val="24"/>
          <w:szCs w:val="24"/>
          <w:shd w:val="clear" w:color="auto" w:fill="auto"/>
          <w:lang w:eastAsia="zh-CN"/>
        </w:rPr>
        <w:t>条款具体约定</w:t>
      </w:r>
      <w:r>
        <w:rPr>
          <w:rFonts w:hint="eastAsia" w:ascii="宋体" w:hAnsi="宋体" w:eastAsia="宋体" w:cs="宋体"/>
          <w:color w:val="auto"/>
          <w:sz w:val="24"/>
          <w:szCs w:val="24"/>
          <w:shd w:val="clear" w:color="auto" w:fill="auto"/>
        </w:rPr>
        <w:t>。</w:t>
      </w:r>
    </w:p>
    <w:bookmarkEnd w:id="19"/>
    <w:bookmarkEnd w:id="20"/>
    <w:bookmarkEnd w:id="21"/>
    <w:bookmarkEnd w:id="22"/>
    <w:bookmarkEnd w:id="23"/>
    <w:bookmarkEnd w:id="24"/>
    <w:bookmarkEnd w:id="25"/>
    <w:p>
      <w:pPr>
        <w:pStyle w:val="3"/>
        <w:spacing w:before="0" w:after="0" w:line="360" w:lineRule="auto"/>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六、联系方式</w:t>
      </w:r>
    </w:p>
    <w:p>
      <w:pPr>
        <w:pStyle w:val="3"/>
        <w:keepNext w:val="0"/>
        <w:spacing w:before="0" w:after="0"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采购人：</w:t>
      </w:r>
      <w:r>
        <w:rPr>
          <w:rFonts w:hint="eastAsia" w:ascii="宋体" w:hAnsi="宋体" w:cs="宋体"/>
          <w:b w:val="0"/>
          <w:bCs/>
          <w:color w:val="auto"/>
          <w:sz w:val="24"/>
          <w:szCs w:val="24"/>
          <w:lang w:val="en-US" w:eastAsia="zh-CN"/>
        </w:rPr>
        <w:t>贡觉县公安局</w:t>
      </w:r>
    </w:p>
    <w:p>
      <w:pPr>
        <w:pStyle w:val="3"/>
        <w:keepNext w:val="0"/>
        <w:spacing w:before="0" w:after="0"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联系人：</w:t>
      </w:r>
      <w:r>
        <w:rPr>
          <w:rFonts w:hint="eastAsia" w:ascii="宋体" w:hAnsi="宋体" w:eastAsia="宋体" w:cs="宋体"/>
          <w:b w:val="0"/>
          <w:bCs/>
          <w:color w:val="auto"/>
          <w:sz w:val="24"/>
          <w:szCs w:val="24"/>
          <w:lang w:val="en-US" w:eastAsia="zh-CN"/>
        </w:rPr>
        <w:t>王先生</w:t>
      </w:r>
    </w:p>
    <w:p>
      <w:pPr>
        <w:pStyle w:val="3"/>
        <w:keepNext w:val="0"/>
        <w:spacing w:before="0" w:after="0"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电  话：15208050210</w:t>
      </w:r>
    </w:p>
    <w:p>
      <w:pPr>
        <w:pStyle w:val="3"/>
        <w:keepNext w:val="0"/>
        <w:spacing w:before="0" w:after="0"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座  机：：0895-4532086</w:t>
      </w:r>
    </w:p>
    <w:p>
      <w:pPr>
        <w:pStyle w:val="3"/>
        <w:keepNext w:val="0"/>
        <w:spacing w:before="0" w:after="0"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地  址：西藏贡觉县</w:t>
      </w:r>
    </w:p>
    <w:bookmarkEnd w:id="26"/>
    <w:bookmarkEnd w:id="27"/>
    <w:bookmarkEnd w:id="28"/>
    <w:bookmarkEnd w:id="29"/>
    <w:bookmarkEnd w:id="30"/>
    <w:bookmarkEnd w:id="31"/>
    <w:bookmarkEnd w:id="32"/>
    <w:p>
      <w:pPr>
        <w:pStyle w:val="3"/>
        <w:keepNext w:val="0"/>
        <w:spacing w:before="0" w:after="0" w:line="360" w:lineRule="auto"/>
        <w:rPr>
          <w:rFonts w:ascii="宋体" w:hAnsi="宋体" w:cs="宋体"/>
          <w:color w:val="auto"/>
          <w:sz w:val="24"/>
          <w:szCs w:val="24"/>
          <w:shd w:val="clear" w:color="auto" w:fill="auto"/>
        </w:rPr>
      </w:pPr>
      <w:bookmarkStart w:id="33" w:name="_Hlk27399823"/>
      <w:r>
        <w:rPr>
          <w:rFonts w:hint="eastAsia" w:ascii="宋体" w:hAnsi="宋体" w:cs="宋体"/>
          <w:color w:val="auto"/>
          <w:sz w:val="24"/>
          <w:szCs w:val="24"/>
          <w:shd w:val="clear" w:color="auto" w:fill="auto"/>
        </w:rPr>
        <w:t>七、其它有关规定</w:t>
      </w:r>
    </w:p>
    <w:p>
      <w:pPr>
        <w:keepLines/>
        <w:spacing w:line="360" w:lineRule="auto"/>
        <w:ind w:firstLine="480" w:firstLineChars="200"/>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1、凡有意参加询比的供应商，请于公告发布之日起至报名截止时间之前，在</w:t>
      </w:r>
      <w:r>
        <w:rPr>
          <w:rFonts w:hint="eastAsia" w:ascii="宋体" w:hAnsi="宋体" w:cs="宋体"/>
          <w:color w:val="auto"/>
          <w:sz w:val="24"/>
          <w:szCs w:val="24"/>
          <w:shd w:val="clear" w:color="auto" w:fill="auto"/>
          <w:lang w:eastAsia="zh-CN"/>
        </w:rPr>
        <w:t>西藏自治区昌都市电子卖场·服务超市</w:t>
      </w:r>
      <w:r>
        <w:rPr>
          <w:rFonts w:hint="eastAsia" w:ascii="宋体" w:hAnsi="宋体" w:cs="宋体"/>
          <w:color w:val="auto"/>
          <w:sz w:val="24"/>
          <w:szCs w:val="24"/>
          <w:shd w:val="clear" w:color="auto" w:fill="auto"/>
        </w:rPr>
        <w:t>网上下载查看本项目需求文件以及变更公告等询比前公布的所有项目资料，无论供应商下载查看与否，均视为已知晓所有询比实质性要求内容。</w:t>
      </w:r>
    </w:p>
    <w:p>
      <w:pPr>
        <w:spacing w:line="360" w:lineRule="auto"/>
        <w:ind w:firstLine="480" w:firstLineChars="200"/>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2、供应商须在平台上报名并按要求上传响应文件，未按要求提供的为无效供应商。</w:t>
      </w:r>
    </w:p>
    <w:p>
      <w:pPr>
        <w:spacing w:line="360" w:lineRule="auto"/>
        <w:ind w:firstLine="480" w:firstLineChars="200"/>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3、无论询比结果如何，供应商参与本项目的所有费用均由自行承担。</w:t>
      </w:r>
    </w:p>
    <w:p>
      <w:pPr>
        <w:snapToGrid w:val="0"/>
        <w:spacing w:line="360" w:lineRule="auto"/>
        <w:rPr>
          <w:rFonts w:ascii="宋体" w:hAnsi="宋体" w:cs="宋体"/>
          <w:b/>
          <w:bCs/>
          <w:color w:val="auto"/>
          <w:sz w:val="24"/>
          <w:szCs w:val="24"/>
          <w:shd w:val="clear" w:color="auto" w:fill="auto"/>
        </w:rPr>
      </w:pPr>
      <w:r>
        <w:rPr>
          <w:rFonts w:hint="eastAsia" w:ascii="宋体" w:hAnsi="宋体" w:cs="宋体"/>
          <w:b/>
          <w:bCs/>
          <w:color w:val="auto"/>
          <w:sz w:val="24"/>
          <w:szCs w:val="24"/>
          <w:shd w:val="clear" w:color="auto" w:fill="auto"/>
        </w:rPr>
        <w:t>八、评选方法</w:t>
      </w:r>
    </w:p>
    <w:p>
      <w:pPr>
        <w:spacing w:line="360" w:lineRule="auto"/>
        <w:ind w:firstLine="480" w:firstLineChars="20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1、本项目不组织现场开标，由采购人采取网上开标评标的方式采购。在规定的截止时间前，供应商应按要求上传响应文件。</w:t>
      </w:r>
    </w:p>
    <w:p>
      <w:pPr>
        <w:spacing w:line="360" w:lineRule="auto"/>
        <w:ind w:firstLine="480" w:firstLineChars="20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2、定标原则：综合评分法。满分100分，</w:t>
      </w:r>
      <w:r>
        <w:rPr>
          <w:rFonts w:hint="eastAsia" w:ascii="宋体" w:hAnsi="宋体" w:cs="宋体"/>
          <w:color w:val="auto"/>
          <w:sz w:val="24"/>
          <w:szCs w:val="24"/>
          <w:shd w:val="clear" w:color="auto" w:fill="auto"/>
          <w:lang w:val="en-US" w:eastAsia="zh-CN"/>
        </w:rPr>
        <w:t>评比委员会</w:t>
      </w:r>
      <w:r>
        <w:rPr>
          <w:rFonts w:hint="eastAsia" w:ascii="宋体" w:hAnsi="宋体" w:eastAsia="宋体" w:cs="宋体"/>
          <w:color w:val="auto"/>
          <w:sz w:val="24"/>
          <w:szCs w:val="24"/>
          <w:shd w:val="clear" w:color="auto" w:fill="auto"/>
        </w:rPr>
        <w:t>对已入围评审的报名供应商的响应文件和报价进行评分，得分最高的供应商为成交供应商；未入围的报名供应商不参与评审。入围：是指采购人使用筛选工具后未筛除的供应商。</w:t>
      </w:r>
    </w:p>
    <w:p>
      <w:pPr>
        <w:spacing w:line="360" w:lineRule="auto"/>
        <w:ind w:firstLine="480" w:firstLineChars="20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如供应商得分相同，按照以下方式确定中选供应商：</w:t>
      </w:r>
    </w:p>
    <w:p>
      <w:pPr>
        <w:snapToGrid w:val="0"/>
        <w:spacing w:line="360" w:lineRule="auto"/>
        <w:ind w:firstLine="420"/>
        <w:rPr>
          <w:rFonts w:ascii="宋体" w:hAnsi="宋体" w:cs="宋体"/>
          <w:color w:val="auto"/>
          <w:sz w:val="24"/>
          <w:szCs w:val="24"/>
          <w:shd w:val="clear" w:color="auto" w:fill="auto"/>
        </w:rPr>
      </w:pPr>
      <w:r>
        <w:rPr>
          <w:rFonts w:hint="eastAsia" w:ascii="宋体" w:hAnsi="宋体" w:eastAsia="宋体" w:cs="宋体"/>
          <w:color w:val="auto"/>
          <w:sz w:val="24"/>
          <w:szCs w:val="24"/>
          <w:shd w:val="clear" w:color="auto" w:fill="auto"/>
        </w:rPr>
        <w:t>得分相同的，按投标报价由低到高顺序排列；得分且投标报价相同的，按</w:t>
      </w:r>
      <w:r>
        <w:rPr>
          <w:rFonts w:hint="eastAsia" w:ascii="宋体" w:hAnsi="宋体" w:eastAsia="宋体" w:cs="宋体"/>
          <w:color w:val="auto"/>
          <w:sz w:val="24"/>
          <w:szCs w:val="24"/>
          <w:shd w:val="clear" w:color="auto" w:fill="auto"/>
          <w:lang w:val="en-US" w:eastAsia="zh-CN"/>
        </w:rPr>
        <w:t>技术、商务部分相加</w:t>
      </w:r>
      <w:r>
        <w:rPr>
          <w:rFonts w:hint="eastAsia" w:ascii="宋体" w:hAnsi="宋体" w:eastAsia="宋体" w:cs="宋体"/>
          <w:color w:val="auto"/>
          <w:sz w:val="24"/>
          <w:szCs w:val="24"/>
          <w:shd w:val="clear" w:color="auto" w:fill="auto"/>
        </w:rPr>
        <w:t>得分高低排列；其余得分均相同的，由采购人自主采取公平、择优的方式选择中标供应商。</w:t>
      </w:r>
    </w:p>
    <w:p>
      <w:pPr>
        <w:spacing w:line="360" w:lineRule="auto"/>
        <w:rPr>
          <w:rFonts w:ascii="宋体" w:hAnsi="宋体" w:cs="宋体"/>
          <w:color w:val="auto"/>
          <w:sz w:val="24"/>
          <w:shd w:val="clear" w:color="auto" w:fill="auto"/>
        </w:rPr>
      </w:pPr>
      <w:r>
        <w:rPr>
          <w:rFonts w:hint="eastAsia" w:ascii="宋体" w:hAnsi="宋体"/>
          <w:b/>
          <w:color w:val="auto"/>
          <w:sz w:val="24"/>
          <w:shd w:val="clear" w:color="auto" w:fill="auto"/>
        </w:rPr>
        <w:t>九、无效响应</w:t>
      </w:r>
    </w:p>
    <w:p>
      <w:pPr>
        <w:spacing w:line="360" w:lineRule="auto"/>
        <w:ind w:firstLine="480" w:firstLineChars="200"/>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投标供应商出现以下情形，进行废标处理：</w:t>
      </w:r>
    </w:p>
    <w:p>
      <w:pPr>
        <w:spacing w:line="360" w:lineRule="auto"/>
        <w:ind w:firstLine="480" w:firstLineChars="200"/>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1、供应商不具备采购文件规定的基本资格条件或特定资格条件；</w:t>
      </w:r>
    </w:p>
    <w:p>
      <w:pPr>
        <w:spacing w:line="360" w:lineRule="auto"/>
        <w:ind w:firstLine="480" w:firstLineChars="200"/>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2、响应文件不按规定的格式、内容填写或未按规定上传的；</w:t>
      </w:r>
    </w:p>
    <w:p>
      <w:pPr>
        <w:spacing w:line="360" w:lineRule="auto"/>
        <w:ind w:firstLine="480" w:firstLineChars="200"/>
        <w:rPr>
          <w:rFonts w:ascii="宋体" w:hAnsi="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3</w:t>
      </w:r>
      <w:r>
        <w:rPr>
          <w:rFonts w:hint="eastAsia" w:ascii="宋体" w:hAnsi="宋体" w:cs="宋体"/>
          <w:color w:val="auto"/>
          <w:sz w:val="24"/>
          <w:szCs w:val="24"/>
          <w:shd w:val="clear" w:color="auto" w:fill="auto"/>
        </w:rPr>
        <w:t>、响应文件出现多个响应方案或响应报价的；</w:t>
      </w:r>
    </w:p>
    <w:p>
      <w:pPr>
        <w:spacing w:line="360" w:lineRule="auto"/>
        <w:ind w:firstLine="480" w:firstLineChars="200"/>
        <w:rPr>
          <w:rFonts w:ascii="宋体" w:hAnsi="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4</w:t>
      </w:r>
      <w:r>
        <w:rPr>
          <w:rFonts w:hint="eastAsia" w:ascii="宋体" w:hAnsi="宋体" w:cs="宋体"/>
          <w:color w:val="auto"/>
          <w:sz w:val="24"/>
          <w:szCs w:val="24"/>
          <w:shd w:val="clear" w:color="auto" w:fill="auto"/>
        </w:rPr>
        <w:t>、供应商的响应文件内容与采购项目要求有严重背离；</w:t>
      </w:r>
    </w:p>
    <w:p>
      <w:pPr>
        <w:spacing w:line="360" w:lineRule="auto"/>
        <w:ind w:firstLine="480" w:firstLineChars="200"/>
        <w:rPr>
          <w:rFonts w:ascii="宋体" w:hAnsi="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5</w:t>
      </w:r>
      <w:r>
        <w:rPr>
          <w:rFonts w:hint="eastAsia" w:ascii="宋体" w:hAnsi="宋体" w:cs="宋体"/>
          <w:color w:val="auto"/>
          <w:sz w:val="24"/>
          <w:szCs w:val="24"/>
          <w:shd w:val="clear" w:color="auto" w:fill="auto"/>
        </w:rPr>
        <w:t>、出现影响采购公正的违法、违规行为的；</w:t>
      </w:r>
    </w:p>
    <w:p>
      <w:pPr>
        <w:spacing w:line="360" w:lineRule="auto"/>
        <w:ind w:firstLine="480" w:firstLineChars="200"/>
        <w:rPr>
          <w:rFonts w:ascii="宋体" w:hAnsi="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6</w:t>
      </w:r>
      <w:r>
        <w:rPr>
          <w:rFonts w:hint="eastAsia" w:ascii="宋体" w:hAnsi="宋体" w:cs="宋体"/>
          <w:color w:val="auto"/>
          <w:sz w:val="24"/>
          <w:szCs w:val="24"/>
          <w:shd w:val="clear" w:color="auto" w:fill="auto"/>
        </w:rPr>
        <w:t>、响应报价超出采购最高限价的；</w:t>
      </w:r>
    </w:p>
    <w:p>
      <w:pPr>
        <w:spacing w:line="360" w:lineRule="auto"/>
        <w:ind w:firstLine="480" w:firstLineChars="200"/>
        <w:rPr>
          <w:rFonts w:ascii="宋体" w:hAnsi="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7</w:t>
      </w:r>
      <w:r>
        <w:rPr>
          <w:rFonts w:hint="eastAsia" w:ascii="宋体" w:hAnsi="宋体" w:cs="宋体"/>
          <w:color w:val="auto"/>
          <w:sz w:val="24"/>
          <w:szCs w:val="24"/>
          <w:shd w:val="clear" w:color="auto" w:fill="auto"/>
        </w:rPr>
        <w:t>、出现不符合必须强制执行的国家标准的；</w:t>
      </w:r>
    </w:p>
    <w:p>
      <w:pPr>
        <w:spacing w:line="360" w:lineRule="auto"/>
        <w:ind w:firstLine="480" w:firstLineChars="200"/>
        <w:rPr>
          <w:rFonts w:ascii="宋体" w:hAnsi="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8</w:t>
      </w:r>
      <w:r>
        <w:rPr>
          <w:rFonts w:hint="eastAsia" w:ascii="宋体" w:hAnsi="宋体" w:cs="宋体"/>
          <w:color w:val="auto"/>
          <w:sz w:val="24"/>
          <w:szCs w:val="24"/>
          <w:shd w:val="clear" w:color="auto" w:fill="auto"/>
        </w:rPr>
        <w:t>、响应文件含有违反国家法律、法规的内容，或附有采购人不能接受条件的；</w:t>
      </w:r>
    </w:p>
    <w:p>
      <w:pPr>
        <w:spacing w:line="360" w:lineRule="auto"/>
        <w:ind w:firstLine="480" w:firstLineChars="200"/>
        <w:rPr>
          <w:rFonts w:ascii="宋体" w:hAnsi="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9</w:t>
      </w:r>
      <w:r>
        <w:rPr>
          <w:rFonts w:hint="eastAsia" w:ascii="宋体" w:hAnsi="宋体" w:cs="宋体"/>
          <w:color w:val="auto"/>
          <w:sz w:val="24"/>
          <w:szCs w:val="24"/>
          <w:shd w:val="clear" w:color="auto" w:fill="auto"/>
        </w:rPr>
        <w:t>、资质文件内容复印不清楚，评审小组无法确认其内容。</w:t>
      </w:r>
    </w:p>
    <w:p>
      <w:pPr>
        <w:spacing w:line="360" w:lineRule="auto"/>
        <w:rPr>
          <w:rFonts w:ascii="宋体" w:hAnsi="宋体"/>
          <w:b/>
          <w:color w:val="auto"/>
          <w:sz w:val="24"/>
          <w:shd w:val="clear" w:color="auto" w:fill="auto"/>
        </w:rPr>
      </w:pPr>
      <w:r>
        <w:rPr>
          <w:rFonts w:hint="eastAsia" w:ascii="宋体" w:hAnsi="宋体"/>
          <w:b/>
          <w:color w:val="auto"/>
          <w:sz w:val="24"/>
          <w:shd w:val="clear" w:color="auto" w:fill="auto"/>
        </w:rPr>
        <w:t>十、其他</w:t>
      </w:r>
    </w:p>
    <w:p>
      <w:pPr>
        <w:spacing w:line="360" w:lineRule="auto"/>
        <w:ind w:firstLine="480" w:firstLineChars="200"/>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1、供应商必须对以上条款和服务承诺明确列出，承诺内容必须达到要求。</w:t>
      </w:r>
    </w:p>
    <w:p>
      <w:pPr>
        <w:spacing w:line="360" w:lineRule="auto"/>
        <w:ind w:firstLine="480" w:firstLineChars="200"/>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2、其他未尽事宜由供需双方在采购合同中详细约定。</w:t>
      </w:r>
    </w:p>
    <w:p>
      <w:pPr>
        <w:spacing w:line="360" w:lineRule="auto"/>
        <w:rPr>
          <w:rFonts w:ascii="宋体" w:hAnsi="宋体" w:cs="宋体"/>
          <w:b/>
          <w:bCs/>
          <w:color w:val="auto"/>
          <w:sz w:val="24"/>
          <w:szCs w:val="24"/>
          <w:shd w:val="clear" w:color="auto" w:fill="auto"/>
        </w:rPr>
      </w:pPr>
      <w:r>
        <w:rPr>
          <w:rFonts w:hint="eastAsia" w:ascii="宋体" w:hAnsi="宋体" w:cs="宋体"/>
          <w:b/>
          <w:bCs/>
          <w:color w:val="auto"/>
          <w:sz w:val="24"/>
          <w:szCs w:val="24"/>
          <w:shd w:val="clear" w:color="auto" w:fill="auto"/>
        </w:rPr>
        <w:t>十一、供应商提交响应文件</w:t>
      </w:r>
    </w:p>
    <w:p>
      <w:pPr>
        <w:spacing w:line="360" w:lineRule="auto"/>
        <w:ind w:firstLine="480" w:firstLineChars="200"/>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1、供应商线上报名、报价时需上传盖章后的电子文档一份。</w:t>
      </w:r>
    </w:p>
    <w:p>
      <w:pPr>
        <w:spacing w:line="360" w:lineRule="auto"/>
        <w:ind w:firstLine="480" w:firstLineChars="200"/>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2、采购人将以平台的线上资料作为评判依据，供应商在平台填写的报价与电子文档的报价不一致的，以平台填写的为准。</w:t>
      </w:r>
    </w:p>
    <w:p>
      <w:pPr>
        <w:spacing w:line="360" w:lineRule="auto"/>
        <w:ind w:firstLine="480" w:firstLineChars="200"/>
        <w:rPr>
          <w:rFonts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3、供应商制作</w:t>
      </w:r>
      <w:r>
        <w:rPr>
          <w:rFonts w:hint="eastAsia" w:ascii="宋体" w:hAnsi="宋体" w:eastAsia="宋体" w:cs="宋体"/>
          <w:color w:val="auto"/>
          <w:sz w:val="24"/>
          <w:szCs w:val="24"/>
          <w:shd w:val="clear" w:color="auto" w:fill="auto"/>
          <w:lang w:val="en-US" w:eastAsia="zh-CN"/>
        </w:rPr>
        <w:t>上传</w:t>
      </w:r>
      <w:r>
        <w:rPr>
          <w:rFonts w:hint="eastAsia" w:ascii="宋体" w:hAnsi="宋体" w:eastAsia="宋体" w:cs="宋体"/>
          <w:color w:val="auto"/>
          <w:sz w:val="24"/>
          <w:szCs w:val="24"/>
          <w:shd w:val="clear" w:color="auto" w:fill="auto"/>
        </w:rPr>
        <w:t>的响应文件电子文档，须按照</w:t>
      </w:r>
      <w:r>
        <w:rPr>
          <w:rFonts w:hint="eastAsia" w:ascii="宋体" w:hAnsi="宋体" w:eastAsia="宋体" w:cs="宋体"/>
          <w:color w:val="auto"/>
          <w:sz w:val="24"/>
          <w:szCs w:val="24"/>
          <w:shd w:val="clear" w:color="auto" w:fill="auto"/>
          <w:lang w:val="en-US" w:eastAsia="zh-CN"/>
        </w:rPr>
        <w:t>询比采购文件的</w:t>
      </w:r>
      <w:r>
        <w:rPr>
          <w:rFonts w:hint="eastAsia" w:ascii="宋体" w:hAnsi="宋体" w:eastAsia="宋体" w:cs="宋体"/>
          <w:color w:val="auto"/>
          <w:sz w:val="24"/>
          <w:szCs w:val="24"/>
          <w:shd w:val="clear" w:color="auto" w:fill="auto"/>
        </w:rPr>
        <w:t>要求</w:t>
      </w:r>
      <w:r>
        <w:rPr>
          <w:rFonts w:hint="eastAsia" w:ascii="宋体" w:hAnsi="宋体" w:eastAsia="宋体" w:cs="宋体"/>
          <w:color w:val="auto"/>
          <w:sz w:val="24"/>
          <w:szCs w:val="24"/>
          <w:shd w:val="clear" w:color="auto" w:fill="auto"/>
          <w:lang w:val="en-US" w:eastAsia="zh-CN"/>
        </w:rPr>
        <w:t>进行编制响应文件</w:t>
      </w:r>
      <w:r>
        <w:rPr>
          <w:rFonts w:hint="eastAsia" w:ascii="宋体" w:hAnsi="宋体" w:eastAsia="宋体" w:cs="宋体"/>
          <w:color w:val="auto"/>
          <w:sz w:val="24"/>
          <w:szCs w:val="24"/>
          <w:shd w:val="clear" w:color="auto" w:fill="auto"/>
        </w:rPr>
        <w:t>，规定签字、盖章的地方必须签字、盖章，所有要求盖章的地方都应加盖供应商单位（法定名称）章，不得使用专用印章（如经济合同章、投标专用章等）或下属单位印章代替。</w:t>
      </w:r>
      <w:r>
        <w:rPr>
          <w:rFonts w:hint="eastAsia" w:ascii="宋体" w:hAnsi="宋体" w:eastAsia="宋体" w:cs="宋体"/>
          <w:color w:val="auto"/>
          <w:sz w:val="24"/>
          <w:szCs w:val="24"/>
          <w:shd w:val="clear" w:color="auto" w:fill="auto"/>
          <w:lang w:val="en-US" w:eastAsia="zh-CN"/>
        </w:rPr>
        <w:t>响应文件需要编制页码，</w:t>
      </w:r>
      <w:r>
        <w:rPr>
          <w:rFonts w:hint="eastAsia" w:ascii="宋体" w:hAnsi="宋体" w:eastAsia="宋体" w:cs="宋体"/>
          <w:color w:val="auto"/>
          <w:sz w:val="24"/>
          <w:szCs w:val="24"/>
          <w:shd w:val="clear" w:color="auto" w:fill="auto"/>
        </w:rPr>
        <w:t>未按要求制作响应文件的进行废标处理。</w:t>
      </w:r>
    </w:p>
    <w:p>
      <w:pPr>
        <w:rPr>
          <w:rFonts w:hint="eastAsia" w:ascii="宋体" w:hAnsi="宋体" w:eastAsia="宋体" w:cs="宋体"/>
          <w:b/>
          <w:bCs/>
          <w:color w:val="auto"/>
          <w:szCs w:val="28"/>
        </w:rPr>
      </w:pPr>
      <w:r>
        <w:rPr>
          <w:rFonts w:hint="eastAsia" w:ascii="宋体" w:hAnsi="宋体" w:eastAsia="宋体" w:cs="宋体"/>
          <w:b/>
          <w:bCs/>
          <w:color w:val="auto"/>
          <w:szCs w:val="28"/>
        </w:rPr>
        <w:br w:type="page"/>
      </w:r>
    </w:p>
    <w:bookmarkEnd w:id="33"/>
    <w:p>
      <w:pPr>
        <w:spacing w:line="312" w:lineRule="auto"/>
        <w:jc w:val="center"/>
        <w:rPr>
          <w:rFonts w:ascii="宋体" w:hAnsi="宋体" w:cs="宋体"/>
          <w:b/>
          <w:bCs/>
          <w:color w:val="auto"/>
          <w:szCs w:val="28"/>
          <w:shd w:val="clear" w:color="auto" w:fill="auto"/>
        </w:rPr>
      </w:pPr>
      <w:r>
        <w:rPr>
          <w:rFonts w:hint="eastAsia" w:ascii="宋体" w:hAnsi="宋体" w:cs="宋体"/>
          <w:b/>
          <w:bCs/>
          <w:color w:val="auto"/>
          <w:szCs w:val="28"/>
          <w:shd w:val="clear" w:color="auto" w:fill="auto"/>
          <w:lang w:val="en-US" w:eastAsia="zh-CN"/>
        </w:rPr>
        <w:t>十二、</w:t>
      </w:r>
      <w:r>
        <w:rPr>
          <w:rFonts w:hint="eastAsia" w:ascii="宋体" w:hAnsi="宋体" w:cs="宋体"/>
          <w:b/>
          <w:bCs/>
          <w:color w:val="auto"/>
          <w:szCs w:val="28"/>
          <w:shd w:val="clear" w:color="auto" w:fill="auto"/>
        </w:rPr>
        <w:t>评审标准</w:t>
      </w:r>
    </w:p>
    <w:p>
      <w:pPr>
        <w:spacing w:line="312" w:lineRule="auto"/>
        <w:jc w:val="left"/>
        <w:rPr>
          <w:rFonts w:hint="default" w:ascii="宋体" w:hAnsi="宋体" w:eastAsia="宋体" w:cs="宋体"/>
          <w:color w:val="auto"/>
          <w:sz w:val="24"/>
          <w:szCs w:val="24"/>
          <w:shd w:val="clear" w:color="auto" w:fill="auto"/>
          <w:lang w:val="en-US" w:eastAsia="zh-CN"/>
        </w:rPr>
      </w:pPr>
      <w:r>
        <w:rPr>
          <w:rFonts w:hint="eastAsia" w:ascii="宋体" w:hAnsi="宋体" w:cs="宋体"/>
          <w:color w:val="auto"/>
          <w:sz w:val="24"/>
          <w:szCs w:val="24"/>
          <w:shd w:val="clear" w:color="auto" w:fill="auto"/>
          <w:lang w:val="en-US" w:eastAsia="zh-CN"/>
        </w:rPr>
        <w:t>1、初步评审</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5417"/>
        <w:gridCol w:w="3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49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序号</w:t>
            </w:r>
          </w:p>
        </w:tc>
        <w:tc>
          <w:tcPr>
            <w:tcW w:w="541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评审内容</w:t>
            </w:r>
          </w:p>
        </w:tc>
        <w:tc>
          <w:tcPr>
            <w:tcW w:w="3719"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9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w:t>
            </w:r>
          </w:p>
        </w:tc>
        <w:tc>
          <w:tcPr>
            <w:tcW w:w="5417" w:type="dxa"/>
            <w:vAlign w:val="center"/>
          </w:tcPr>
          <w:p>
            <w:pPr>
              <w:spacing w:line="240" w:lineRule="auto"/>
              <w:ind w:firstLine="0" w:firstLineChars="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具有独立承担民事责任的能力</w:t>
            </w:r>
          </w:p>
        </w:tc>
        <w:tc>
          <w:tcPr>
            <w:tcW w:w="3719" w:type="dxa"/>
            <w:vAlign w:val="center"/>
          </w:tcPr>
          <w:p>
            <w:pPr>
              <w:spacing w:line="240" w:lineRule="auto"/>
              <w:ind w:firstLine="0" w:firstLineChars="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highlight w:val="none"/>
                <w:shd w:val="clear" w:color="auto" w:fill="auto"/>
              </w:rPr>
              <w:t>营业执照合法有效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9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w:t>
            </w:r>
          </w:p>
        </w:tc>
        <w:tc>
          <w:tcPr>
            <w:tcW w:w="5417" w:type="dxa"/>
            <w:vAlign w:val="center"/>
          </w:tcPr>
          <w:p>
            <w:pPr>
              <w:spacing w:line="240" w:lineRule="auto"/>
              <w:ind w:firstLine="0" w:firstLineChars="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具有良好的商业信誉和健全的财务会计制度</w:t>
            </w:r>
          </w:p>
        </w:tc>
        <w:tc>
          <w:tcPr>
            <w:tcW w:w="3719" w:type="dxa"/>
            <w:vAlign w:val="center"/>
          </w:tcPr>
          <w:p>
            <w:pPr>
              <w:widowControl/>
              <w:spacing w:line="240" w:lineRule="auto"/>
              <w:ind w:firstLine="240" w:firstLineChars="100"/>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000000"/>
                <w:sz w:val="24"/>
                <w:szCs w:val="24"/>
              </w:rPr>
              <w:t>提供</w:t>
            </w:r>
            <w:r>
              <w:rPr>
                <w:rFonts w:hint="eastAsia" w:ascii="宋体" w:hAnsi="宋体" w:cs="宋体"/>
                <w:color w:val="000000"/>
                <w:sz w:val="24"/>
                <w:szCs w:val="24"/>
                <w:lang w:val="en-US" w:eastAsia="zh-CN"/>
              </w:rPr>
              <w:t>最</w:t>
            </w:r>
            <w:r>
              <w:rPr>
                <w:rFonts w:hint="eastAsia" w:ascii="宋体" w:hAnsi="宋体" w:cs="宋体"/>
                <w:color w:val="000000"/>
                <w:sz w:val="24"/>
                <w:szCs w:val="24"/>
              </w:rPr>
              <w:t>近3年任意一年的审计报告或</w:t>
            </w:r>
            <w:r>
              <w:rPr>
                <w:rFonts w:hint="eastAsia" w:ascii="宋体" w:hAnsi="宋体" w:cs="宋体"/>
                <w:color w:val="000000"/>
                <w:sz w:val="24"/>
                <w:szCs w:val="24"/>
                <w:highlight w:val="none"/>
              </w:rPr>
              <w:t>供应商内部的财务报表复印件(至少包含资产负债表)</w:t>
            </w:r>
            <w:r>
              <w:rPr>
                <w:rFonts w:hint="eastAsia" w:ascii="宋体" w:hAnsi="宋体" w:cs="宋体"/>
                <w:color w:val="000000"/>
                <w:sz w:val="24"/>
                <w:szCs w:val="24"/>
              </w:rPr>
              <w:t>或</w:t>
            </w:r>
            <w:r>
              <w:rPr>
                <w:rFonts w:hint="eastAsia" w:ascii="宋体" w:hAnsi="宋体" w:cs="宋体"/>
                <w:color w:val="000000"/>
                <w:sz w:val="24"/>
                <w:szCs w:val="24"/>
                <w:lang w:val="en-US" w:eastAsia="zh-CN"/>
              </w:rPr>
              <w:t>承诺书</w:t>
            </w:r>
            <w:r>
              <w:rPr>
                <w:rFonts w:hint="eastAsia"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9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3</w:t>
            </w:r>
          </w:p>
        </w:tc>
        <w:tc>
          <w:tcPr>
            <w:tcW w:w="5417" w:type="dxa"/>
            <w:vAlign w:val="center"/>
          </w:tcPr>
          <w:p>
            <w:pPr>
              <w:spacing w:line="240" w:lineRule="auto"/>
              <w:ind w:firstLine="0" w:firstLineChars="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具有履行合同所必需的设备和专业技术能力</w:t>
            </w:r>
          </w:p>
        </w:tc>
        <w:tc>
          <w:tcPr>
            <w:tcW w:w="3719" w:type="dxa"/>
            <w:vAlign w:val="center"/>
          </w:tcPr>
          <w:p>
            <w:pPr>
              <w:spacing w:line="240" w:lineRule="auto"/>
              <w:ind w:firstLine="0" w:firstLineChars="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提供证明材料或承诺。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9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4</w:t>
            </w:r>
          </w:p>
        </w:tc>
        <w:tc>
          <w:tcPr>
            <w:tcW w:w="5417" w:type="dxa"/>
            <w:vAlign w:val="center"/>
          </w:tcPr>
          <w:p>
            <w:pPr>
              <w:spacing w:line="240" w:lineRule="auto"/>
              <w:ind w:firstLine="0" w:firstLineChars="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有依法缴纳税收和社会保障资金的良好记录</w:t>
            </w:r>
          </w:p>
        </w:tc>
        <w:tc>
          <w:tcPr>
            <w:tcW w:w="3719" w:type="dxa"/>
            <w:vAlign w:val="center"/>
          </w:tcPr>
          <w:p>
            <w:pPr>
              <w:spacing w:line="240" w:lineRule="auto"/>
              <w:ind w:firstLine="240" w:firstLineChars="100"/>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提供</w:t>
            </w:r>
            <w:r>
              <w:rPr>
                <w:rFonts w:hint="eastAsia" w:ascii="宋体" w:hAnsi="宋体" w:eastAsia="宋体" w:cs="宋体"/>
                <w:color w:val="auto"/>
                <w:sz w:val="24"/>
                <w:szCs w:val="24"/>
                <w:highlight w:val="none"/>
                <w:shd w:val="clear" w:color="auto" w:fill="auto"/>
                <w:lang w:val="en-US" w:eastAsia="zh-CN"/>
              </w:rPr>
              <w:t>202</w:t>
            </w:r>
            <w:r>
              <w:rPr>
                <w:rFonts w:hint="eastAsia" w:ascii="宋体" w:hAnsi="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lang w:val="en-US" w:eastAsia="zh-CN"/>
              </w:rPr>
              <w:t>年</w:t>
            </w:r>
            <w:r>
              <w:rPr>
                <w:rFonts w:hint="eastAsia" w:ascii="宋体" w:hAnsi="宋体" w:eastAsia="宋体" w:cs="宋体"/>
                <w:color w:val="auto"/>
                <w:sz w:val="24"/>
                <w:szCs w:val="24"/>
                <w:highlight w:val="none"/>
                <w:shd w:val="clear" w:color="auto" w:fill="auto"/>
              </w:rPr>
              <w:t>任意</w:t>
            </w:r>
            <w:r>
              <w:rPr>
                <w:rFonts w:hint="eastAsia" w:ascii="宋体" w:hAnsi="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val="en-US" w:eastAsia="zh-CN"/>
              </w:rPr>
              <w:t>个月</w:t>
            </w:r>
            <w:r>
              <w:rPr>
                <w:rFonts w:hint="eastAsia" w:ascii="宋体" w:hAnsi="宋体" w:eastAsia="宋体" w:cs="宋体"/>
                <w:color w:val="auto"/>
                <w:sz w:val="24"/>
                <w:szCs w:val="24"/>
                <w:highlight w:val="none"/>
                <w:shd w:val="clear" w:color="auto" w:fill="auto"/>
              </w:rPr>
              <w:t>依法缴纳税收和社会保障金的证明材料</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或</w:t>
            </w:r>
            <w:r>
              <w:rPr>
                <w:rFonts w:hint="eastAsia" w:ascii="宋体" w:hAnsi="宋体" w:cs="宋体"/>
                <w:color w:val="auto"/>
                <w:sz w:val="24"/>
                <w:szCs w:val="24"/>
                <w:highlight w:val="none"/>
                <w:shd w:val="clear" w:color="auto" w:fill="auto"/>
                <w:lang w:val="en-US" w:eastAsia="zh-CN"/>
              </w:rPr>
              <w:t>提供</w:t>
            </w:r>
            <w:r>
              <w:rPr>
                <w:rFonts w:hint="eastAsia" w:ascii="宋体" w:hAnsi="宋体" w:eastAsia="宋体" w:cs="宋体"/>
                <w:color w:val="auto"/>
                <w:sz w:val="24"/>
                <w:szCs w:val="24"/>
                <w:highlight w:val="none"/>
                <w:shd w:val="clear" w:color="auto" w:fill="auto"/>
              </w:rPr>
              <w:t>有依法缴纳税收和社会保障资金的良好记录</w:t>
            </w:r>
            <w:r>
              <w:rPr>
                <w:rFonts w:hint="eastAsia" w:ascii="宋体" w:hAnsi="宋体" w:cs="宋体"/>
                <w:color w:val="auto"/>
                <w:sz w:val="24"/>
                <w:szCs w:val="24"/>
                <w:highlight w:val="none"/>
                <w:shd w:val="clear" w:color="auto" w:fill="auto"/>
                <w:lang w:val="en-US" w:eastAsia="zh-CN"/>
              </w:rPr>
              <w:t>的</w:t>
            </w:r>
            <w:r>
              <w:rPr>
                <w:rFonts w:hint="eastAsia" w:ascii="宋体" w:hAnsi="宋体" w:eastAsia="宋体" w:cs="宋体"/>
                <w:color w:val="auto"/>
                <w:sz w:val="24"/>
                <w:szCs w:val="24"/>
                <w:highlight w:val="none"/>
                <w:shd w:val="clear" w:color="auto" w:fill="auto"/>
              </w:rPr>
              <w:t>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49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5</w:t>
            </w:r>
          </w:p>
        </w:tc>
        <w:tc>
          <w:tcPr>
            <w:tcW w:w="5417" w:type="dxa"/>
            <w:vAlign w:val="center"/>
          </w:tcPr>
          <w:p>
            <w:pPr>
              <w:spacing w:line="240" w:lineRule="auto"/>
              <w:ind w:firstLine="0" w:firstLineChars="0"/>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kern w:val="2"/>
                <w:sz w:val="24"/>
                <w:szCs w:val="24"/>
                <w:shd w:val="clear" w:color="auto" w:fill="auto"/>
                <w:lang w:val="en-US" w:eastAsia="zh-CN" w:bidi="ar-SA"/>
              </w:rPr>
              <w:t>参加政府采购活动前三年内，在经营活动中没有重大违法记录</w:t>
            </w:r>
          </w:p>
        </w:tc>
        <w:tc>
          <w:tcPr>
            <w:tcW w:w="3719" w:type="dxa"/>
            <w:vAlign w:val="center"/>
          </w:tcPr>
          <w:p>
            <w:pPr>
              <w:spacing w:line="240" w:lineRule="auto"/>
              <w:ind w:firstLine="0" w:firstLineChars="0"/>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sz w:val="24"/>
                <w:szCs w:val="24"/>
                <w:highlight w:val="none"/>
                <w:shd w:val="clear" w:color="auto" w:fill="auto"/>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49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lang w:val="en-US" w:eastAsia="zh-CN"/>
              </w:rPr>
              <w:t>6</w:t>
            </w:r>
          </w:p>
        </w:tc>
        <w:tc>
          <w:tcPr>
            <w:tcW w:w="5417" w:type="dxa"/>
            <w:vAlign w:val="center"/>
          </w:tcPr>
          <w:p>
            <w:pPr>
              <w:spacing w:line="240" w:lineRule="auto"/>
              <w:rPr>
                <w:rFonts w:hint="eastAsia" w:ascii="宋体" w:hAnsi="宋体" w:eastAsia="宋体" w:cs="宋体"/>
                <w:color w:val="auto"/>
                <w:sz w:val="24"/>
                <w:szCs w:val="24"/>
                <w:shd w:val="clear" w:color="auto" w:fill="auto"/>
              </w:rPr>
            </w:pPr>
            <w:r>
              <w:rPr>
                <w:rFonts w:hint="eastAsia" w:ascii="宋体" w:hAnsi="宋体" w:cs="宋体"/>
                <w:color w:val="auto"/>
                <w:sz w:val="24"/>
                <w:szCs w:val="24"/>
                <w:highlight w:val="none"/>
                <w:shd w:val="clear" w:color="auto" w:fill="auto"/>
                <w:lang w:val="en-US" w:eastAsia="zh-CN"/>
              </w:rPr>
              <w:t>企业</w:t>
            </w:r>
            <w:r>
              <w:rPr>
                <w:rFonts w:hint="eastAsia" w:ascii="宋体" w:hAnsi="宋体" w:eastAsia="宋体" w:cs="宋体"/>
                <w:color w:val="auto"/>
                <w:sz w:val="24"/>
                <w:szCs w:val="24"/>
                <w:highlight w:val="none"/>
                <w:shd w:val="clear" w:color="auto" w:fill="auto"/>
                <w:lang w:val="en-US" w:eastAsia="zh-CN"/>
              </w:rPr>
              <w:t>未被</w:t>
            </w:r>
            <w:r>
              <w:rPr>
                <w:rFonts w:hint="eastAsia" w:ascii="宋体" w:hAnsi="宋体" w:eastAsia="宋体" w:cs="宋体"/>
                <w:color w:val="auto"/>
                <w:sz w:val="24"/>
                <w:szCs w:val="24"/>
                <w:highlight w:val="none"/>
                <w:shd w:val="clear" w:color="auto" w:fill="auto"/>
              </w:rPr>
              <w:t>“信用中国”网站</w:t>
            </w:r>
            <w:r>
              <w:rPr>
                <w:rFonts w:hint="eastAsia" w:ascii="宋体" w:hAnsi="宋体" w:eastAsia="宋体" w:cs="宋体"/>
                <w:color w:val="auto"/>
                <w:sz w:val="24"/>
                <w:szCs w:val="24"/>
                <w:highlight w:val="none"/>
                <w:shd w:val="clear" w:color="auto" w:fill="auto"/>
                <w:lang w:val="en-US" w:eastAsia="zh-CN"/>
              </w:rPr>
              <w:t>列入：失信被执行人和政府采购严重违法失信行为记录名单和重大税收违法失信主体；</w:t>
            </w:r>
            <w:r>
              <w:rPr>
                <w:rFonts w:hint="eastAsia" w:ascii="宋体" w:hAnsi="宋体" w:eastAsia="宋体" w:cs="宋体"/>
                <w:color w:val="auto"/>
                <w:sz w:val="24"/>
                <w:szCs w:val="24"/>
                <w:highlight w:val="none"/>
                <w:shd w:val="clear" w:color="auto" w:fill="auto"/>
              </w:rPr>
              <w:t>未被“中国政府采购网”列入政府采购严重违法失信行为记录名单</w:t>
            </w:r>
            <w:r>
              <w:rPr>
                <w:rFonts w:hint="eastAsia" w:ascii="宋体" w:hAnsi="宋体" w:eastAsia="宋体" w:cs="宋体"/>
                <w:color w:val="auto"/>
                <w:sz w:val="24"/>
                <w:szCs w:val="24"/>
                <w:highlight w:val="none"/>
                <w:shd w:val="clear" w:color="auto" w:fill="auto"/>
                <w:lang w:eastAsia="zh-CN"/>
              </w:rPr>
              <w:t>。</w:t>
            </w:r>
          </w:p>
        </w:tc>
        <w:tc>
          <w:tcPr>
            <w:tcW w:w="3719" w:type="dxa"/>
            <w:vAlign w:val="center"/>
          </w:tcPr>
          <w:p>
            <w:pPr>
              <w:spacing w:line="240" w:lineRule="auto"/>
              <w:ind w:firstLine="0" w:firstLineChars="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highlight w:val="none"/>
                <w:shd w:val="clear" w:color="auto" w:fill="auto"/>
              </w:rPr>
              <w:t>提供网站信息截图。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49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shd w:val="clear" w:color="auto" w:fill="auto"/>
                <w:lang w:val="en-US" w:eastAsia="zh-CN"/>
              </w:rPr>
            </w:pPr>
            <w:r>
              <w:rPr>
                <w:rFonts w:hint="eastAsia" w:ascii="宋体" w:hAnsi="宋体" w:cs="宋体"/>
                <w:color w:val="auto"/>
                <w:sz w:val="24"/>
                <w:szCs w:val="24"/>
                <w:shd w:val="clear" w:color="auto" w:fill="auto"/>
                <w:lang w:val="en-US" w:eastAsia="zh-CN"/>
              </w:rPr>
              <w:t>7</w:t>
            </w:r>
          </w:p>
        </w:tc>
        <w:tc>
          <w:tcPr>
            <w:tcW w:w="541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sz w:val="24"/>
                <w:szCs w:val="24"/>
                <w:shd w:val="clear" w:color="auto" w:fill="auto"/>
                <w:lang w:eastAsia="zh-CN"/>
              </w:rPr>
              <w:t>响应文件</w:t>
            </w:r>
            <w:r>
              <w:rPr>
                <w:rFonts w:hint="eastAsia" w:ascii="宋体" w:hAnsi="宋体" w:eastAsia="宋体" w:cs="宋体"/>
                <w:color w:val="auto"/>
                <w:sz w:val="24"/>
                <w:szCs w:val="24"/>
                <w:shd w:val="clear" w:color="auto" w:fill="auto"/>
              </w:rPr>
              <w:t>内容</w:t>
            </w:r>
          </w:p>
        </w:tc>
        <w:tc>
          <w:tcPr>
            <w:tcW w:w="3719"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sz w:val="24"/>
                <w:szCs w:val="24"/>
                <w:shd w:val="clear" w:color="auto" w:fill="auto"/>
                <w:lang w:eastAsia="zh-CN"/>
              </w:rPr>
              <w:t>响应文件</w:t>
            </w:r>
            <w:r>
              <w:rPr>
                <w:rFonts w:hint="eastAsia" w:ascii="宋体" w:hAnsi="宋体" w:eastAsia="宋体" w:cs="宋体"/>
                <w:color w:val="auto"/>
                <w:sz w:val="24"/>
                <w:szCs w:val="24"/>
                <w:shd w:val="clear" w:color="auto" w:fill="auto"/>
              </w:rPr>
              <w:t>内容是否完整响应</w:t>
            </w:r>
            <w:r>
              <w:rPr>
                <w:rFonts w:hint="eastAsia" w:ascii="宋体" w:hAnsi="宋体" w:eastAsia="宋体" w:cs="宋体"/>
                <w:color w:val="auto"/>
                <w:sz w:val="24"/>
                <w:szCs w:val="24"/>
                <w:shd w:val="clear" w:color="auto" w:fill="auto"/>
                <w:lang w:eastAsia="zh-CN"/>
              </w:rPr>
              <w:t>询比采购文件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49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shd w:val="clear" w:color="auto" w:fill="auto"/>
                <w:lang w:eastAsia="zh-CN"/>
              </w:rPr>
            </w:pPr>
            <w:r>
              <w:rPr>
                <w:rFonts w:hint="eastAsia" w:ascii="宋体" w:hAnsi="宋体" w:cs="宋体"/>
                <w:color w:val="auto"/>
                <w:sz w:val="24"/>
                <w:szCs w:val="24"/>
                <w:shd w:val="clear" w:color="auto" w:fill="auto"/>
                <w:lang w:val="en-US" w:eastAsia="zh-CN"/>
              </w:rPr>
              <w:t>8</w:t>
            </w:r>
          </w:p>
        </w:tc>
        <w:tc>
          <w:tcPr>
            <w:tcW w:w="5417" w:type="dxa"/>
            <w:vAlign w:val="center"/>
          </w:tcPr>
          <w:p>
            <w:pPr>
              <w:spacing w:line="240" w:lineRule="auto"/>
              <w:ind w:firstLine="0" w:firstLineChars="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highlight w:val="none"/>
                <w:shd w:val="clear" w:color="auto" w:fill="auto"/>
                <w:lang w:eastAsia="zh-CN"/>
              </w:rPr>
              <w:t>响应文件</w:t>
            </w:r>
            <w:r>
              <w:rPr>
                <w:rFonts w:hint="eastAsia" w:ascii="宋体" w:hAnsi="宋体" w:eastAsia="宋体" w:cs="宋体"/>
                <w:color w:val="auto"/>
                <w:sz w:val="24"/>
                <w:szCs w:val="24"/>
                <w:highlight w:val="none"/>
                <w:shd w:val="clear" w:color="auto" w:fill="auto"/>
              </w:rPr>
              <w:t>编码、签署、盖章及组成</w:t>
            </w:r>
          </w:p>
        </w:tc>
        <w:tc>
          <w:tcPr>
            <w:tcW w:w="3719" w:type="dxa"/>
            <w:vAlign w:val="center"/>
          </w:tcPr>
          <w:p>
            <w:pPr>
              <w:spacing w:line="360" w:lineRule="auto"/>
              <w:rPr>
                <w:rFonts w:hint="eastAsia" w:ascii="宋体" w:hAnsi="宋体" w:eastAsia="宋体" w:cs="宋体"/>
                <w:color w:val="auto"/>
                <w:sz w:val="24"/>
                <w:szCs w:val="24"/>
                <w:shd w:val="clear" w:color="auto" w:fill="auto"/>
              </w:rPr>
            </w:pPr>
            <w:r>
              <w:rPr>
                <w:rFonts w:hint="default" w:ascii="宋体" w:hAnsi="宋体" w:cs="宋体"/>
                <w:color w:val="auto"/>
                <w:sz w:val="24"/>
                <w:szCs w:val="24"/>
                <w:shd w:val="clear" w:color="auto" w:fill="auto"/>
                <w:lang w:val="en-US" w:eastAsia="zh-CN"/>
              </w:rPr>
              <w:t>符合询比采购文件的要</w:t>
            </w:r>
            <w:r>
              <w:rPr>
                <w:rFonts w:hint="eastAsia" w:ascii="宋体" w:hAnsi="宋体" w:cs="宋体"/>
                <w:color w:val="auto"/>
                <w:sz w:val="24"/>
                <w:szCs w:val="24"/>
                <w:shd w:val="clear" w:color="auto" w:fill="auto"/>
                <w:lang w:val="en-US" w:eastAsia="zh-CN"/>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9628" w:type="dxa"/>
            <w:gridSpan w:val="3"/>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说明：</w:t>
            </w:r>
          </w:p>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1.</w:t>
            </w:r>
            <w:r>
              <w:rPr>
                <w:rFonts w:hint="eastAsia" w:ascii="宋体" w:hAnsi="宋体" w:eastAsia="宋体" w:cs="宋体"/>
                <w:color w:val="auto"/>
                <w:sz w:val="24"/>
                <w:szCs w:val="24"/>
                <w:shd w:val="clear" w:color="auto" w:fill="auto"/>
              </w:rPr>
              <w:t>合格打“√”, 不合格打“×”。</w:t>
            </w:r>
          </w:p>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w:t>
            </w:r>
            <w:r>
              <w:rPr>
                <w:rFonts w:hint="eastAsia" w:ascii="宋体" w:hAnsi="宋体" w:eastAsia="宋体" w:cs="宋体"/>
                <w:color w:val="auto"/>
                <w:sz w:val="24"/>
                <w:szCs w:val="24"/>
                <w:shd w:val="clear" w:color="auto" w:fill="auto"/>
                <w:lang w:val="en-US" w:eastAsia="zh-CN"/>
              </w:rPr>
              <w:t>供应商提供的响应文件</w:t>
            </w:r>
            <w:r>
              <w:rPr>
                <w:rFonts w:hint="eastAsia" w:ascii="宋体" w:hAnsi="宋体" w:eastAsia="宋体" w:cs="宋体"/>
                <w:color w:val="auto"/>
                <w:sz w:val="24"/>
                <w:szCs w:val="24"/>
                <w:shd w:val="clear" w:color="auto" w:fill="auto"/>
              </w:rPr>
              <w:t>有一项内容不合格，综合评定为不合格。</w:t>
            </w:r>
            <w:r>
              <w:rPr>
                <w:rFonts w:hint="eastAsia" w:ascii="宋体" w:hAnsi="宋体" w:eastAsia="宋体" w:cs="宋体"/>
                <w:color w:val="auto"/>
                <w:sz w:val="24"/>
                <w:szCs w:val="24"/>
                <w:shd w:val="clear" w:color="auto" w:fill="auto"/>
                <w:lang w:val="en-US" w:eastAsia="zh-CN"/>
              </w:rPr>
              <w:t>响应文件</w:t>
            </w:r>
            <w:r>
              <w:rPr>
                <w:rFonts w:hint="eastAsia" w:ascii="宋体" w:hAnsi="宋体" w:eastAsia="宋体" w:cs="宋体"/>
                <w:color w:val="auto"/>
                <w:sz w:val="24"/>
                <w:szCs w:val="24"/>
                <w:shd w:val="clear" w:color="auto" w:fill="auto"/>
              </w:rPr>
              <w:t>即没有实质性响应</w:t>
            </w:r>
            <w:r>
              <w:rPr>
                <w:rFonts w:hint="eastAsia" w:ascii="宋体" w:hAnsi="宋体" w:eastAsia="宋体" w:cs="宋体"/>
                <w:color w:val="auto"/>
                <w:sz w:val="24"/>
                <w:szCs w:val="24"/>
                <w:shd w:val="clear" w:color="auto" w:fill="auto"/>
                <w:lang w:val="en-US" w:eastAsia="zh-CN"/>
              </w:rPr>
              <w:t>询比采购</w:t>
            </w:r>
            <w:r>
              <w:rPr>
                <w:rFonts w:hint="eastAsia" w:ascii="宋体" w:hAnsi="宋体" w:eastAsia="宋体" w:cs="宋体"/>
                <w:color w:val="auto"/>
                <w:sz w:val="24"/>
                <w:szCs w:val="24"/>
                <w:shd w:val="clear" w:color="auto" w:fill="auto"/>
              </w:rPr>
              <w:t>文件的要求，</w:t>
            </w:r>
            <w:r>
              <w:rPr>
                <w:rFonts w:hint="eastAsia" w:ascii="宋体" w:hAnsi="宋体" w:eastAsia="宋体" w:cs="宋体"/>
                <w:color w:val="auto"/>
                <w:sz w:val="24"/>
                <w:szCs w:val="24"/>
                <w:shd w:val="clear" w:color="auto" w:fill="auto"/>
                <w:lang w:val="en-US" w:eastAsia="zh-CN"/>
              </w:rPr>
              <w:t>即初步审查不通过，</w:t>
            </w:r>
            <w:r>
              <w:rPr>
                <w:rFonts w:hint="eastAsia" w:ascii="宋体" w:hAnsi="宋体" w:eastAsia="宋体" w:cs="宋体"/>
                <w:color w:val="auto"/>
                <w:sz w:val="24"/>
                <w:szCs w:val="24"/>
                <w:shd w:val="clear" w:color="auto" w:fill="auto"/>
              </w:rPr>
              <w:t>不能进入下一阶段评审。</w:t>
            </w:r>
          </w:p>
        </w:tc>
      </w:tr>
    </w:tbl>
    <w:p>
      <w:pPr>
        <w:rPr>
          <w:rFonts w:hint="default" w:ascii="宋体" w:hAnsi="宋体" w:eastAsia="宋体" w:cs="宋体"/>
          <w:color w:val="auto"/>
          <w:sz w:val="24"/>
          <w:szCs w:val="24"/>
          <w:shd w:val="clear" w:color="auto" w:fill="auto"/>
          <w:lang w:val="en-US" w:eastAsia="zh-CN"/>
        </w:rPr>
      </w:pPr>
      <w:r>
        <w:rPr>
          <w:rFonts w:hint="default" w:ascii="宋体" w:hAnsi="宋体" w:eastAsia="宋体" w:cs="宋体"/>
          <w:color w:val="auto"/>
          <w:sz w:val="24"/>
          <w:szCs w:val="24"/>
          <w:shd w:val="clear" w:color="auto" w:fill="auto"/>
          <w:lang w:val="en-US" w:eastAsia="zh-CN"/>
        </w:rPr>
        <w:br w:type="page"/>
      </w:r>
    </w:p>
    <w:p>
      <w:pPr>
        <w:pStyle w:val="14"/>
        <w:rPr>
          <w:rFonts w:hint="default"/>
          <w:color w:val="auto"/>
          <w:shd w:val="clear" w:color="auto" w:fill="auto"/>
          <w:lang w:val="en-US" w:eastAsia="zh-CN"/>
        </w:rPr>
      </w:pPr>
      <w:r>
        <w:rPr>
          <w:rFonts w:hint="eastAsia"/>
          <w:color w:val="auto"/>
          <w:shd w:val="clear" w:color="auto" w:fill="auto"/>
          <w:lang w:val="en-US" w:eastAsia="zh-CN"/>
        </w:rPr>
        <w:t>2、详细评审</w:t>
      </w:r>
    </w:p>
    <w:tbl>
      <w:tblPr>
        <w:tblStyle w:val="9"/>
        <w:tblW w:w="977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61"/>
        <w:gridCol w:w="1688"/>
        <w:gridCol w:w="516"/>
        <w:gridCol w:w="690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5" w:hRule="atLeast"/>
          <w:jc w:val="center"/>
        </w:trPr>
        <w:tc>
          <w:tcPr>
            <w:tcW w:w="661" w:type="dxa"/>
            <w:vAlign w:val="center"/>
          </w:tcPr>
          <w:p>
            <w:pPr>
              <w:spacing w:line="240" w:lineRule="auto"/>
              <w:ind w:firstLine="0" w:firstLineChars="0"/>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序号</w:t>
            </w:r>
          </w:p>
        </w:tc>
        <w:tc>
          <w:tcPr>
            <w:tcW w:w="1688" w:type="dxa"/>
            <w:vAlign w:val="center"/>
          </w:tcPr>
          <w:p>
            <w:pPr>
              <w:spacing w:line="240" w:lineRule="auto"/>
              <w:ind w:firstLine="0" w:firstLineChars="0"/>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评审项</w:t>
            </w:r>
          </w:p>
        </w:tc>
        <w:tc>
          <w:tcPr>
            <w:tcW w:w="516" w:type="dxa"/>
            <w:vAlign w:val="center"/>
          </w:tcPr>
          <w:p>
            <w:pPr>
              <w:spacing w:line="240" w:lineRule="auto"/>
              <w:ind w:firstLine="0" w:firstLineChars="0"/>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权重</w:t>
            </w:r>
          </w:p>
        </w:tc>
        <w:tc>
          <w:tcPr>
            <w:tcW w:w="6906" w:type="dxa"/>
            <w:vAlign w:val="center"/>
          </w:tcPr>
          <w:p>
            <w:pPr>
              <w:spacing w:line="240" w:lineRule="auto"/>
              <w:ind w:firstLine="0" w:firstLineChars="0"/>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评审办法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7" w:hRule="atLeast"/>
          <w:jc w:val="center"/>
        </w:trPr>
        <w:tc>
          <w:tcPr>
            <w:tcW w:w="9771" w:type="dxa"/>
            <w:gridSpan w:val="4"/>
            <w:vAlign w:val="center"/>
          </w:tcPr>
          <w:p>
            <w:pPr>
              <w:spacing w:line="240" w:lineRule="auto"/>
              <w:ind w:firstLine="0" w:firstLineChars="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一、报价部分（</w:t>
            </w:r>
            <w:r>
              <w:rPr>
                <w:rFonts w:hint="eastAsia" w:ascii="宋体" w:hAnsi="宋体" w:cs="宋体"/>
                <w:color w:val="auto"/>
                <w:sz w:val="24"/>
                <w:szCs w:val="24"/>
                <w:shd w:val="clear" w:color="auto" w:fill="auto"/>
                <w:lang w:val="en-US" w:eastAsia="zh-CN"/>
              </w:rPr>
              <w:t>30</w:t>
            </w:r>
            <w:r>
              <w:rPr>
                <w:rFonts w:hint="eastAsia" w:ascii="宋体" w:hAnsi="宋体" w:eastAsia="宋体" w:cs="宋体"/>
                <w:color w:val="auto"/>
                <w:sz w:val="24"/>
                <w:szCs w:val="24"/>
                <w:shd w:val="clear" w:color="auto" w:fill="auto"/>
              </w:rPr>
              <w:t>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74" w:hRule="atLeast"/>
          <w:jc w:val="center"/>
        </w:trPr>
        <w:tc>
          <w:tcPr>
            <w:tcW w:w="661" w:type="dxa"/>
            <w:vAlign w:val="center"/>
          </w:tcPr>
          <w:p>
            <w:pPr>
              <w:spacing w:line="240" w:lineRule="auto"/>
              <w:ind w:firstLine="0" w:firstLineChars="0"/>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报价</w:t>
            </w:r>
          </w:p>
          <w:p>
            <w:pPr>
              <w:spacing w:line="240" w:lineRule="auto"/>
              <w:ind w:firstLine="0" w:firstLineChars="0"/>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部分</w:t>
            </w:r>
          </w:p>
        </w:tc>
        <w:tc>
          <w:tcPr>
            <w:tcW w:w="1688" w:type="dxa"/>
            <w:vAlign w:val="center"/>
          </w:tcPr>
          <w:p>
            <w:pPr>
              <w:spacing w:line="240" w:lineRule="auto"/>
              <w:ind w:firstLine="0" w:firstLineChars="0"/>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报价得分</w:t>
            </w:r>
          </w:p>
        </w:tc>
        <w:tc>
          <w:tcPr>
            <w:tcW w:w="516" w:type="dxa"/>
            <w:vAlign w:val="center"/>
          </w:tcPr>
          <w:p>
            <w:pPr>
              <w:spacing w:line="240" w:lineRule="auto"/>
              <w:ind w:firstLine="0" w:firstLineChars="0"/>
              <w:jc w:val="center"/>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30</w:t>
            </w:r>
          </w:p>
        </w:tc>
        <w:tc>
          <w:tcPr>
            <w:tcW w:w="6906" w:type="dxa"/>
            <w:vAlign w:val="center"/>
          </w:tcPr>
          <w:p>
            <w:pPr>
              <w:spacing w:line="240" w:lineRule="auto"/>
              <w:ind w:firstLine="240" w:firstLineChars="1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价格分统一采用低价优先法计算，即满足</w:t>
            </w:r>
            <w:r>
              <w:rPr>
                <w:rFonts w:hint="eastAsia" w:ascii="宋体" w:hAnsi="宋体" w:eastAsia="宋体" w:cs="宋体"/>
                <w:color w:val="auto"/>
                <w:sz w:val="24"/>
                <w:szCs w:val="24"/>
                <w:shd w:val="clear" w:color="auto" w:fill="auto"/>
                <w:lang w:val="en-US" w:eastAsia="zh-CN"/>
              </w:rPr>
              <w:t>询比采购</w:t>
            </w:r>
            <w:r>
              <w:rPr>
                <w:rFonts w:hint="eastAsia" w:ascii="宋体" w:hAnsi="宋体" w:eastAsia="宋体" w:cs="宋体"/>
                <w:color w:val="auto"/>
                <w:sz w:val="24"/>
                <w:szCs w:val="24"/>
                <w:shd w:val="clear" w:color="auto" w:fill="auto"/>
              </w:rPr>
              <w:t>文件要求且投标价格最低的投标报价为评审基准价，其价格分为满分。其他供应商的价格分统一按照下列公式计算：</w:t>
            </w:r>
          </w:p>
          <w:p>
            <w:pPr>
              <w:spacing w:line="240" w:lineRule="auto"/>
              <w:ind w:firstLine="0" w:firstLineChars="0"/>
              <w:jc w:val="left"/>
              <w:rPr>
                <w:rFonts w:hint="eastAsia" w:eastAsia="宋体"/>
                <w:color w:val="auto"/>
                <w:lang w:val="en-US" w:eastAsia="zh-CN"/>
              </w:rPr>
            </w:pPr>
            <w:r>
              <w:rPr>
                <w:rFonts w:hint="eastAsia" w:ascii="宋体" w:hAnsi="宋体" w:eastAsia="宋体" w:cs="宋体"/>
                <w:color w:val="auto"/>
                <w:sz w:val="24"/>
                <w:szCs w:val="24"/>
                <w:shd w:val="clear" w:color="auto" w:fill="auto"/>
              </w:rPr>
              <w:t>投标报价得分=(评审基准价／投标报价)×</w:t>
            </w:r>
            <w:r>
              <w:rPr>
                <w:rFonts w:hint="eastAsia" w:ascii="宋体" w:hAnsi="宋体" w:cs="宋体"/>
                <w:color w:val="auto"/>
                <w:sz w:val="24"/>
                <w:szCs w:val="24"/>
                <w:shd w:val="clear" w:color="auto" w:fill="auto"/>
                <w:lang w:val="en-US" w:eastAsia="zh-CN"/>
              </w:rPr>
              <w:t>30</w:t>
            </w:r>
            <w:r>
              <w:rPr>
                <w:rFonts w:hint="eastAsia" w:ascii="宋体" w:hAnsi="宋体" w:eastAsia="宋体" w:cs="宋体"/>
                <w:color w:val="auto"/>
                <w:sz w:val="24"/>
                <w:szCs w:val="24"/>
                <w:shd w:val="clear" w:color="auto" w:fill="auto"/>
              </w:rPr>
              <w:t>，计算分数时四舍五入取小数点后两位。</w:t>
            </w:r>
            <w:r>
              <w:rPr>
                <w:rFonts w:hint="eastAsia" w:ascii="宋体" w:hAnsi="宋体" w:cs="宋体"/>
                <w:color w:val="auto"/>
                <w:sz w:val="24"/>
                <w:szCs w:val="24"/>
                <w:shd w:val="clear" w:color="auto" w:fill="auto"/>
                <w:lang w:eastAsia="zh-CN"/>
              </w:rPr>
              <w:t>（高于</w:t>
            </w:r>
            <w:r>
              <w:rPr>
                <w:rFonts w:hint="eastAsia" w:ascii="宋体" w:hAnsi="宋体" w:cs="宋体"/>
                <w:color w:val="auto"/>
                <w:sz w:val="24"/>
                <w:szCs w:val="24"/>
                <w:shd w:val="clear" w:color="auto" w:fill="auto"/>
                <w:lang w:val="en-US" w:eastAsia="zh-CN"/>
              </w:rPr>
              <w:t>最高限</w:t>
            </w:r>
            <w:r>
              <w:rPr>
                <w:rFonts w:hint="eastAsia" w:ascii="宋体" w:hAnsi="宋体" w:cs="宋体"/>
                <w:color w:val="auto"/>
                <w:sz w:val="24"/>
                <w:szCs w:val="24"/>
                <w:shd w:val="clear" w:color="auto" w:fill="auto"/>
                <w:lang w:eastAsia="zh-CN"/>
              </w:rPr>
              <w:t>价为无效报价）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59" w:hRule="atLeast"/>
          <w:jc w:val="center"/>
        </w:trPr>
        <w:tc>
          <w:tcPr>
            <w:tcW w:w="9771" w:type="dxa"/>
            <w:gridSpan w:val="4"/>
            <w:vAlign w:val="center"/>
          </w:tcPr>
          <w:p>
            <w:pPr>
              <w:spacing w:line="240" w:lineRule="auto"/>
              <w:ind w:firstLine="0" w:firstLineChars="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二、技术部分（</w:t>
            </w:r>
            <w:r>
              <w:rPr>
                <w:rFonts w:hint="eastAsia" w:ascii="宋体" w:hAnsi="宋体" w:cs="宋体"/>
                <w:color w:val="auto"/>
                <w:sz w:val="24"/>
                <w:szCs w:val="24"/>
                <w:shd w:val="clear" w:color="auto" w:fill="auto"/>
                <w:lang w:val="en-US" w:eastAsia="zh-CN"/>
              </w:rPr>
              <w:t>55</w:t>
            </w:r>
            <w:r>
              <w:rPr>
                <w:rFonts w:hint="eastAsia" w:ascii="宋体" w:hAnsi="宋体" w:eastAsia="宋体" w:cs="宋体"/>
                <w:color w:val="auto"/>
                <w:sz w:val="24"/>
                <w:szCs w:val="24"/>
                <w:shd w:val="clear" w:color="auto" w:fill="auto"/>
              </w:rPr>
              <w:t>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81" w:hRule="atLeast"/>
          <w:jc w:val="center"/>
        </w:trPr>
        <w:tc>
          <w:tcPr>
            <w:tcW w:w="661" w:type="dxa"/>
            <w:vMerge w:val="restart"/>
            <w:vAlign w:val="center"/>
          </w:tcPr>
          <w:p>
            <w:pPr>
              <w:spacing w:line="240" w:lineRule="auto"/>
              <w:ind w:firstLine="0" w:firstLineChars="0"/>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技术</w:t>
            </w:r>
          </w:p>
          <w:p>
            <w:pPr>
              <w:spacing w:line="240" w:lineRule="auto"/>
              <w:ind w:firstLine="0" w:firstLineChars="0"/>
              <w:jc w:val="center"/>
              <w:rPr>
                <w:rFonts w:hint="default"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rPr>
              <w:t>部分</w:t>
            </w:r>
          </w:p>
        </w:tc>
        <w:tc>
          <w:tcPr>
            <w:tcW w:w="1688" w:type="dxa"/>
            <w:vAlign w:val="center"/>
          </w:tcPr>
          <w:p>
            <w:pPr>
              <w:spacing w:line="240" w:lineRule="auto"/>
              <w:ind w:firstLine="0" w:firstLineChars="0"/>
              <w:jc w:val="center"/>
              <w:rPr>
                <w:rFonts w:hint="default" w:ascii="宋体" w:hAnsi="宋体" w:eastAsia="宋体" w:cs="宋体"/>
                <w:color w:val="auto"/>
                <w:kern w:val="2"/>
                <w:sz w:val="24"/>
                <w:szCs w:val="24"/>
                <w:shd w:val="clear" w:color="auto" w:fill="auto"/>
                <w:lang w:val="en-US" w:eastAsia="zh-CN" w:bidi="ar-SA"/>
              </w:rPr>
            </w:pPr>
            <w:r>
              <w:rPr>
                <w:rFonts w:hint="eastAsia" w:ascii="宋体" w:hAnsi="宋体" w:eastAsia="宋体" w:cs="宋体"/>
                <w:bCs/>
                <w:color w:val="auto"/>
                <w:sz w:val="24"/>
                <w:szCs w:val="24"/>
                <w:highlight w:val="none"/>
              </w:rPr>
              <w:t>内容完整性和编制水平</w:t>
            </w:r>
          </w:p>
        </w:tc>
        <w:tc>
          <w:tcPr>
            <w:tcW w:w="516" w:type="dxa"/>
            <w:vAlign w:val="center"/>
          </w:tcPr>
          <w:p>
            <w:pPr>
              <w:spacing w:line="320" w:lineRule="exact"/>
              <w:jc w:val="center"/>
              <w:rPr>
                <w:rFonts w:hint="default" w:ascii="宋体" w:hAnsi="宋体" w:eastAsia="宋体" w:cs="宋体"/>
                <w:color w:val="auto"/>
                <w:kern w:val="2"/>
                <w:sz w:val="24"/>
                <w:szCs w:val="24"/>
                <w:shd w:val="clear" w:color="auto" w:fill="auto"/>
                <w:lang w:val="en-US" w:eastAsia="zh-CN" w:bidi="ar-SA"/>
              </w:rPr>
            </w:pPr>
            <w:r>
              <w:rPr>
                <w:rFonts w:hint="eastAsia" w:ascii="宋体" w:hAnsi="宋体" w:cs="宋体"/>
                <w:bCs/>
                <w:color w:val="auto"/>
                <w:sz w:val="24"/>
                <w:szCs w:val="24"/>
                <w:highlight w:val="none"/>
                <w:lang w:val="en-US" w:eastAsia="zh-CN"/>
              </w:rPr>
              <w:t>10</w:t>
            </w:r>
          </w:p>
        </w:tc>
        <w:tc>
          <w:tcPr>
            <w:tcW w:w="6906" w:type="dxa"/>
            <w:vAlign w:val="center"/>
          </w:tcPr>
          <w:p>
            <w:pPr>
              <w:rPr>
                <w:rFonts w:hint="default"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sz w:val="24"/>
                <w:szCs w:val="24"/>
                <w:highlight w:val="none"/>
              </w:rPr>
              <w:t>内容完整且切合本工程特点、编制水平高5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分，内容缺失、编制水平较差</w:t>
            </w:r>
            <w:r>
              <w:rPr>
                <w:rFonts w:hint="eastAsia" w:ascii="宋体" w:hAnsi="宋体" w:eastAsia="宋体" w:cs="宋体"/>
                <w:color w:val="auto"/>
                <w:sz w:val="24"/>
                <w:szCs w:val="24"/>
                <w:highlight w:val="none"/>
                <w:lang w:val="en-US" w:eastAsia="zh-CN"/>
              </w:rPr>
              <w:t>2-4</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分，内容严重缺矢、编制水平差0</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0" w:hRule="atLeast"/>
          <w:jc w:val="center"/>
        </w:trPr>
        <w:tc>
          <w:tcPr>
            <w:tcW w:w="661" w:type="dxa"/>
            <w:vMerge w:val="continue"/>
            <w:vAlign w:val="center"/>
          </w:tcPr>
          <w:p>
            <w:pPr>
              <w:spacing w:line="240" w:lineRule="auto"/>
              <w:ind w:firstLine="0" w:firstLineChars="0"/>
              <w:jc w:val="center"/>
              <w:rPr>
                <w:rFonts w:hint="eastAsia" w:ascii="宋体" w:hAnsi="宋体" w:cs="宋体"/>
                <w:color w:val="auto"/>
                <w:sz w:val="24"/>
                <w:szCs w:val="24"/>
                <w:shd w:val="clear" w:color="auto" w:fill="auto"/>
                <w:lang w:val="en-US" w:eastAsia="zh-CN"/>
              </w:rPr>
            </w:pPr>
          </w:p>
        </w:tc>
        <w:tc>
          <w:tcPr>
            <w:tcW w:w="1688" w:type="dxa"/>
            <w:vAlign w:val="center"/>
          </w:tcPr>
          <w:p>
            <w:pPr>
              <w:spacing w:line="240" w:lineRule="auto"/>
              <w:jc w:val="center"/>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bCs/>
                <w:color w:val="auto"/>
                <w:sz w:val="24"/>
                <w:szCs w:val="24"/>
                <w:highlight w:val="none"/>
              </w:rPr>
              <w:t>总体施工方案与技术措施</w:t>
            </w:r>
          </w:p>
        </w:tc>
        <w:tc>
          <w:tcPr>
            <w:tcW w:w="516" w:type="dxa"/>
            <w:vAlign w:val="center"/>
          </w:tcPr>
          <w:p>
            <w:pPr>
              <w:spacing w:line="320" w:lineRule="exact"/>
              <w:jc w:val="center"/>
              <w:rPr>
                <w:rFonts w:hint="default" w:ascii="宋体" w:hAnsi="宋体" w:eastAsia="宋体" w:cs="宋体"/>
                <w:color w:val="auto"/>
                <w:kern w:val="2"/>
                <w:sz w:val="24"/>
                <w:szCs w:val="24"/>
                <w:shd w:val="clear" w:color="auto" w:fill="auto"/>
                <w:lang w:val="en-US" w:eastAsia="zh-CN" w:bidi="ar-SA"/>
              </w:rPr>
            </w:pPr>
            <w:r>
              <w:rPr>
                <w:rFonts w:hint="eastAsia" w:ascii="宋体" w:hAnsi="宋体" w:cs="宋体"/>
                <w:bCs/>
                <w:color w:val="auto"/>
                <w:sz w:val="24"/>
                <w:szCs w:val="24"/>
                <w:highlight w:val="none"/>
                <w:lang w:val="en-US" w:eastAsia="zh-CN"/>
              </w:rPr>
              <w:t>10</w:t>
            </w:r>
          </w:p>
        </w:tc>
        <w:tc>
          <w:tcPr>
            <w:tcW w:w="6906" w:type="dxa"/>
            <w:vAlign w:val="center"/>
          </w:tcPr>
          <w:p>
            <w:pPr>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sz w:val="24"/>
                <w:szCs w:val="24"/>
                <w:highlight w:val="none"/>
              </w:rPr>
              <w:t>方案完整、针对性强、措施可行5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分，方案欠缺、针对性较差、措施较差</w:t>
            </w:r>
            <w:r>
              <w:rPr>
                <w:rFonts w:hint="eastAsia" w:ascii="宋体" w:hAnsi="宋体" w:eastAsia="宋体" w:cs="宋体"/>
                <w:color w:val="auto"/>
                <w:sz w:val="24"/>
                <w:szCs w:val="24"/>
                <w:highlight w:val="none"/>
                <w:lang w:val="en-US" w:eastAsia="zh-CN"/>
              </w:rPr>
              <w:t>2-4</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分，方案严重欠缺、针对性差、措施差0</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jc w:val="center"/>
        </w:trPr>
        <w:tc>
          <w:tcPr>
            <w:tcW w:w="661" w:type="dxa"/>
            <w:vMerge w:val="continue"/>
            <w:vAlign w:val="center"/>
          </w:tcPr>
          <w:p>
            <w:pPr>
              <w:spacing w:line="240" w:lineRule="auto"/>
              <w:ind w:firstLine="0" w:firstLineChars="0"/>
              <w:jc w:val="center"/>
              <w:rPr>
                <w:rFonts w:hint="eastAsia" w:ascii="宋体" w:hAnsi="宋体" w:cs="宋体"/>
                <w:color w:val="auto"/>
                <w:sz w:val="24"/>
                <w:szCs w:val="24"/>
                <w:shd w:val="clear" w:color="auto" w:fill="auto"/>
                <w:lang w:val="en-US" w:eastAsia="zh-CN"/>
              </w:rPr>
            </w:pPr>
          </w:p>
        </w:tc>
        <w:tc>
          <w:tcPr>
            <w:tcW w:w="1688" w:type="dxa"/>
            <w:vAlign w:val="center"/>
          </w:tcPr>
          <w:p>
            <w:pPr>
              <w:spacing w:line="240" w:lineRule="auto"/>
              <w:jc w:val="center"/>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bCs/>
                <w:color w:val="auto"/>
                <w:sz w:val="24"/>
                <w:szCs w:val="24"/>
                <w:highlight w:val="none"/>
              </w:rPr>
              <w:t>质量管理体系与措施</w:t>
            </w:r>
          </w:p>
        </w:tc>
        <w:tc>
          <w:tcPr>
            <w:tcW w:w="516" w:type="dxa"/>
            <w:vAlign w:val="center"/>
          </w:tcPr>
          <w:p>
            <w:pPr>
              <w:spacing w:line="320" w:lineRule="exact"/>
              <w:jc w:val="center"/>
              <w:rPr>
                <w:rFonts w:hint="default" w:ascii="宋体" w:hAnsi="宋体" w:eastAsia="宋体" w:cs="宋体"/>
                <w:color w:val="auto"/>
                <w:kern w:val="2"/>
                <w:sz w:val="24"/>
                <w:szCs w:val="24"/>
                <w:shd w:val="clear" w:color="auto" w:fill="auto"/>
                <w:lang w:val="en-US" w:eastAsia="zh-CN" w:bidi="ar-SA"/>
              </w:rPr>
            </w:pPr>
            <w:r>
              <w:rPr>
                <w:rFonts w:hint="eastAsia" w:ascii="宋体" w:hAnsi="宋体" w:cs="宋体"/>
                <w:color w:val="auto"/>
                <w:kern w:val="2"/>
                <w:sz w:val="24"/>
                <w:szCs w:val="24"/>
                <w:shd w:val="clear" w:color="auto" w:fill="auto"/>
                <w:lang w:val="en-US" w:eastAsia="zh-CN" w:bidi="ar-SA"/>
              </w:rPr>
              <w:t>10</w:t>
            </w:r>
          </w:p>
        </w:tc>
        <w:tc>
          <w:tcPr>
            <w:tcW w:w="6906" w:type="dxa"/>
            <w:vAlign w:val="center"/>
          </w:tcPr>
          <w:p>
            <w:pPr>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sz w:val="24"/>
                <w:szCs w:val="24"/>
                <w:highlight w:val="none"/>
              </w:rPr>
              <w:t>体系健全、措施可行且针对性强</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分，体系不健全、措施一般</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4.9</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措施差得0</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01" w:hRule="atLeast"/>
          <w:jc w:val="center"/>
        </w:trPr>
        <w:tc>
          <w:tcPr>
            <w:tcW w:w="661" w:type="dxa"/>
            <w:vMerge w:val="continue"/>
            <w:vAlign w:val="center"/>
          </w:tcPr>
          <w:p>
            <w:pPr>
              <w:spacing w:line="240" w:lineRule="auto"/>
              <w:ind w:firstLine="0" w:firstLineChars="0"/>
              <w:jc w:val="center"/>
              <w:rPr>
                <w:rFonts w:hint="eastAsia" w:ascii="宋体" w:hAnsi="宋体" w:cs="宋体"/>
                <w:color w:val="auto"/>
                <w:sz w:val="24"/>
                <w:szCs w:val="24"/>
                <w:shd w:val="clear" w:color="auto" w:fill="auto"/>
                <w:lang w:val="en-US" w:eastAsia="zh-CN"/>
              </w:rPr>
            </w:pPr>
          </w:p>
        </w:tc>
        <w:tc>
          <w:tcPr>
            <w:tcW w:w="1688" w:type="dxa"/>
            <w:vAlign w:val="center"/>
          </w:tcPr>
          <w:p>
            <w:pPr>
              <w:spacing w:line="240" w:lineRule="auto"/>
              <w:jc w:val="center"/>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bCs/>
                <w:color w:val="auto"/>
                <w:sz w:val="24"/>
                <w:szCs w:val="24"/>
                <w:highlight w:val="none"/>
              </w:rPr>
              <w:t>安全管理体系与措施</w:t>
            </w:r>
          </w:p>
        </w:tc>
        <w:tc>
          <w:tcPr>
            <w:tcW w:w="516" w:type="dxa"/>
            <w:vAlign w:val="center"/>
          </w:tcPr>
          <w:p>
            <w:pPr>
              <w:spacing w:line="320" w:lineRule="exact"/>
              <w:jc w:val="center"/>
              <w:rPr>
                <w:rFonts w:hint="default" w:ascii="宋体" w:hAnsi="宋体" w:eastAsia="宋体" w:cs="宋体"/>
                <w:color w:val="auto"/>
                <w:kern w:val="2"/>
                <w:sz w:val="24"/>
                <w:szCs w:val="24"/>
                <w:shd w:val="clear" w:color="auto" w:fill="auto"/>
                <w:lang w:val="en-US" w:eastAsia="zh-CN" w:bidi="ar-SA"/>
              </w:rPr>
            </w:pPr>
            <w:r>
              <w:rPr>
                <w:rFonts w:hint="eastAsia" w:ascii="宋体" w:hAnsi="宋体" w:eastAsia="宋体" w:cs="宋体"/>
                <w:bCs/>
                <w:color w:val="auto"/>
                <w:sz w:val="24"/>
                <w:szCs w:val="24"/>
                <w:highlight w:val="none"/>
                <w:lang w:val="en-US" w:eastAsia="zh-CN"/>
              </w:rPr>
              <w:t>5</w:t>
            </w:r>
          </w:p>
        </w:tc>
        <w:tc>
          <w:tcPr>
            <w:tcW w:w="6906" w:type="dxa"/>
            <w:vAlign w:val="center"/>
          </w:tcPr>
          <w:p>
            <w:pPr>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sz w:val="24"/>
                <w:szCs w:val="24"/>
                <w:highlight w:val="none"/>
              </w:rPr>
              <w:t>体系健全、措施可行且针对性强3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5分，体系不健全、措施一般</w:t>
            </w:r>
            <w:r>
              <w:rPr>
                <w:rFonts w:hint="eastAsia" w:ascii="宋体" w:hAnsi="宋体" w:eastAsia="宋体" w:cs="宋体"/>
                <w:color w:val="auto"/>
                <w:sz w:val="24"/>
                <w:szCs w:val="24"/>
                <w:highlight w:val="none"/>
                <w:lang w:val="en-US" w:eastAsia="zh-CN"/>
              </w:rPr>
              <w:t>1-2</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措施差得0</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28" w:hRule="atLeast"/>
          <w:jc w:val="center"/>
        </w:trPr>
        <w:tc>
          <w:tcPr>
            <w:tcW w:w="661" w:type="dxa"/>
            <w:vMerge w:val="continue"/>
            <w:vAlign w:val="center"/>
          </w:tcPr>
          <w:p>
            <w:pPr>
              <w:spacing w:line="240" w:lineRule="auto"/>
              <w:ind w:firstLine="0" w:firstLineChars="0"/>
              <w:jc w:val="center"/>
              <w:rPr>
                <w:rFonts w:hint="eastAsia" w:ascii="宋体" w:hAnsi="宋体" w:cs="宋体"/>
                <w:color w:val="auto"/>
                <w:sz w:val="24"/>
                <w:szCs w:val="24"/>
                <w:shd w:val="clear" w:color="auto" w:fill="auto"/>
                <w:lang w:val="en-US" w:eastAsia="zh-CN"/>
              </w:rPr>
            </w:pPr>
          </w:p>
        </w:tc>
        <w:tc>
          <w:tcPr>
            <w:tcW w:w="1688" w:type="dxa"/>
            <w:vAlign w:val="center"/>
          </w:tcPr>
          <w:p>
            <w:pPr>
              <w:spacing w:line="240" w:lineRule="auto"/>
              <w:jc w:val="center"/>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bCs/>
                <w:color w:val="auto"/>
                <w:sz w:val="24"/>
                <w:szCs w:val="24"/>
                <w:highlight w:val="none"/>
              </w:rPr>
              <w:t>工程进度、工期安排计划与措施</w:t>
            </w:r>
          </w:p>
        </w:tc>
        <w:tc>
          <w:tcPr>
            <w:tcW w:w="516" w:type="dxa"/>
            <w:vAlign w:val="center"/>
          </w:tcPr>
          <w:p>
            <w:pPr>
              <w:spacing w:line="320" w:lineRule="exact"/>
              <w:jc w:val="center"/>
              <w:rPr>
                <w:rFonts w:hint="default" w:ascii="宋体" w:hAnsi="宋体" w:eastAsia="宋体" w:cs="宋体"/>
                <w:color w:val="auto"/>
                <w:kern w:val="2"/>
                <w:sz w:val="24"/>
                <w:szCs w:val="24"/>
                <w:shd w:val="clear" w:color="auto" w:fill="auto"/>
                <w:lang w:val="en-US" w:eastAsia="zh-CN" w:bidi="ar-SA"/>
              </w:rPr>
            </w:pPr>
            <w:r>
              <w:rPr>
                <w:rFonts w:hint="eastAsia" w:ascii="宋体" w:hAnsi="宋体" w:cs="宋体"/>
                <w:bCs/>
                <w:color w:val="auto"/>
                <w:sz w:val="24"/>
                <w:szCs w:val="24"/>
                <w:highlight w:val="none"/>
                <w:lang w:val="en-US" w:eastAsia="zh-CN"/>
              </w:rPr>
              <w:t>10</w:t>
            </w:r>
          </w:p>
        </w:tc>
        <w:tc>
          <w:tcPr>
            <w:tcW w:w="6906" w:type="dxa"/>
            <w:vAlign w:val="center"/>
          </w:tcPr>
          <w:p>
            <w:pPr>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sz w:val="24"/>
                <w:szCs w:val="24"/>
                <w:highlight w:val="none"/>
              </w:rPr>
              <w:t>工程进度、工期计划合理，工期保证措施可行</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分，工程进度、工期计划较合理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工期保证措施较差</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4.9</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工期计划不合理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工期保证措施差得0</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16" w:hRule="atLeast"/>
          <w:jc w:val="center"/>
        </w:trPr>
        <w:tc>
          <w:tcPr>
            <w:tcW w:w="661" w:type="dxa"/>
            <w:vMerge w:val="continue"/>
            <w:vAlign w:val="center"/>
          </w:tcPr>
          <w:p>
            <w:pPr>
              <w:spacing w:line="240" w:lineRule="auto"/>
              <w:ind w:firstLine="0" w:firstLineChars="0"/>
              <w:jc w:val="center"/>
              <w:rPr>
                <w:rFonts w:hint="eastAsia" w:ascii="宋体" w:hAnsi="宋体" w:cs="宋体"/>
                <w:color w:val="auto"/>
                <w:sz w:val="24"/>
                <w:szCs w:val="24"/>
                <w:shd w:val="clear" w:color="auto" w:fill="auto"/>
                <w:lang w:val="en-US" w:eastAsia="zh-CN"/>
              </w:rPr>
            </w:pPr>
          </w:p>
        </w:tc>
        <w:tc>
          <w:tcPr>
            <w:tcW w:w="16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bCs/>
                <w:color w:val="auto"/>
                <w:sz w:val="24"/>
                <w:szCs w:val="24"/>
                <w:highlight w:val="none"/>
              </w:rPr>
              <w:t>劳动力投入计划及保证措施</w:t>
            </w:r>
          </w:p>
        </w:tc>
        <w:tc>
          <w:tcPr>
            <w:tcW w:w="516" w:type="dxa"/>
            <w:vAlign w:val="center"/>
          </w:tcPr>
          <w:p>
            <w:pPr>
              <w:spacing w:line="320" w:lineRule="exact"/>
              <w:jc w:val="center"/>
              <w:rPr>
                <w:rFonts w:hint="default" w:ascii="宋体" w:hAnsi="宋体" w:eastAsia="宋体" w:cs="宋体"/>
                <w:color w:val="auto"/>
                <w:kern w:val="2"/>
                <w:sz w:val="24"/>
                <w:szCs w:val="24"/>
                <w:shd w:val="clear" w:color="auto" w:fill="auto"/>
                <w:lang w:val="en-US" w:eastAsia="zh-CN" w:bidi="ar-SA"/>
              </w:rPr>
            </w:pPr>
            <w:r>
              <w:rPr>
                <w:rFonts w:hint="eastAsia" w:ascii="宋体" w:hAnsi="宋体" w:eastAsia="宋体" w:cs="宋体"/>
                <w:bCs/>
                <w:color w:val="auto"/>
                <w:sz w:val="24"/>
                <w:szCs w:val="24"/>
                <w:highlight w:val="none"/>
                <w:lang w:val="en-US" w:eastAsia="zh-CN"/>
              </w:rPr>
              <w:t>5</w:t>
            </w:r>
          </w:p>
        </w:tc>
        <w:tc>
          <w:tcPr>
            <w:tcW w:w="6906" w:type="dxa"/>
            <w:vAlign w:val="center"/>
          </w:tcPr>
          <w:p>
            <w:pPr>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sz w:val="24"/>
                <w:szCs w:val="24"/>
                <w:highlight w:val="none"/>
              </w:rPr>
              <w:t>劳动力配置计划合理、措施切实可行3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5分，劳动力配置计划较合理、措施较差1</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分，劳动力配置计划差、措施差</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56" w:hRule="atLeast"/>
          <w:jc w:val="center"/>
        </w:trPr>
        <w:tc>
          <w:tcPr>
            <w:tcW w:w="661" w:type="dxa"/>
            <w:vMerge w:val="continue"/>
            <w:vAlign w:val="center"/>
          </w:tcPr>
          <w:p>
            <w:pPr>
              <w:spacing w:line="240" w:lineRule="auto"/>
              <w:ind w:firstLine="0" w:firstLineChars="0"/>
              <w:jc w:val="center"/>
              <w:rPr>
                <w:rFonts w:hint="eastAsia" w:ascii="宋体" w:hAnsi="宋体" w:cs="宋体"/>
                <w:color w:val="auto"/>
                <w:sz w:val="24"/>
                <w:szCs w:val="24"/>
                <w:shd w:val="clear" w:color="auto" w:fill="auto"/>
                <w:lang w:val="en-US" w:eastAsia="zh-CN"/>
              </w:rPr>
            </w:pPr>
          </w:p>
        </w:tc>
        <w:tc>
          <w:tcPr>
            <w:tcW w:w="1688" w:type="dxa"/>
            <w:vAlign w:val="center"/>
          </w:tcPr>
          <w:p>
            <w:pPr>
              <w:spacing w:line="240" w:lineRule="auto"/>
              <w:jc w:val="center"/>
              <w:rPr>
                <w:rFonts w:hint="default"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sz w:val="24"/>
                <w:szCs w:val="24"/>
              </w:rPr>
              <w:t>工程竣工后的保修措施</w:t>
            </w:r>
          </w:p>
        </w:tc>
        <w:tc>
          <w:tcPr>
            <w:tcW w:w="516" w:type="dxa"/>
            <w:vAlign w:val="center"/>
          </w:tcPr>
          <w:p>
            <w:pPr>
              <w:spacing w:line="320" w:lineRule="exact"/>
              <w:jc w:val="center"/>
              <w:rPr>
                <w:rFonts w:hint="default" w:ascii="宋体" w:hAnsi="宋体" w:eastAsia="宋体" w:cs="宋体"/>
                <w:color w:val="auto"/>
                <w:kern w:val="2"/>
                <w:sz w:val="24"/>
                <w:szCs w:val="24"/>
                <w:shd w:val="clear" w:color="auto" w:fill="auto"/>
                <w:lang w:val="en-US" w:eastAsia="zh-CN" w:bidi="ar-SA"/>
              </w:rPr>
            </w:pPr>
            <w:r>
              <w:rPr>
                <w:rFonts w:hint="eastAsia" w:ascii="宋体" w:hAnsi="宋体" w:cs="宋体"/>
                <w:bCs/>
                <w:color w:val="auto"/>
                <w:sz w:val="24"/>
                <w:szCs w:val="24"/>
                <w:highlight w:val="none"/>
                <w:lang w:val="en-US" w:eastAsia="zh-CN"/>
              </w:rPr>
              <w:t>5</w:t>
            </w:r>
          </w:p>
        </w:tc>
        <w:tc>
          <w:tcPr>
            <w:tcW w:w="6906" w:type="dxa"/>
            <w:vAlign w:val="center"/>
          </w:tcPr>
          <w:p>
            <w:pPr>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sz w:val="24"/>
                <w:szCs w:val="24"/>
                <w:shd w:val="clear" w:color="auto" w:fill="auto"/>
              </w:rPr>
              <w:t>措施得当、可行得</w:t>
            </w:r>
            <w:r>
              <w:rPr>
                <w:rFonts w:hint="eastAsia" w:ascii="宋体" w:hAnsi="宋体" w:eastAsia="宋体" w:cs="宋体"/>
                <w:color w:val="auto"/>
                <w:sz w:val="24"/>
                <w:szCs w:val="24"/>
                <w:shd w:val="clear" w:color="auto" w:fill="auto"/>
                <w:lang w:val="en-US" w:eastAsia="zh-CN"/>
              </w:rPr>
              <w:t>2</w:t>
            </w:r>
            <w:r>
              <w:rPr>
                <w:rFonts w:hint="eastAsia" w:ascii="宋体" w:hAnsi="宋体" w:cs="宋体"/>
                <w:color w:val="auto"/>
                <w:sz w:val="24"/>
                <w:szCs w:val="24"/>
                <w:shd w:val="clear" w:color="auto" w:fill="auto"/>
                <w:lang w:val="en-US" w:eastAsia="zh-CN"/>
              </w:rPr>
              <w:t>-5</w:t>
            </w:r>
            <w:r>
              <w:rPr>
                <w:rFonts w:hint="eastAsia" w:ascii="宋体" w:hAnsi="宋体" w:eastAsia="宋体" w:cs="宋体"/>
                <w:color w:val="auto"/>
                <w:sz w:val="24"/>
                <w:szCs w:val="24"/>
                <w:shd w:val="clear" w:color="auto" w:fill="auto"/>
              </w:rPr>
              <w:t>分,基本得当、可行得</w:t>
            </w:r>
            <w:r>
              <w:rPr>
                <w:rFonts w:hint="eastAsia" w:ascii="宋体" w:hAnsi="宋体" w:eastAsia="宋体" w:cs="宋体"/>
                <w:color w:val="auto"/>
                <w:sz w:val="24"/>
                <w:szCs w:val="24"/>
                <w:shd w:val="clear" w:color="auto" w:fill="auto"/>
                <w:lang w:val="en-US" w:eastAsia="zh-CN"/>
              </w:rPr>
              <w:t>0-1</w:t>
            </w:r>
            <w:r>
              <w:rPr>
                <w:rFonts w:hint="eastAsia" w:ascii="宋体" w:hAnsi="宋体" w:cs="宋体"/>
                <w:color w:val="auto"/>
                <w:sz w:val="24"/>
                <w:szCs w:val="24"/>
                <w:shd w:val="clear" w:color="auto" w:fill="auto"/>
                <w:lang w:val="en-US" w:eastAsia="zh-CN"/>
              </w:rPr>
              <w:t>.9</w:t>
            </w:r>
            <w:r>
              <w:rPr>
                <w:rFonts w:hint="eastAsia" w:ascii="宋体" w:hAnsi="宋体" w:eastAsia="宋体" w:cs="宋体"/>
                <w:color w:val="auto"/>
                <w:sz w:val="24"/>
                <w:szCs w:val="24"/>
                <w:shd w:val="clear" w:color="auto" w:fill="auto"/>
              </w:rPr>
              <w:t>分</w:t>
            </w:r>
            <w:r>
              <w:rPr>
                <w:rFonts w:hint="eastAsia" w:ascii="宋体" w:hAnsi="宋体" w:eastAsia="宋体" w:cs="宋体"/>
                <w:color w:val="auto"/>
                <w:sz w:val="24"/>
                <w:szCs w:val="24"/>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8" w:hRule="atLeast"/>
          <w:jc w:val="center"/>
        </w:trPr>
        <w:tc>
          <w:tcPr>
            <w:tcW w:w="9771" w:type="dxa"/>
            <w:gridSpan w:val="4"/>
            <w:vAlign w:val="center"/>
          </w:tcPr>
          <w:p>
            <w:pPr>
              <w:spacing w:line="240" w:lineRule="auto"/>
              <w:ind w:firstLine="0" w:firstLineChars="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三、商务部分（</w:t>
            </w:r>
            <w:r>
              <w:rPr>
                <w:rFonts w:hint="eastAsia" w:ascii="宋体" w:hAnsi="宋体" w:cs="宋体"/>
                <w:color w:val="auto"/>
                <w:sz w:val="24"/>
                <w:szCs w:val="24"/>
                <w:shd w:val="clear" w:color="auto" w:fill="auto"/>
                <w:lang w:val="en-US" w:eastAsia="zh-CN"/>
              </w:rPr>
              <w:t>15</w:t>
            </w:r>
            <w:r>
              <w:rPr>
                <w:rFonts w:hint="eastAsia" w:ascii="宋体" w:hAnsi="宋体" w:eastAsia="宋体" w:cs="宋体"/>
                <w:color w:val="auto"/>
                <w:sz w:val="24"/>
                <w:szCs w:val="24"/>
                <w:shd w:val="clear" w:color="auto" w:fill="auto"/>
              </w:rPr>
              <w:t>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69" w:hRule="atLeast"/>
          <w:jc w:val="center"/>
        </w:trPr>
        <w:tc>
          <w:tcPr>
            <w:tcW w:w="661" w:type="dxa"/>
            <w:vAlign w:val="center"/>
          </w:tcPr>
          <w:p>
            <w:pPr>
              <w:spacing w:line="240" w:lineRule="auto"/>
              <w:ind w:firstLine="0" w:firstLineChars="0"/>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商务</w:t>
            </w:r>
          </w:p>
          <w:p>
            <w:pPr>
              <w:spacing w:line="240" w:lineRule="auto"/>
              <w:ind w:firstLine="0" w:firstLineChars="0"/>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部分</w:t>
            </w:r>
          </w:p>
        </w:tc>
        <w:tc>
          <w:tcPr>
            <w:tcW w:w="1688" w:type="dxa"/>
            <w:vAlign w:val="center"/>
          </w:tcPr>
          <w:p>
            <w:pPr>
              <w:spacing w:line="240" w:lineRule="auto"/>
              <w:ind w:firstLine="0" w:firstLineChars="0"/>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类似业绩</w:t>
            </w:r>
          </w:p>
        </w:tc>
        <w:tc>
          <w:tcPr>
            <w:tcW w:w="516" w:type="dxa"/>
            <w:vAlign w:val="center"/>
          </w:tcPr>
          <w:p>
            <w:pPr>
              <w:spacing w:line="240" w:lineRule="auto"/>
              <w:ind w:firstLine="0" w:firstLineChars="0"/>
              <w:jc w:val="center"/>
              <w:rPr>
                <w:rFonts w:hint="default" w:ascii="宋体" w:hAnsi="宋体" w:cs="宋体"/>
                <w:color w:val="auto"/>
                <w:sz w:val="24"/>
                <w:szCs w:val="24"/>
                <w:shd w:val="clear" w:color="auto" w:fill="auto"/>
                <w:lang w:val="en-US" w:eastAsia="zh-CN"/>
              </w:rPr>
            </w:pPr>
            <w:r>
              <w:rPr>
                <w:rFonts w:hint="eastAsia" w:ascii="宋体" w:hAnsi="宋体" w:cs="宋体"/>
                <w:color w:val="auto"/>
                <w:sz w:val="24"/>
                <w:szCs w:val="24"/>
                <w:shd w:val="clear" w:color="auto" w:fill="auto"/>
                <w:lang w:val="en-US" w:eastAsia="zh-CN"/>
              </w:rPr>
              <w:t>15</w:t>
            </w:r>
          </w:p>
        </w:tc>
        <w:tc>
          <w:tcPr>
            <w:tcW w:w="6906" w:type="dxa"/>
            <w:vAlign w:val="center"/>
          </w:tcPr>
          <w:p>
            <w:pPr>
              <w:spacing w:line="240" w:lineRule="auto"/>
              <w:ind w:firstLine="240" w:firstLineChars="1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shd w:val="clear" w:color="auto" w:fill="auto"/>
              </w:rPr>
              <w:t>提供</w:t>
            </w:r>
            <w:r>
              <w:rPr>
                <w:rFonts w:hint="eastAsia" w:ascii="宋体" w:hAnsi="宋体" w:eastAsia="宋体" w:cs="宋体"/>
                <w:color w:val="auto"/>
                <w:sz w:val="24"/>
                <w:szCs w:val="24"/>
                <w:highlight w:val="none"/>
                <w:shd w:val="clear" w:color="auto" w:fill="auto"/>
              </w:rPr>
              <w:t>（</w:t>
            </w:r>
            <w:r>
              <w:rPr>
                <w:rFonts w:hint="eastAsia" w:ascii="宋体" w:hAnsi="宋体" w:cs="宋体"/>
                <w:color w:val="auto"/>
                <w:sz w:val="24"/>
                <w:szCs w:val="24"/>
                <w:highlight w:val="none"/>
                <w:shd w:val="clear" w:color="auto" w:fill="auto"/>
                <w:lang w:val="en-US" w:eastAsia="zh-CN"/>
              </w:rPr>
              <w:t>2021年</w:t>
            </w:r>
            <w:r>
              <w:rPr>
                <w:rFonts w:hint="eastAsia" w:ascii="宋体" w:hAnsi="宋体" w:eastAsia="宋体" w:cs="宋体"/>
                <w:color w:val="auto"/>
                <w:sz w:val="24"/>
                <w:szCs w:val="24"/>
                <w:highlight w:val="none"/>
                <w:shd w:val="clear" w:color="auto" w:fill="auto"/>
                <w:lang w:val="en-US" w:eastAsia="zh-CN"/>
              </w:rPr>
              <w:t>-投标截止日期</w:t>
            </w:r>
            <w:r>
              <w:rPr>
                <w:rFonts w:hint="eastAsia" w:ascii="宋体" w:hAnsi="宋体" w:eastAsia="宋体" w:cs="宋体"/>
                <w:color w:val="auto"/>
                <w:sz w:val="24"/>
                <w:szCs w:val="24"/>
                <w:highlight w:val="none"/>
                <w:shd w:val="clear" w:color="auto" w:fill="auto"/>
              </w:rPr>
              <w:t>）类似业绩，每提供一项</w:t>
            </w:r>
            <w:r>
              <w:rPr>
                <w:rFonts w:hint="eastAsia" w:ascii="宋体" w:hAnsi="宋体" w:cs="宋体"/>
                <w:color w:val="auto"/>
                <w:sz w:val="24"/>
                <w:szCs w:val="24"/>
                <w:highlight w:val="none"/>
                <w:shd w:val="clear" w:color="auto" w:fill="auto"/>
                <w:lang w:val="en-US" w:eastAsia="zh-CN"/>
              </w:rPr>
              <w:t>类似</w:t>
            </w:r>
            <w:r>
              <w:rPr>
                <w:rFonts w:hint="eastAsia" w:ascii="宋体" w:hAnsi="宋体" w:eastAsia="宋体" w:cs="宋体"/>
                <w:color w:val="auto"/>
                <w:sz w:val="24"/>
                <w:szCs w:val="24"/>
                <w:highlight w:val="none"/>
                <w:shd w:val="clear" w:color="auto" w:fill="auto"/>
              </w:rPr>
              <w:t>业绩</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分，共</w:t>
            </w:r>
            <w:r>
              <w:rPr>
                <w:rFonts w:hint="eastAsia" w:ascii="宋体" w:hAnsi="宋体" w:cs="宋体"/>
                <w:color w:val="auto"/>
                <w:sz w:val="24"/>
                <w:szCs w:val="24"/>
                <w:highlight w:val="none"/>
                <w:shd w:val="clear" w:color="auto" w:fill="auto"/>
                <w:lang w:val="en-US" w:eastAsia="zh-CN"/>
              </w:rPr>
              <w:t>15</w:t>
            </w:r>
            <w:r>
              <w:rPr>
                <w:rFonts w:hint="eastAsia" w:ascii="宋体" w:hAnsi="宋体" w:eastAsia="宋体" w:cs="宋体"/>
                <w:color w:val="auto"/>
                <w:sz w:val="24"/>
                <w:szCs w:val="24"/>
                <w:highlight w:val="none"/>
                <w:shd w:val="clear" w:color="auto" w:fill="auto"/>
              </w:rPr>
              <w:t>分。</w:t>
            </w:r>
          </w:p>
          <w:p>
            <w:pPr>
              <w:spacing w:line="240" w:lineRule="auto"/>
              <w:ind w:firstLine="0" w:firstLineChars="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注：以提供中标通知书或合同协议书为准。</w:t>
            </w:r>
          </w:p>
        </w:tc>
      </w:tr>
    </w:tbl>
    <w:p>
      <w:pPr>
        <w:spacing w:line="312" w:lineRule="auto"/>
        <w:ind w:firstLine="480" w:firstLineChars="200"/>
        <w:rPr>
          <w:rFonts w:hint="eastAsia" w:ascii="宋体" w:hAnsi="宋体" w:eastAsia="宋体" w:cs="宋体"/>
          <w:color w:val="auto"/>
          <w:sz w:val="24"/>
          <w:szCs w:val="24"/>
        </w:rPr>
      </w:pP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numPr>
          <w:ilvl w:val="0"/>
          <w:numId w:val="2"/>
        </w:numPr>
        <w:jc w:val="center"/>
        <w:rPr>
          <w:rFonts w:hint="eastAsia" w:ascii="宋体" w:hAnsi="宋体" w:eastAsia="宋体" w:cs="宋体"/>
          <w:b/>
          <w:bCs/>
          <w:color w:val="auto"/>
          <w:sz w:val="28"/>
          <w:szCs w:val="28"/>
          <w:shd w:val="clear" w:color="auto" w:fill="auto"/>
          <w:lang w:val="en-US" w:eastAsia="zh-CN"/>
        </w:rPr>
      </w:pPr>
      <w:r>
        <w:rPr>
          <w:rFonts w:hint="eastAsia" w:ascii="宋体" w:hAnsi="宋体" w:eastAsia="宋体" w:cs="宋体"/>
          <w:b/>
          <w:bCs/>
          <w:color w:val="auto"/>
          <w:sz w:val="28"/>
          <w:szCs w:val="28"/>
          <w:shd w:val="clear" w:color="auto" w:fill="auto"/>
          <w:lang w:val="en-US" w:eastAsia="zh-CN"/>
        </w:rPr>
        <w:t>工程量清单</w:t>
      </w:r>
    </w:p>
    <w:tbl>
      <w:tblPr>
        <w:tblStyle w:val="9"/>
        <w:tblW w:w="950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5"/>
        <w:gridCol w:w="2294"/>
        <w:gridCol w:w="1077"/>
        <w:gridCol w:w="1080"/>
        <w:gridCol w:w="1077"/>
        <w:gridCol w:w="28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5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贡觉县公安局反诈骗中心、合成作战室改建项目清单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序号</w:t>
            </w:r>
          </w:p>
        </w:tc>
        <w:tc>
          <w:tcPr>
            <w:tcW w:w="2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项目名称</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计量</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单位</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工程量</w:t>
            </w:r>
          </w:p>
        </w:tc>
        <w:tc>
          <w:tcPr>
            <w:tcW w:w="3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9"/>
                <w:szCs w:val="19"/>
                <w:u w:val="none"/>
              </w:rPr>
            </w:pPr>
          </w:p>
        </w:tc>
        <w:tc>
          <w:tcPr>
            <w:tcW w:w="2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9"/>
                <w:szCs w:val="19"/>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9"/>
                <w:szCs w:val="19"/>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9"/>
                <w:szCs w:val="19"/>
                <w:u w:val="none"/>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综合</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单价</w:t>
            </w:r>
          </w:p>
        </w:tc>
        <w:tc>
          <w:tcPr>
            <w:tcW w:w="2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9"/>
                <w:szCs w:val="19"/>
                <w:u w:val="none"/>
              </w:rPr>
            </w:pPr>
          </w:p>
        </w:tc>
        <w:tc>
          <w:tcPr>
            <w:tcW w:w="2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9"/>
                <w:szCs w:val="19"/>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9"/>
                <w:szCs w:val="19"/>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9"/>
                <w:szCs w:val="19"/>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9"/>
                <w:szCs w:val="19"/>
                <w:u w:val="none"/>
              </w:rPr>
            </w:pPr>
          </w:p>
        </w:tc>
        <w:tc>
          <w:tcPr>
            <w:tcW w:w="2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实心砖墙18墙</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m3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3.336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A级双开防盗门1524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A级单开防盗门1021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金属门窗套1524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金属门窗套1021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窗帘布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铝合金窗帘盒</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竹、木(复合)地板</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82.90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木质踢脚线宽80mm</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墙面一般抹灰</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18.52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吊顶天棚</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82.96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抹灰面油漆内墙乳胶漆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18.52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办公区、休息室墙布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179.30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铁皮文件书柜</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窗帘子罗马杆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PVC板雕刻立体字文化墙</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PVC板雕刻立体字文化墙、制度墙</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厕所拆除</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19.98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办公区墙面附着装饰物及其他面材拆除</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休息室吊柜</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衣帽柜</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成品茶几</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9位办公桌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办公椅子皮质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会议桌4mX1.5m=6m2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会议椅子皮质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衣帽柜</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藏床、卡垫</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42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小写：</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元，大写：</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元整</w:t>
            </w:r>
          </w:p>
        </w:tc>
      </w:tr>
    </w:tbl>
    <w:p>
      <w:pPr>
        <w:pStyle w:val="2"/>
        <w:numPr>
          <w:ilvl w:val="0"/>
          <w:numId w:val="0"/>
        </w:numPr>
        <w:rPr>
          <w:rFonts w:hint="eastAsia"/>
          <w:lang w:val="en-US" w:eastAsia="zh-CN"/>
        </w:rPr>
      </w:pPr>
    </w:p>
    <w:p>
      <w:pPr>
        <w:pStyle w:val="2"/>
        <w:rPr>
          <w:rFonts w:hint="eastAsia" w:ascii="宋体" w:hAnsi="宋体" w:cs="宋体"/>
          <w:color w:val="auto"/>
          <w:sz w:val="24"/>
          <w:szCs w:val="24"/>
          <w:lang w:val="en-US" w:eastAsia="zh-CN"/>
        </w:rPr>
      </w:pPr>
    </w:p>
    <w:p>
      <w:pPr>
        <w:rPr>
          <w:rFonts w:hint="eastAsia" w:ascii="宋体" w:hAnsi="宋体" w:cs="宋体"/>
          <w:color w:val="auto"/>
          <w:sz w:val="24"/>
          <w:szCs w:val="24"/>
          <w:lang w:val="en-US" w:eastAsia="zh-CN"/>
        </w:rPr>
      </w:pPr>
    </w:p>
    <w:p>
      <w:pPr>
        <w:pStyle w:val="2"/>
        <w:rPr>
          <w:rFonts w:hint="eastAsia" w:ascii="宋体" w:hAnsi="宋体" w:cs="宋体"/>
          <w:color w:val="auto"/>
          <w:sz w:val="24"/>
          <w:szCs w:val="24"/>
          <w:lang w:val="en-US" w:eastAsia="zh-CN"/>
        </w:rPr>
      </w:pPr>
    </w:p>
    <w:p>
      <w:pPr>
        <w:rPr>
          <w:rFonts w:hint="eastAsia" w:ascii="宋体" w:hAnsi="宋体" w:cs="宋体"/>
          <w:color w:val="auto"/>
          <w:sz w:val="24"/>
          <w:szCs w:val="24"/>
          <w:lang w:val="en-US" w:eastAsia="zh-CN"/>
        </w:rPr>
      </w:pPr>
    </w:p>
    <w:p>
      <w:pPr>
        <w:pStyle w:val="2"/>
        <w:rPr>
          <w:rFonts w:hint="eastAsia" w:ascii="宋体" w:hAnsi="宋体" w:cs="宋体"/>
          <w:color w:val="auto"/>
          <w:sz w:val="24"/>
          <w:szCs w:val="24"/>
          <w:lang w:val="en-US" w:eastAsia="zh-CN"/>
        </w:rPr>
      </w:pPr>
    </w:p>
    <w:p>
      <w:pPr>
        <w:rPr>
          <w:rFonts w:hint="eastAsia" w:ascii="宋体" w:hAnsi="宋体" w:cs="宋体"/>
          <w:color w:val="auto"/>
          <w:sz w:val="24"/>
          <w:szCs w:val="24"/>
          <w:lang w:val="en-US" w:eastAsia="zh-CN"/>
        </w:rPr>
      </w:pPr>
    </w:p>
    <w:p>
      <w:pPr>
        <w:pStyle w:val="2"/>
        <w:rPr>
          <w:rFonts w:hint="eastAsia" w:ascii="宋体" w:hAnsi="宋体" w:cs="宋体"/>
          <w:color w:val="auto"/>
          <w:sz w:val="24"/>
          <w:szCs w:val="24"/>
          <w:lang w:val="en-US" w:eastAsia="zh-CN"/>
        </w:rPr>
      </w:pPr>
    </w:p>
    <w:p>
      <w:pPr>
        <w:rPr>
          <w:rFonts w:hint="eastAsia" w:ascii="宋体" w:hAnsi="宋体" w:cs="宋体"/>
          <w:color w:val="auto"/>
          <w:sz w:val="24"/>
          <w:szCs w:val="24"/>
          <w:lang w:val="en-US" w:eastAsia="zh-CN"/>
        </w:rPr>
      </w:pPr>
    </w:p>
    <w:p>
      <w:pPr>
        <w:pStyle w:val="2"/>
        <w:rPr>
          <w:rFonts w:hint="eastAsia" w:ascii="宋体" w:hAnsi="宋体" w:cs="宋体"/>
          <w:color w:val="auto"/>
          <w:sz w:val="24"/>
          <w:szCs w:val="24"/>
          <w:lang w:val="en-US" w:eastAsia="zh-CN"/>
        </w:rPr>
      </w:pPr>
    </w:p>
    <w:p>
      <w:pPr>
        <w:rPr>
          <w:rFonts w:hint="eastAsia" w:ascii="宋体" w:hAnsi="宋体" w:cs="宋体"/>
          <w:color w:val="auto"/>
          <w:sz w:val="24"/>
          <w:szCs w:val="24"/>
          <w:lang w:val="en-US" w:eastAsia="zh-CN"/>
        </w:rPr>
      </w:pPr>
    </w:p>
    <w:p>
      <w:pPr>
        <w:pStyle w:val="2"/>
        <w:rPr>
          <w:rFonts w:hint="eastAsia" w:ascii="宋体" w:hAnsi="宋体" w:cs="宋体"/>
          <w:color w:val="auto"/>
          <w:sz w:val="24"/>
          <w:szCs w:val="24"/>
          <w:lang w:val="en-US" w:eastAsia="zh-CN"/>
        </w:rPr>
      </w:pPr>
    </w:p>
    <w:p>
      <w:pPr>
        <w:rPr>
          <w:rFonts w:hint="eastAsia" w:ascii="宋体" w:hAnsi="宋体" w:cs="宋体"/>
          <w:color w:val="auto"/>
          <w:sz w:val="24"/>
          <w:szCs w:val="24"/>
          <w:lang w:val="en-US" w:eastAsia="zh-CN"/>
        </w:rPr>
      </w:pPr>
    </w:p>
    <w:p>
      <w:pPr>
        <w:pStyle w:val="2"/>
        <w:rPr>
          <w:rFonts w:hint="eastAsia" w:ascii="宋体" w:hAnsi="宋体" w:cs="宋体"/>
          <w:color w:val="auto"/>
          <w:sz w:val="24"/>
          <w:szCs w:val="24"/>
          <w:lang w:val="en-US" w:eastAsia="zh-CN"/>
        </w:rPr>
      </w:pPr>
    </w:p>
    <w:p>
      <w:pPr>
        <w:rPr>
          <w:rFonts w:hint="eastAsia" w:ascii="宋体" w:hAnsi="宋体" w:cs="宋体"/>
          <w:color w:val="auto"/>
          <w:sz w:val="24"/>
          <w:szCs w:val="24"/>
          <w:lang w:val="en-US" w:eastAsia="zh-CN"/>
        </w:rPr>
      </w:pPr>
    </w:p>
    <w:p>
      <w:pPr>
        <w:pStyle w:val="2"/>
        <w:rPr>
          <w:rFonts w:hint="eastAsia" w:ascii="宋体" w:hAnsi="宋体" w:cs="宋体"/>
          <w:color w:val="auto"/>
          <w:sz w:val="24"/>
          <w:szCs w:val="24"/>
          <w:lang w:val="en-US" w:eastAsia="zh-CN"/>
        </w:rPr>
      </w:pPr>
    </w:p>
    <w:p>
      <w:pPr>
        <w:rPr>
          <w:rFonts w:hint="eastAsia" w:ascii="宋体" w:hAnsi="宋体" w:cs="宋体"/>
          <w:color w:val="auto"/>
          <w:sz w:val="24"/>
          <w:szCs w:val="24"/>
          <w:lang w:val="en-US" w:eastAsia="zh-CN"/>
        </w:rPr>
      </w:pPr>
    </w:p>
    <w:p>
      <w:pPr>
        <w:pStyle w:val="2"/>
        <w:rPr>
          <w:rFonts w:hint="eastAsia" w:ascii="宋体" w:hAnsi="宋体" w:cs="宋体"/>
          <w:color w:val="auto"/>
          <w:sz w:val="24"/>
          <w:szCs w:val="24"/>
          <w:lang w:val="en-US" w:eastAsia="zh-CN"/>
        </w:rPr>
      </w:pPr>
    </w:p>
    <w:p>
      <w:pPr>
        <w:rPr>
          <w:rFonts w:hint="eastAsia" w:ascii="宋体" w:hAnsi="宋体" w:cs="宋体"/>
          <w:color w:val="auto"/>
          <w:sz w:val="24"/>
          <w:szCs w:val="24"/>
          <w:lang w:val="en-US" w:eastAsia="zh-CN"/>
        </w:rPr>
      </w:pPr>
    </w:p>
    <w:p>
      <w:pPr>
        <w:pStyle w:val="2"/>
        <w:rPr>
          <w:rFonts w:hint="eastAsia" w:ascii="宋体" w:hAnsi="宋体" w:cs="宋体"/>
          <w:color w:val="auto"/>
          <w:sz w:val="24"/>
          <w:szCs w:val="24"/>
          <w:lang w:val="en-US" w:eastAsia="zh-CN"/>
        </w:rPr>
      </w:pPr>
    </w:p>
    <w:p>
      <w:pPr>
        <w:rPr>
          <w:rFonts w:hint="eastAsia" w:ascii="宋体" w:hAnsi="宋体" w:cs="宋体"/>
          <w:color w:val="auto"/>
          <w:sz w:val="24"/>
          <w:szCs w:val="24"/>
          <w:lang w:val="en-US" w:eastAsia="zh-CN"/>
        </w:rPr>
      </w:pPr>
    </w:p>
    <w:p>
      <w:pPr>
        <w:pStyle w:val="2"/>
        <w:rPr>
          <w:rFonts w:hint="eastAsia" w:ascii="宋体" w:hAnsi="宋体" w:cs="宋体"/>
          <w:color w:val="auto"/>
          <w:sz w:val="24"/>
          <w:szCs w:val="24"/>
          <w:lang w:val="en-US" w:eastAsia="zh-CN"/>
        </w:rPr>
      </w:pPr>
    </w:p>
    <w:p>
      <w:pPr>
        <w:rPr>
          <w:rFonts w:hint="eastAsia" w:ascii="宋体" w:hAnsi="宋体" w:cs="宋体"/>
          <w:color w:val="auto"/>
          <w:sz w:val="24"/>
          <w:szCs w:val="24"/>
          <w:lang w:val="en-US" w:eastAsia="zh-CN"/>
        </w:rPr>
      </w:pPr>
    </w:p>
    <w:p>
      <w:pPr>
        <w:pStyle w:val="2"/>
        <w:rPr>
          <w:rFonts w:hint="eastAsia" w:ascii="宋体" w:hAnsi="宋体" w:cs="宋体"/>
          <w:color w:val="auto"/>
          <w:sz w:val="24"/>
          <w:szCs w:val="24"/>
          <w:lang w:val="en-US" w:eastAsia="zh-CN"/>
        </w:rPr>
      </w:pPr>
    </w:p>
    <w:p>
      <w:pPr>
        <w:rPr>
          <w:rFonts w:hint="eastAsia" w:ascii="宋体" w:hAnsi="宋体" w:cs="宋体"/>
          <w:color w:val="auto"/>
          <w:sz w:val="24"/>
          <w:szCs w:val="24"/>
          <w:lang w:val="en-US" w:eastAsia="zh-CN"/>
        </w:rPr>
      </w:pPr>
    </w:p>
    <w:p>
      <w:pPr>
        <w:pStyle w:val="2"/>
        <w:rPr>
          <w:rFonts w:hint="eastAsia" w:ascii="宋体" w:hAnsi="宋体" w:cs="宋体"/>
          <w:color w:val="auto"/>
          <w:sz w:val="24"/>
          <w:szCs w:val="24"/>
          <w:lang w:val="en-US" w:eastAsia="zh-CN"/>
        </w:rPr>
      </w:pPr>
    </w:p>
    <w:p>
      <w:pPr>
        <w:rPr>
          <w:rFonts w:hint="eastAsia" w:ascii="宋体" w:hAnsi="宋体" w:cs="宋体"/>
          <w:color w:val="auto"/>
          <w:sz w:val="24"/>
          <w:szCs w:val="24"/>
          <w:lang w:val="en-US" w:eastAsia="zh-CN"/>
        </w:rPr>
      </w:pPr>
    </w:p>
    <w:p>
      <w:pPr>
        <w:pStyle w:val="2"/>
        <w:rPr>
          <w:rFonts w:hint="eastAsia" w:ascii="宋体" w:hAnsi="宋体" w:cs="宋体"/>
          <w:color w:val="auto"/>
          <w:sz w:val="24"/>
          <w:szCs w:val="24"/>
          <w:lang w:val="en-US" w:eastAsia="zh-CN"/>
        </w:rPr>
      </w:pPr>
    </w:p>
    <w:p>
      <w:pPr>
        <w:rPr>
          <w:rFonts w:hint="eastAsia" w:ascii="宋体" w:hAnsi="宋体" w:cs="宋体"/>
          <w:color w:val="auto"/>
          <w:sz w:val="24"/>
          <w:szCs w:val="24"/>
          <w:lang w:val="en-US" w:eastAsia="zh-CN"/>
        </w:rPr>
      </w:pPr>
    </w:p>
    <w:p>
      <w:pPr>
        <w:pStyle w:val="2"/>
        <w:rPr>
          <w:rFonts w:hint="eastAsia" w:ascii="宋体" w:hAnsi="宋体" w:cs="宋体"/>
          <w:color w:val="auto"/>
          <w:sz w:val="24"/>
          <w:szCs w:val="24"/>
          <w:lang w:val="en-US" w:eastAsia="zh-CN"/>
        </w:rPr>
      </w:pPr>
    </w:p>
    <w:p>
      <w:pPr>
        <w:rPr>
          <w:rFonts w:hint="eastAsia" w:ascii="宋体" w:hAnsi="宋体" w:cs="宋体"/>
          <w:color w:val="auto"/>
          <w:sz w:val="24"/>
          <w:szCs w:val="24"/>
          <w:lang w:val="en-US" w:eastAsia="zh-CN"/>
        </w:rPr>
      </w:pPr>
    </w:p>
    <w:p>
      <w:pPr>
        <w:numPr>
          <w:ilvl w:val="0"/>
          <w:numId w:val="3"/>
        </w:numPr>
        <w:spacing w:line="312" w:lineRule="auto"/>
        <w:jc w:val="center"/>
        <w:rPr>
          <w:rFonts w:hint="eastAsia" w:ascii="宋体" w:hAnsi="宋体" w:eastAsia="宋体" w:cs="宋体"/>
          <w:b/>
          <w:color w:val="auto"/>
          <w:szCs w:val="28"/>
        </w:rPr>
      </w:pPr>
      <w:r>
        <w:rPr>
          <w:rFonts w:hint="eastAsia" w:ascii="宋体" w:hAnsi="宋体" w:eastAsia="宋体" w:cs="宋体"/>
          <w:b/>
          <w:color w:val="auto"/>
          <w:szCs w:val="28"/>
        </w:rPr>
        <w:t>供应商编制响应文件要求</w:t>
      </w:r>
    </w:p>
    <w:p>
      <w:pPr>
        <w:pStyle w:val="2"/>
        <w:widowControl w:val="0"/>
        <w:numPr>
          <w:ilvl w:val="0"/>
          <w:numId w:val="0"/>
        </w:numPr>
        <w:spacing w:after="120" w:afterLines="0"/>
        <w:jc w:val="both"/>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bookmarkStart w:id="35" w:name="_GoBack"/>
      <w:bookmarkEnd w:id="35"/>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bidi w:val="0"/>
        <w:spacing w:line="360" w:lineRule="auto"/>
        <w:jc w:val="center"/>
        <w:rPr>
          <w:rFonts w:hint="eastAsia"/>
          <w:color w:val="auto"/>
          <w:sz w:val="44"/>
          <w:szCs w:val="44"/>
          <w:shd w:val="clear" w:color="auto" w:fill="auto"/>
          <w:lang w:val="en-US" w:eastAsia="zh-CN"/>
        </w:rPr>
      </w:pPr>
      <w:r>
        <w:rPr>
          <w:rFonts w:hint="eastAsia"/>
          <w:color w:val="auto"/>
          <w:sz w:val="44"/>
          <w:szCs w:val="44"/>
          <w:u w:val="single"/>
          <w:shd w:val="clear" w:color="auto" w:fill="auto"/>
          <w:lang w:val="en-US" w:eastAsia="zh-CN"/>
        </w:rPr>
        <w:t xml:space="preserve">                        </w:t>
      </w:r>
      <w:r>
        <w:rPr>
          <w:rFonts w:hint="eastAsia"/>
          <w:color w:val="auto"/>
          <w:sz w:val="44"/>
          <w:szCs w:val="44"/>
          <w:shd w:val="clear" w:color="auto" w:fill="auto"/>
          <w:lang w:val="en-US" w:eastAsia="zh-CN"/>
        </w:rPr>
        <w:t>（项目名称）</w:t>
      </w:r>
    </w:p>
    <w:p>
      <w:pPr>
        <w:rPr>
          <w:rFonts w:hint="eastAsia"/>
          <w:color w:val="auto"/>
          <w:u w:val="single"/>
          <w:shd w:val="clear" w:color="auto" w:fill="auto"/>
          <w:lang w:val="en-US" w:eastAsia="zh-CN"/>
        </w:rPr>
      </w:pPr>
    </w:p>
    <w:p>
      <w:pPr>
        <w:pStyle w:val="2"/>
        <w:rPr>
          <w:rFonts w:hint="eastAsia"/>
          <w:color w:val="auto"/>
          <w:u w:val="single"/>
          <w:shd w:val="clear" w:color="auto" w:fill="auto"/>
          <w:lang w:val="en-US" w:eastAsia="zh-CN"/>
        </w:rPr>
      </w:pPr>
    </w:p>
    <w:p>
      <w:pPr>
        <w:rPr>
          <w:rFonts w:hint="eastAsia"/>
          <w:color w:val="auto"/>
          <w:u w:val="none"/>
          <w:shd w:val="clear" w:color="auto" w:fill="auto"/>
          <w:lang w:val="en-US" w:eastAsia="zh-CN"/>
        </w:rPr>
      </w:pPr>
    </w:p>
    <w:p>
      <w:pPr>
        <w:pStyle w:val="2"/>
        <w:jc w:val="center"/>
        <w:rPr>
          <w:rFonts w:hint="eastAsia"/>
          <w:color w:val="auto"/>
          <w:sz w:val="52"/>
          <w:szCs w:val="52"/>
          <w:u w:val="none"/>
          <w:shd w:val="clear" w:color="auto" w:fill="auto"/>
          <w:lang w:val="en-US" w:eastAsia="zh-CN"/>
        </w:rPr>
      </w:pPr>
    </w:p>
    <w:p>
      <w:pPr>
        <w:jc w:val="center"/>
        <w:rPr>
          <w:rFonts w:hint="eastAsia"/>
          <w:color w:val="auto"/>
          <w:sz w:val="72"/>
          <w:szCs w:val="72"/>
          <w:u w:val="none"/>
          <w:shd w:val="clear" w:color="auto" w:fill="auto"/>
          <w:lang w:val="en-US" w:eastAsia="zh-CN"/>
        </w:rPr>
      </w:pPr>
      <w:r>
        <w:rPr>
          <w:rFonts w:hint="eastAsia"/>
          <w:color w:val="auto"/>
          <w:sz w:val="72"/>
          <w:szCs w:val="72"/>
          <w:u w:val="none"/>
          <w:shd w:val="clear" w:color="auto" w:fill="auto"/>
          <w:lang w:val="en-US" w:eastAsia="zh-CN"/>
        </w:rPr>
        <w:t>响</w:t>
      </w:r>
    </w:p>
    <w:p>
      <w:pPr>
        <w:jc w:val="center"/>
        <w:rPr>
          <w:rFonts w:hint="eastAsia"/>
          <w:color w:val="auto"/>
          <w:sz w:val="72"/>
          <w:szCs w:val="72"/>
          <w:u w:val="none"/>
          <w:shd w:val="clear" w:color="auto" w:fill="auto"/>
          <w:lang w:val="en-US" w:eastAsia="zh-CN"/>
        </w:rPr>
      </w:pPr>
    </w:p>
    <w:p>
      <w:pPr>
        <w:jc w:val="center"/>
        <w:rPr>
          <w:rFonts w:hint="eastAsia"/>
          <w:color w:val="auto"/>
          <w:sz w:val="72"/>
          <w:szCs w:val="72"/>
          <w:u w:val="none"/>
          <w:shd w:val="clear" w:color="auto" w:fill="auto"/>
          <w:lang w:val="en-US" w:eastAsia="zh-CN"/>
        </w:rPr>
      </w:pPr>
      <w:r>
        <w:rPr>
          <w:rFonts w:hint="eastAsia"/>
          <w:color w:val="auto"/>
          <w:sz w:val="72"/>
          <w:szCs w:val="72"/>
          <w:u w:val="none"/>
          <w:shd w:val="clear" w:color="auto" w:fill="auto"/>
          <w:lang w:val="en-US" w:eastAsia="zh-CN"/>
        </w:rPr>
        <w:t>应</w:t>
      </w:r>
    </w:p>
    <w:p>
      <w:pPr>
        <w:jc w:val="center"/>
        <w:rPr>
          <w:rFonts w:hint="eastAsia"/>
          <w:color w:val="auto"/>
          <w:sz w:val="72"/>
          <w:szCs w:val="72"/>
          <w:u w:val="none"/>
          <w:shd w:val="clear" w:color="auto" w:fill="auto"/>
          <w:lang w:val="en-US" w:eastAsia="zh-CN"/>
        </w:rPr>
      </w:pPr>
    </w:p>
    <w:p>
      <w:pPr>
        <w:jc w:val="center"/>
        <w:rPr>
          <w:rFonts w:hint="eastAsia"/>
          <w:color w:val="auto"/>
          <w:sz w:val="72"/>
          <w:szCs w:val="72"/>
          <w:u w:val="none"/>
          <w:shd w:val="clear" w:color="auto" w:fill="auto"/>
          <w:lang w:val="en-US" w:eastAsia="zh-CN"/>
        </w:rPr>
      </w:pPr>
      <w:r>
        <w:rPr>
          <w:rFonts w:hint="eastAsia"/>
          <w:color w:val="auto"/>
          <w:sz w:val="72"/>
          <w:szCs w:val="72"/>
          <w:u w:val="none"/>
          <w:shd w:val="clear" w:color="auto" w:fill="auto"/>
          <w:lang w:val="en-US" w:eastAsia="zh-CN"/>
        </w:rPr>
        <w:t>文</w:t>
      </w:r>
    </w:p>
    <w:p>
      <w:pPr>
        <w:jc w:val="center"/>
        <w:rPr>
          <w:rFonts w:hint="eastAsia"/>
          <w:color w:val="auto"/>
          <w:sz w:val="72"/>
          <w:szCs w:val="72"/>
          <w:u w:val="none"/>
          <w:shd w:val="clear" w:color="auto" w:fill="auto"/>
          <w:lang w:val="en-US" w:eastAsia="zh-CN"/>
        </w:rPr>
      </w:pPr>
    </w:p>
    <w:p>
      <w:pPr>
        <w:jc w:val="center"/>
        <w:rPr>
          <w:rFonts w:hint="eastAsia"/>
          <w:color w:val="auto"/>
          <w:sz w:val="72"/>
          <w:szCs w:val="72"/>
          <w:u w:val="none"/>
          <w:shd w:val="clear" w:color="auto" w:fill="auto"/>
          <w:lang w:val="en-US" w:eastAsia="zh-CN"/>
        </w:rPr>
      </w:pPr>
      <w:r>
        <w:rPr>
          <w:rFonts w:hint="eastAsia"/>
          <w:color w:val="auto"/>
          <w:sz w:val="72"/>
          <w:szCs w:val="72"/>
          <w:u w:val="none"/>
          <w:shd w:val="clear" w:color="auto" w:fill="auto"/>
          <w:lang w:val="en-US" w:eastAsia="zh-CN"/>
        </w:rPr>
        <w:t>件</w:t>
      </w:r>
    </w:p>
    <w:p>
      <w:pPr>
        <w:pStyle w:val="2"/>
        <w:rPr>
          <w:rFonts w:hint="eastAsia"/>
          <w:color w:val="auto"/>
          <w:sz w:val="72"/>
          <w:szCs w:val="72"/>
          <w:u w:val="none"/>
          <w:shd w:val="clear" w:color="auto" w:fill="auto"/>
          <w:lang w:val="en-US" w:eastAsia="zh-CN"/>
        </w:rPr>
      </w:pPr>
    </w:p>
    <w:p>
      <w:pPr>
        <w:pStyle w:val="2"/>
        <w:rPr>
          <w:rFonts w:hint="eastAsia"/>
          <w:color w:val="auto"/>
          <w:u w:val="none"/>
          <w:shd w:val="clear" w:color="auto" w:fill="auto"/>
          <w:lang w:val="en-US" w:eastAsia="zh-CN"/>
        </w:rPr>
      </w:pPr>
    </w:p>
    <w:p>
      <w:pPr>
        <w:rPr>
          <w:rFonts w:hint="eastAsia"/>
          <w:color w:val="auto"/>
          <w:u w:val="none"/>
          <w:shd w:val="clear" w:color="auto" w:fill="auto"/>
          <w:lang w:val="en-US" w:eastAsia="zh-CN"/>
        </w:rPr>
      </w:pPr>
    </w:p>
    <w:p>
      <w:pPr>
        <w:pStyle w:val="2"/>
        <w:rPr>
          <w:rFonts w:hint="eastAsia"/>
          <w:color w:val="auto"/>
          <w:u w:val="none"/>
          <w:shd w:val="clear" w:color="auto" w:fill="auto"/>
          <w:lang w:val="en-US" w:eastAsia="zh-CN"/>
        </w:rPr>
      </w:pPr>
    </w:p>
    <w:p>
      <w:pPr>
        <w:spacing w:line="360" w:lineRule="auto"/>
        <w:ind w:firstLine="720" w:firstLineChars="200"/>
        <w:rPr>
          <w:rFonts w:hint="default"/>
          <w:color w:val="auto"/>
          <w:sz w:val="36"/>
          <w:szCs w:val="36"/>
          <w:u w:val="single"/>
          <w:shd w:val="clear" w:color="auto" w:fill="auto"/>
          <w:lang w:val="en-US" w:eastAsia="zh-CN"/>
        </w:rPr>
      </w:pPr>
      <w:r>
        <w:rPr>
          <w:rFonts w:hint="eastAsia"/>
          <w:color w:val="auto"/>
          <w:sz w:val="36"/>
          <w:szCs w:val="36"/>
          <w:u w:val="none"/>
          <w:shd w:val="clear" w:color="auto" w:fill="auto"/>
          <w:lang w:val="en-US" w:eastAsia="zh-CN"/>
        </w:rPr>
        <w:t>供应商名称：</w:t>
      </w:r>
      <w:r>
        <w:rPr>
          <w:rFonts w:hint="eastAsia"/>
          <w:color w:val="auto"/>
          <w:sz w:val="36"/>
          <w:szCs w:val="36"/>
          <w:u w:val="single"/>
          <w:shd w:val="clear" w:color="auto" w:fill="auto"/>
          <w:lang w:val="en-US" w:eastAsia="zh-CN"/>
        </w:rPr>
        <w:t xml:space="preserve">                         </w:t>
      </w:r>
      <w:r>
        <w:rPr>
          <w:rFonts w:hint="eastAsia"/>
          <w:i w:val="0"/>
          <w:iCs w:val="0"/>
          <w:color w:val="auto"/>
          <w:sz w:val="36"/>
          <w:szCs w:val="36"/>
          <w:u w:val="none"/>
          <w:shd w:val="clear" w:color="auto" w:fill="auto"/>
          <w:lang w:val="en-US" w:eastAsia="zh-CN"/>
        </w:rPr>
        <w:t>（盖章）</w:t>
      </w:r>
    </w:p>
    <w:p>
      <w:pPr>
        <w:pStyle w:val="2"/>
        <w:spacing w:line="360" w:lineRule="auto"/>
        <w:ind w:firstLine="720" w:firstLineChars="200"/>
        <w:rPr>
          <w:rFonts w:hint="default"/>
          <w:color w:val="auto"/>
          <w:sz w:val="36"/>
          <w:szCs w:val="36"/>
          <w:u w:val="single"/>
          <w:shd w:val="clear" w:color="auto" w:fill="auto"/>
          <w:lang w:val="en-US" w:eastAsia="zh-CN"/>
        </w:rPr>
      </w:pPr>
      <w:r>
        <w:rPr>
          <w:rFonts w:hint="eastAsia"/>
          <w:color w:val="auto"/>
          <w:sz w:val="36"/>
          <w:szCs w:val="36"/>
          <w:u w:val="none"/>
          <w:shd w:val="clear" w:color="auto" w:fill="auto"/>
          <w:lang w:val="en-US" w:eastAsia="zh-CN"/>
        </w:rPr>
        <w:t>法定代表人或其委托代理人：</w:t>
      </w:r>
      <w:r>
        <w:rPr>
          <w:rFonts w:hint="eastAsia"/>
          <w:color w:val="auto"/>
          <w:sz w:val="36"/>
          <w:szCs w:val="36"/>
          <w:u w:val="single"/>
          <w:shd w:val="clear" w:color="auto" w:fill="auto"/>
          <w:lang w:val="en-US" w:eastAsia="zh-CN"/>
        </w:rPr>
        <w:t xml:space="preserve">           </w:t>
      </w:r>
      <w:r>
        <w:rPr>
          <w:rFonts w:hint="eastAsia"/>
          <w:color w:val="auto"/>
          <w:sz w:val="36"/>
          <w:szCs w:val="36"/>
          <w:u w:val="none"/>
          <w:shd w:val="clear" w:color="auto" w:fill="auto"/>
          <w:lang w:val="en-US" w:eastAsia="zh-CN"/>
        </w:rPr>
        <w:t>（签字）</w:t>
      </w:r>
    </w:p>
    <w:p>
      <w:pPr>
        <w:spacing w:line="312" w:lineRule="auto"/>
        <w:ind w:firstLine="720" w:firstLineChars="200"/>
        <w:jc w:val="both"/>
        <w:rPr>
          <w:rFonts w:hint="eastAsia"/>
          <w:i w:val="0"/>
          <w:iCs w:val="0"/>
          <w:color w:val="auto"/>
          <w:sz w:val="36"/>
          <w:szCs w:val="36"/>
          <w:u w:val="none"/>
          <w:shd w:val="clear" w:color="auto" w:fill="auto"/>
          <w:lang w:val="en-US" w:eastAsia="zh-CN"/>
        </w:rPr>
      </w:pPr>
      <w:r>
        <w:rPr>
          <w:rFonts w:hint="eastAsia"/>
          <w:color w:val="auto"/>
          <w:sz w:val="36"/>
          <w:szCs w:val="36"/>
          <w:u w:val="none"/>
          <w:shd w:val="clear" w:color="auto" w:fill="auto"/>
          <w:lang w:val="en-US" w:eastAsia="zh-CN"/>
        </w:rPr>
        <w:t>日期：</w:t>
      </w:r>
      <w:r>
        <w:rPr>
          <w:rFonts w:hint="eastAsia"/>
          <w:i w:val="0"/>
          <w:iCs w:val="0"/>
          <w:color w:val="auto"/>
          <w:sz w:val="36"/>
          <w:szCs w:val="36"/>
          <w:u w:val="single"/>
          <w:shd w:val="clear" w:color="auto" w:fill="auto"/>
          <w:lang w:val="en-US" w:eastAsia="zh-CN"/>
        </w:rPr>
        <w:t xml:space="preserve">      </w:t>
      </w:r>
      <w:r>
        <w:rPr>
          <w:rFonts w:hint="eastAsia"/>
          <w:i w:val="0"/>
          <w:iCs w:val="0"/>
          <w:color w:val="auto"/>
          <w:sz w:val="36"/>
          <w:szCs w:val="36"/>
          <w:u w:val="none"/>
          <w:shd w:val="clear" w:color="auto" w:fill="auto"/>
          <w:lang w:val="en-US" w:eastAsia="zh-CN"/>
        </w:rPr>
        <w:t>年</w:t>
      </w:r>
      <w:r>
        <w:rPr>
          <w:rFonts w:hint="eastAsia"/>
          <w:i w:val="0"/>
          <w:iCs w:val="0"/>
          <w:color w:val="auto"/>
          <w:sz w:val="36"/>
          <w:szCs w:val="36"/>
          <w:u w:val="single"/>
          <w:shd w:val="clear" w:color="auto" w:fill="auto"/>
          <w:lang w:val="en-US" w:eastAsia="zh-CN"/>
        </w:rPr>
        <w:t xml:space="preserve">      </w:t>
      </w:r>
      <w:r>
        <w:rPr>
          <w:rFonts w:hint="eastAsia"/>
          <w:i w:val="0"/>
          <w:iCs w:val="0"/>
          <w:color w:val="auto"/>
          <w:sz w:val="36"/>
          <w:szCs w:val="36"/>
          <w:u w:val="none"/>
          <w:shd w:val="clear" w:color="auto" w:fill="auto"/>
          <w:lang w:val="en-US" w:eastAsia="zh-CN"/>
        </w:rPr>
        <w:t>月</w:t>
      </w:r>
      <w:r>
        <w:rPr>
          <w:rFonts w:hint="eastAsia"/>
          <w:i w:val="0"/>
          <w:iCs w:val="0"/>
          <w:color w:val="auto"/>
          <w:sz w:val="36"/>
          <w:szCs w:val="36"/>
          <w:u w:val="single"/>
          <w:shd w:val="clear" w:color="auto" w:fill="auto"/>
          <w:lang w:val="en-US" w:eastAsia="zh-CN"/>
        </w:rPr>
        <w:t xml:space="preserve">      </w:t>
      </w:r>
      <w:r>
        <w:rPr>
          <w:rFonts w:hint="eastAsia"/>
          <w:i w:val="0"/>
          <w:iCs w:val="0"/>
          <w:color w:val="auto"/>
          <w:sz w:val="36"/>
          <w:szCs w:val="36"/>
          <w:u w:val="none"/>
          <w:shd w:val="clear" w:color="auto" w:fill="auto"/>
          <w:lang w:val="en-US" w:eastAsia="zh-CN"/>
        </w:rPr>
        <w:t>日</w:t>
      </w:r>
    </w:p>
    <w:p>
      <w:pPr>
        <w:rPr>
          <w:rFonts w:hint="eastAsia"/>
        </w:rPr>
      </w:pPr>
      <w:r>
        <w:rPr>
          <w:rFonts w:hint="eastAsia"/>
          <w:i w:val="0"/>
          <w:iCs w:val="0"/>
          <w:color w:val="auto"/>
          <w:sz w:val="36"/>
          <w:szCs w:val="36"/>
          <w:u w:val="none"/>
          <w:shd w:val="clear" w:color="auto" w:fill="auto"/>
          <w:lang w:val="en-US" w:eastAsia="zh-CN"/>
        </w:rPr>
        <w:br w:type="page"/>
      </w:r>
    </w:p>
    <w:p>
      <w:pPr>
        <w:numPr>
          <w:ilvl w:val="0"/>
          <w:numId w:val="4"/>
        </w:numPr>
        <w:spacing w:line="312" w:lineRule="auto"/>
        <w:rPr>
          <w:rFonts w:hint="eastAsia" w:ascii="宋体" w:hAnsi="宋体" w:eastAsia="宋体" w:cs="宋体"/>
          <w:b/>
          <w:color w:val="auto"/>
          <w:sz w:val="24"/>
          <w:szCs w:val="24"/>
        </w:rPr>
      </w:pPr>
      <w:r>
        <w:rPr>
          <w:rFonts w:hint="eastAsia" w:ascii="宋体" w:hAnsi="宋体" w:eastAsia="宋体" w:cs="宋体"/>
          <w:b/>
          <w:color w:val="auto"/>
          <w:sz w:val="24"/>
          <w:szCs w:val="24"/>
        </w:rPr>
        <w:t>报价</w:t>
      </w:r>
    </w:p>
    <w:p>
      <w:pPr>
        <w:tabs>
          <w:tab w:val="left" w:pos="6300"/>
        </w:tabs>
        <w:snapToGrid w:val="0"/>
        <w:spacing w:line="312"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（一）报价函</w:t>
      </w:r>
    </w:p>
    <w:p>
      <w:pPr>
        <w:tabs>
          <w:tab w:val="left" w:pos="6300"/>
        </w:tabs>
        <w:snapToGrid w:val="0"/>
        <w:spacing w:line="360" w:lineRule="auto"/>
        <w:jc w:val="center"/>
        <w:outlineLvl w:val="0"/>
        <w:rPr>
          <w:rFonts w:hint="eastAsia" w:ascii="宋体" w:hAnsi="宋体" w:eastAsia="宋体" w:cs="宋体"/>
          <w:b/>
          <w:color w:val="auto"/>
          <w:szCs w:val="28"/>
        </w:rPr>
      </w:pPr>
      <w:r>
        <w:rPr>
          <w:rFonts w:hint="eastAsia" w:ascii="宋体" w:hAnsi="宋体" w:eastAsia="宋体" w:cs="宋体"/>
          <w:b/>
          <w:color w:val="auto"/>
          <w:szCs w:val="28"/>
        </w:rPr>
        <w:t>报价函</w:t>
      </w:r>
    </w:p>
    <w:p>
      <w:pPr>
        <w:tabs>
          <w:tab w:val="left" w:pos="6300"/>
        </w:tabs>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u w:val="single"/>
        </w:rPr>
        <w:t>（采购人名称）</w:t>
      </w:r>
      <w:r>
        <w:rPr>
          <w:rFonts w:hint="eastAsia" w:ascii="宋体" w:hAnsi="宋体" w:eastAsia="宋体" w:cs="宋体"/>
          <w:color w:val="auto"/>
          <w:sz w:val="24"/>
          <w:szCs w:val="24"/>
        </w:rPr>
        <w:t>：</w:t>
      </w:r>
    </w:p>
    <w:p>
      <w:pPr>
        <w:tabs>
          <w:tab w:val="left" w:pos="6300"/>
        </w:tabs>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我方收到____________________________（项目名称）的询比采购文件，经详细研究，决定参加该项目的询比。</w:t>
      </w:r>
    </w:p>
    <w:p>
      <w:pPr>
        <w:tabs>
          <w:tab w:val="left" w:pos="6300"/>
        </w:tabs>
        <w:snapToGrid w:val="0"/>
        <w:spacing w:line="360" w:lineRule="auto"/>
        <w:ind w:left="14" w:leftChars="5" w:firstLine="458" w:firstLineChars="191"/>
        <w:jc w:val="left"/>
        <w:rPr>
          <w:rFonts w:hint="eastAsia" w:ascii="宋体" w:hAnsi="宋体" w:eastAsia="宋体" w:cs="宋体"/>
          <w:color w:val="auto"/>
          <w:sz w:val="24"/>
          <w:szCs w:val="24"/>
        </w:rPr>
      </w:pPr>
      <w:r>
        <w:rPr>
          <w:rFonts w:hint="eastAsia" w:ascii="宋体" w:hAnsi="宋体" w:eastAsia="宋体" w:cs="宋体"/>
          <w:color w:val="auto"/>
          <w:sz w:val="24"/>
          <w:szCs w:val="24"/>
        </w:rPr>
        <w:t>1、愿意按照询比采购文件中的一切要求，提供本项目的技术服务，报价为人民币</w:t>
      </w:r>
      <w:r>
        <w:rPr>
          <w:rFonts w:hint="eastAsia" w:ascii="宋体" w:hAnsi="宋体" w:eastAsia="宋体" w:cs="宋体"/>
          <w:color w:val="auto"/>
          <w:sz w:val="24"/>
          <w:szCs w:val="24"/>
          <w:u w:val="single"/>
        </w:rPr>
        <w:t>大写：     元整</w:t>
      </w:r>
      <w:r>
        <w:rPr>
          <w:rFonts w:hint="eastAsia" w:ascii="宋体" w:hAnsi="宋体" w:eastAsia="宋体" w:cs="宋体"/>
          <w:color w:val="auto"/>
          <w:sz w:val="24"/>
          <w:szCs w:val="24"/>
        </w:rPr>
        <w:t>；人民币</w:t>
      </w:r>
      <w:r>
        <w:rPr>
          <w:rFonts w:hint="eastAsia" w:ascii="宋体" w:hAnsi="宋体" w:eastAsia="宋体" w:cs="宋体"/>
          <w:color w:val="auto"/>
          <w:sz w:val="24"/>
          <w:szCs w:val="24"/>
          <w:u w:val="single"/>
        </w:rPr>
        <w:t>小写：    元</w:t>
      </w:r>
      <w:r>
        <w:rPr>
          <w:rFonts w:hint="eastAsia" w:ascii="宋体" w:hAnsi="宋体" w:eastAsia="宋体" w:cs="宋体"/>
          <w:color w:val="auto"/>
          <w:sz w:val="24"/>
          <w:szCs w:val="24"/>
        </w:rPr>
        <w:t>。</w:t>
      </w:r>
    </w:p>
    <w:p>
      <w:pPr>
        <w:tabs>
          <w:tab w:val="left" w:pos="6300"/>
        </w:tabs>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2、我方现提交的响应文件为：响应文件电子文档壹份。</w:t>
      </w:r>
    </w:p>
    <w:p>
      <w:pPr>
        <w:tabs>
          <w:tab w:val="left" w:pos="6300"/>
        </w:tabs>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3、我方承诺：本次询比的有效期为</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0天。</w:t>
      </w:r>
    </w:p>
    <w:p>
      <w:pPr>
        <w:tabs>
          <w:tab w:val="left" w:pos="6300"/>
        </w:tabs>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4、我方完全理解和接受贵方询比采购文件的一切规定和要求及评审办法。</w:t>
      </w:r>
    </w:p>
    <w:p>
      <w:pPr>
        <w:tabs>
          <w:tab w:val="left" w:pos="6300"/>
        </w:tabs>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5、在整个询比采购过程中，我方若有违规行为，接受按照平台相关规定给予惩罚。</w:t>
      </w:r>
    </w:p>
    <w:p>
      <w:pPr>
        <w:tabs>
          <w:tab w:val="left" w:pos="6300"/>
        </w:tabs>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8"/>
        </w:rPr>
        <w:t>我方理解，最低报价不是成交的唯一条件。</w:t>
      </w:r>
    </w:p>
    <w:p>
      <w:pPr>
        <w:tabs>
          <w:tab w:val="left" w:pos="6300"/>
        </w:tabs>
        <w:snapToGrid w:val="0"/>
        <w:spacing w:line="360" w:lineRule="auto"/>
        <w:ind w:firstLine="570"/>
        <w:rPr>
          <w:rFonts w:hint="eastAsia" w:ascii="宋体" w:hAnsi="宋体" w:eastAsia="宋体" w:cs="宋体"/>
          <w:color w:val="auto"/>
          <w:sz w:val="24"/>
          <w:szCs w:val="24"/>
        </w:rPr>
      </w:pPr>
    </w:p>
    <w:p>
      <w:pPr>
        <w:tabs>
          <w:tab w:val="left" w:pos="6300"/>
        </w:tabs>
        <w:snapToGrid w:val="0"/>
        <w:spacing w:line="360" w:lineRule="auto"/>
        <w:ind w:firstLine="570"/>
        <w:rPr>
          <w:rFonts w:hint="eastAsia" w:ascii="宋体" w:hAnsi="宋体" w:eastAsia="宋体" w:cs="宋体"/>
          <w:color w:val="auto"/>
          <w:sz w:val="24"/>
          <w:szCs w:val="24"/>
        </w:rPr>
      </w:pPr>
    </w:p>
    <w:p>
      <w:pPr>
        <w:tabs>
          <w:tab w:val="left" w:pos="6300"/>
        </w:tabs>
        <w:snapToGrid w:val="0"/>
        <w:spacing w:line="360" w:lineRule="auto"/>
        <w:ind w:firstLine="570"/>
        <w:rPr>
          <w:rFonts w:hint="eastAsia" w:ascii="宋体" w:hAnsi="宋体" w:eastAsia="宋体" w:cs="宋体"/>
          <w:color w:val="auto"/>
          <w:sz w:val="24"/>
          <w:szCs w:val="24"/>
        </w:rPr>
      </w:pPr>
    </w:p>
    <w:p>
      <w:pPr>
        <w:tabs>
          <w:tab w:val="left" w:pos="6300"/>
        </w:tabs>
        <w:snapToGrid w:val="0"/>
        <w:spacing w:line="360" w:lineRule="auto"/>
        <w:ind w:firstLine="570"/>
        <w:rPr>
          <w:rFonts w:hint="eastAsia" w:ascii="宋体" w:hAnsi="宋体" w:eastAsia="宋体" w:cs="宋体"/>
          <w:color w:val="auto"/>
          <w:sz w:val="24"/>
          <w:szCs w:val="24"/>
        </w:rPr>
      </w:pPr>
    </w:p>
    <w:p>
      <w:pPr>
        <w:tabs>
          <w:tab w:val="left" w:pos="6300"/>
        </w:tabs>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                                          供应商名称（公章）：</w:t>
      </w:r>
    </w:p>
    <w:p>
      <w:pPr>
        <w:snapToGrid w:val="0"/>
        <w:spacing w:line="360" w:lineRule="auto"/>
        <w:ind w:firstLine="480" w:firstLineChars="200"/>
        <w:rPr>
          <w:rFonts w:hint="eastAsia" w:ascii="宋体" w:hAnsi="宋体" w:eastAsia="宋体" w:cs="宋体"/>
          <w:color w:val="auto"/>
          <w:sz w:val="24"/>
          <w:szCs w:val="24"/>
        </w:rPr>
        <w:sectPr>
          <w:headerReference r:id="rId7" w:type="default"/>
          <w:footerReference r:id="rId8" w:type="default"/>
          <w:pgSz w:w="11907" w:h="16840"/>
          <w:pgMar w:top="1134" w:right="1191" w:bottom="1134" w:left="1304" w:header="851" w:footer="992" w:gutter="0"/>
          <w:pgNumType w:fmt="decimal" w:start="1"/>
          <w:cols w:space="720" w:num="1"/>
          <w:docGrid w:linePitch="380" w:charSpace="-5735"/>
        </w:sectPr>
      </w:pPr>
      <w:r>
        <w:rPr>
          <w:rFonts w:hint="eastAsia" w:ascii="宋体" w:hAnsi="宋体" w:eastAsia="宋体" w:cs="宋体"/>
          <w:color w:val="auto"/>
          <w:sz w:val="24"/>
          <w:szCs w:val="24"/>
        </w:rPr>
        <w:t xml:space="preserve">                                                  年   月   日</w:t>
      </w:r>
    </w:p>
    <w:p>
      <w:pPr>
        <w:tabs>
          <w:tab w:val="left" w:pos="2895"/>
        </w:tabs>
        <w:spacing w:line="312" w:lineRule="auto"/>
        <w:ind w:firstLine="482" w:firstLineChars="200"/>
        <w:rPr>
          <w:rFonts w:ascii="宋体" w:hAnsi="宋体" w:cs="宋体"/>
          <w:b/>
          <w:bCs/>
          <w:color w:val="auto"/>
          <w:sz w:val="24"/>
          <w:szCs w:val="24"/>
          <w:shd w:val="clear" w:color="auto" w:fill="auto"/>
        </w:rPr>
      </w:pPr>
      <w:r>
        <w:rPr>
          <w:rFonts w:hint="eastAsia" w:ascii="宋体" w:hAnsi="宋体" w:cs="宋体"/>
          <w:b/>
          <w:bCs/>
          <w:color w:val="auto"/>
          <w:sz w:val="24"/>
          <w:szCs w:val="24"/>
          <w:shd w:val="clear" w:color="auto" w:fill="auto"/>
        </w:rPr>
        <w:t>（二）</w:t>
      </w:r>
      <w:r>
        <w:rPr>
          <w:rFonts w:hint="eastAsia" w:ascii="宋体" w:hAnsi="宋体" w:cs="宋体"/>
          <w:b/>
          <w:bCs/>
          <w:color w:val="auto"/>
          <w:sz w:val="24"/>
          <w:szCs w:val="24"/>
          <w:shd w:val="clear" w:color="auto" w:fill="auto"/>
          <w:lang w:eastAsia="zh-CN"/>
        </w:rPr>
        <w:t>、</w:t>
      </w:r>
      <w:r>
        <w:rPr>
          <w:rFonts w:hint="eastAsia" w:ascii="宋体" w:hAnsi="宋体" w:cs="宋体"/>
          <w:b/>
          <w:bCs/>
          <w:color w:val="auto"/>
          <w:sz w:val="24"/>
          <w:szCs w:val="24"/>
          <w:shd w:val="clear" w:color="auto" w:fill="auto"/>
          <w:lang w:val="en-US" w:eastAsia="zh-CN"/>
        </w:rPr>
        <w:t>投标</w:t>
      </w:r>
      <w:r>
        <w:rPr>
          <w:rFonts w:hint="eastAsia" w:ascii="宋体" w:hAnsi="宋体" w:cs="宋体"/>
          <w:b/>
          <w:bCs/>
          <w:color w:val="auto"/>
          <w:sz w:val="24"/>
          <w:szCs w:val="24"/>
          <w:shd w:val="clear" w:color="auto" w:fill="auto"/>
        </w:rPr>
        <w:t>报价表</w:t>
      </w:r>
    </w:p>
    <w:p>
      <w:pPr>
        <w:tabs>
          <w:tab w:val="left" w:pos="2975"/>
          <w:tab w:val="center" w:pos="4765"/>
        </w:tabs>
        <w:spacing w:line="360" w:lineRule="auto"/>
        <w:jc w:val="center"/>
        <w:rPr>
          <w:rFonts w:hint="eastAsia" w:ascii="宋体" w:hAnsi="宋体" w:cs="宋体"/>
          <w:b/>
          <w:color w:val="auto"/>
          <w:szCs w:val="28"/>
          <w:shd w:val="clear" w:color="auto" w:fill="auto"/>
        </w:rPr>
      </w:pPr>
      <w:r>
        <w:rPr>
          <w:rFonts w:hint="eastAsia" w:ascii="宋体" w:hAnsi="宋体" w:cs="宋体"/>
          <w:b/>
          <w:color w:val="auto"/>
          <w:szCs w:val="28"/>
          <w:shd w:val="clear" w:color="auto" w:fill="auto"/>
          <w:lang w:val="en-US" w:eastAsia="zh-CN"/>
        </w:rPr>
        <w:t>投标</w:t>
      </w:r>
      <w:r>
        <w:rPr>
          <w:rFonts w:hint="eastAsia" w:ascii="宋体" w:hAnsi="宋体" w:cs="宋体"/>
          <w:b/>
          <w:color w:val="auto"/>
          <w:szCs w:val="28"/>
          <w:shd w:val="clear" w:color="auto" w:fill="auto"/>
        </w:rPr>
        <w:t>报价表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7"/>
        <w:gridCol w:w="5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3137"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宋体" w:hAnsi="宋体" w:eastAsia="宋体" w:cs="宋体"/>
                <w:color w:val="auto"/>
                <w:sz w:val="24"/>
                <w:szCs w:val="28"/>
                <w:shd w:val="clear" w:color="auto" w:fill="auto"/>
                <w:vertAlign w:val="baseline"/>
                <w:lang w:val="en-US" w:eastAsia="zh-CN"/>
              </w:rPr>
            </w:pPr>
            <w:r>
              <w:rPr>
                <w:rFonts w:hint="eastAsia" w:ascii="宋体" w:hAnsi="宋体" w:cs="宋体"/>
                <w:color w:val="auto"/>
                <w:sz w:val="24"/>
                <w:szCs w:val="28"/>
                <w:shd w:val="clear" w:color="auto" w:fill="auto"/>
                <w:vertAlign w:val="baseline"/>
                <w:lang w:val="en-US" w:eastAsia="zh-CN"/>
              </w:rPr>
              <w:t>项目名称</w:t>
            </w:r>
          </w:p>
        </w:tc>
        <w:tc>
          <w:tcPr>
            <w:tcW w:w="5233"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s="宋体"/>
                <w:color w:val="auto"/>
                <w:sz w:val="24"/>
                <w:szCs w:val="28"/>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3137"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宋体" w:hAnsi="宋体" w:cs="宋体"/>
                <w:color w:val="auto"/>
                <w:sz w:val="24"/>
                <w:szCs w:val="28"/>
                <w:shd w:val="clear" w:color="auto" w:fill="auto"/>
                <w:vertAlign w:val="baseline"/>
                <w:lang w:val="en-US" w:eastAsia="zh-CN"/>
              </w:rPr>
            </w:pPr>
            <w:r>
              <w:rPr>
                <w:rFonts w:hint="eastAsia" w:ascii="宋体" w:hAnsi="宋体" w:cs="宋体"/>
                <w:color w:val="auto"/>
                <w:sz w:val="24"/>
                <w:szCs w:val="28"/>
                <w:shd w:val="clear" w:color="auto" w:fill="auto"/>
                <w:vertAlign w:val="baseline"/>
                <w:lang w:val="en-US" w:eastAsia="zh-CN"/>
              </w:rPr>
              <w:t>供应商名称</w:t>
            </w:r>
          </w:p>
        </w:tc>
        <w:tc>
          <w:tcPr>
            <w:tcW w:w="5233"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s="宋体"/>
                <w:color w:val="auto"/>
                <w:sz w:val="24"/>
                <w:szCs w:val="28"/>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313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s="宋体"/>
                <w:color w:val="auto"/>
                <w:sz w:val="24"/>
                <w:szCs w:val="28"/>
                <w:shd w:val="clear" w:color="auto" w:fill="auto"/>
                <w:vertAlign w:val="baseline"/>
                <w:lang w:val="en-US" w:eastAsia="zh-CN"/>
              </w:rPr>
            </w:pPr>
            <w:r>
              <w:rPr>
                <w:rFonts w:hint="eastAsia" w:ascii="宋体" w:hAnsi="宋体" w:cs="宋体"/>
                <w:color w:val="auto"/>
                <w:sz w:val="24"/>
                <w:szCs w:val="28"/>
                <w:shd w:val="clear" w:color="auto" w:fill="auto"/>
                <w:vertAlign w:val="baseline"/>
                <w:lang w:val="en-US" w:eastAsia="zh-CN"/>
              </w:rPr>
              <w:t>投标报价</w:t>
            </w:r>
          </w:p>
        </w:tc>
        <w:tc>
          <w:tcPr>
            <w:tcW w:w="5233"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4"/>
                <w:szCs w:val="28"/>
                <w:shd w:val="clear" w:color="auto" w:fill="auto"/>
                <w:vertAlign w:val="baseline"/>
                <w:lang w:val="en-US" w:eastAsia="zh-CN"/>
              </w:rPr>
            </w:pPr>
            <w:r>
              <w:rPr>
                <w:rFonts w:hint="eastAsia" w:ascii="宋体" w:hAnsi="宋体" w:cs="宋体"/>
                <w:color w:val="auto"/>
                <w:sz w:val="24"/>
                <w:szCs w:val="28"/>
                <w:shd w:val="clear" w:color="auto" w:fill="auto"/>
                <w:vertAlign w:val="baseli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313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s="宋体"/>
                <w:color w:val="auto"/>
                <w:sz w:val="24"/>
                <w:szCs w:val="28"/>
                <w:shd w:val="clear" w:color="auto" w:fill="auto"/>
                <w:vertAlign w:val="baseline"/>
                <w:lang w:val="en-US" w:eastAsia="zh-CN"/>
              </w:rPr>
            </w:pPr>
          </w:p>
        </w:tc>
        <w:tc>
          <w:tcPr>
            <w:tcW w:w="5233"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4"/>
                <w:szCs w:val="28"/>
                <w:shd w:val="clear" w:color="auto" w:fill="auto"/>
                <w:vertAlign w:val="baseline"/>
                <w:lang w:val="en-US" w:eastAsia="zh-CN"/>
              </w:rPr>
            </w:pPr>
            <w:r>
              <w:rPr>
                <w:rFonts w:hint="eastAsia" w:ascii="宋体" w:hAnsi="宋体" w:cs="宋体"/>
                <w:color w:val="auto"/>
                <w:sz w:val="24"/>
                <w:szCs w:val="28"/>
                <w:shd w:val="clear" w:color="auto" w:fill="auto"/>
                <w:vertAlign w:val="baseline"/>
                <w:lang w:val="en-US" w:eastAsia="zh-CN"/>
              </w:rPr>
              <w:t>大写：</w:t>
            </w:r>
          </w:p>
        </w:tc>
      </w:tr>
    </w:tbl>
    <w:p>
      <w:pPr>
        <w:snapToGrid w:val="0"/>
        <w:spacing w:line="312" w:lineRule="auto"/>
        <w:rPr>
          <w:rFonts w:ascii="宋体" w:hAnsi="宋体" w:cs="宋体"/>
          <w:color w:val="auto"/>
          <w:sz w:val="24"/>
          <w:szCs w:val="28"/>
          <w:shd w:val="clear" w:color="auto" w:fill="auto"/>
        </w:rPr>
      </w:pPr>
    </w:p>
    <w:p>
      <w:pPr>
        <w:pStyle w:val="8"/>
        <w:spacing w:line="312" w:lineRule="auto"/>
        <w:ind w:firstLine="480"/>
        <w:rPr>
          <w:rFonts w:ascii="宋体" w:hAnsi="宋体" w:cs="宋体"/>
          <w:color w:val="auto"/>
          <w:sz w:val="24"/>
          <w:szCs w:val="24"/>
          <w:shd w:val="clear" w:color="auto" w:fill="auto"/>
        </w:rPr>
      </w:pPr>
    </w:p>
    <w:p>
      <w:pPr>
        <w:pStyle w:val="8"/>
        <w:spacing w:line="312" w:lineRule="auto"/>
        <w:ind w:firstLine="480"/>
        <w:rPr>
          <w:rFonts w:ascii="宋体" w:hAnsi="宋体" w:cs="宋体"/>
          <w:color w:val="auto"/>
          <w:shd w:val="clear" w:color="auto" w:fill="auto"/>
        </w:rPr>
      </w:pPr>
      <w:r>
        <w:rPr>
          <w:rFonts w:hint="eastAsia" w:ascii="宋体" w:hAnsi="宋体" w:cs="宋体"/>
          <w:color w:val="auto"/>
          <w:sz w:val="24"/>
          <w:szCs w:val="24"/>
          <w:shd w:val="clear" w:color="auto" w:fill="auto"/>
        </w:rPr>
        <w:t xml:space="preserve">            </w:t>
      </w:r>
    </w:p>
    <w:p>
      <w:pPr>
        <w:spacing w:line="312" w:lineRule="auto"/>
        <w:rPr>
          <w:rFonts w:ascii="宋体" w:hAnsi="宋体" w:cs="宋体"/>
          <w:color w:val="auto"/>
          <w:shd w:val="clear" w:color="auto" w:fill="auto"/>
        </w:rPr>
      </w:pPr>
    </w:p>
    <w:p>
      <w:pPr>
        <w:spacing w:line="312" w:lineRule="auto"/>
        <w:rPr>
          <w:rFonts w:ascii="宋体" w:hAnsi="宋体" w:cs="宋体"/>
          <w:color w:val="auto"/>
          <w:shd w:val="clear" w:color="auto" w:fill="auto"/>
        </w:rPr>
      </w:pPr>
      <w:r>
        <w:rPr>
          <w:rFonts w:hint="eastAsia" w:ascii="宋体" w:hAnsi="宋体" w:cs="宋体"/>
          <w:color w:val="auto"/>
          <w:sz w:val="24"/>
          <w:szCs w:val="24"/>
          <w:shd w:val="clear" w:color="auto" w:fill="auto"/>
        </w:rPr>
        <w:t xml:space="preserve">                                                   供应商名称（公章）：</w:t>
      </w:r>
    </w:p>
    <w:p>
      <w:pPr>
        <w:spacing w:line="312" w:lineRule="auto"/>
        <w:ind w:right="480" w:firstLine="6480" w:firstLineChars="2700"/>
        <w:rPr>
          <w:rFonts w:hint="eastAsia" w:ascii="宋体" w:hAnsi="宋体" w:cs="宋体"/>
          <w:color w:val="auto"/>
          <w:sz w:val="24"/>
          <w:szCs w:val="24"/>
          <w:shd w:val="clear" w:color="auto" w:fill="auto"/>
        </w:rPr>
      </w:pPr>
      <w:r>
        <w:rPr>
          <w:rFonts w:hint="eastAsia" w:ascii="宋体" w:hAnsi="宋体" w:cs="宋体"/>
          <w:color w:val="auto"/>
          <w:sz w:val="24"/>
          <w:szCs w:val="24"/>
          <w:shd w:val="clear" w:color="auto" w:fill="auto"/>
        </w:rPr>
        <w:t>年     月    日</w:t>
      </w:r>
    </w:p>
    <w:p>
      <w:pPr>
        <w:rPr>
          <w:rFonts w:hint="eastAsia" w:ascii="宋体" w:hAnsi="宋体" w:cs="宋体"/>
          <w:color w:val="auto"/>
          <w:sz w:val="24"/>
          <w:szCs w:val="24"/>
          <w:shd w:val="clear" w:color="auto" w:fill="auto"/>
        </w:rPr>
      </w:pPr>
      <w:r>
        <w:rPr>
          <w:rFonts w:hint="eastAsia" w:ascii="宋体" w:hAnsi="宋体" w:cs="宋体"/>
          <w:color w:val="auto"/>
          <w:sz w:val="24"/>
          <w:szCs w:val="24"/>
          <w:shd w:val="clear" w:color="auto" w:fill="auto"/>
        </w:rPr>
        <w:br w:type="page"/>
      </w:r>
    </w:p>
    <w:p>
      <w:pPr>
        <w:numPr>
          <w:ilvl w:val="0"/>
          <w:numId w:val="5"/>
        </w:numPr>
        <w:spacing w:line="312" w:lineRule="auto"/>
        <w:rPr>
          <w:rFonts w:hint="eastAsia"/>
        </w:rPr>
      </w:pPr>
      <w:r>
        <w:rPr>
          <w:rFonts w:hint="eastAsia"/>
          <w:b/>
          <w:bCs/>
          <w:color w:val="auto"/>
          <w:shd w:val="clear" w:color="auto" w:fill="auto"/>
          <w:lang w:val="en-US" w:eastAsia="zh-CN"/>
        </w:rPr>
        <w:t>、已标价工程量清单</w:t>
      </w:r>
    </w:p>
    <w:p>
      <w:pPr>
        <w:pStyle w:val="2"/>
        <w:rPr>
          <w:rFonts w:hint="eastAsia"/>
        </w:rPr>
      </w:pPr>
    </w:p>
    <w:tbl>
      <w:tblPr>
        <w:tblStyle w:val="9"/>
        <w:tblW w:w="91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5"/>
        <w:gridCol w:w="2294"/>
        <w:gridCol w:w="1077"/>
        <w:gridCol w:w="1080"/>
        <w:gridCol w:w="1077"/>
        <w:gridCol w:w="2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1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贡觉县公安局反诈骗中心、合成作战室改建项目清单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序号</w:t>
            </w:r>
          </w:p>
        </w:tc>
        <w:tc>
          <w:tcPr>
            <w:tcW w:w="2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项目名称</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计量</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单位</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工程量</w:t>
            </w:r>
          </w:p>
        </w:tc>
        <w:tc>
          <w:tcPr>
            <w:tcW w:w="3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9"/>
                <w:szCs w:val="19"/>
                <w:u w:val="none"/>
              </w:rPr>
            </w:pPr>
          </w:p>
        </w:tc>
        <w:tc>
          <w:tcPr>
            <w:tcW w:w="2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9"/>
                <w:szCs w:val="19"/>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9"/>
                <w:szCs w:val="19"/>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9"/>
                <w:szCs w:val="19"/>
                <w:u w:val="none"/>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综合</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单价</w:t>
            </w:r>
          </w:p>
        </w:tc>
        <w:tc>
          <w:tcPr>
            <w:tcW w:w="2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9"/>
                <w:szCs w:val="19"/>
                <w:u w:val="none"/>
              </w:rPr>
            </w:pPr>
          </w:p>
        </w:tc>
        <w:tc>
          <w:tcPr>
            <w:tcW w:w="2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9"/>
                <w:szCs w:val="19"/>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9"/>
                <w:szCs w:val="19"/>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9"/>
                <w:szCs w:val="19"/>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9"/>
                <w:szCs w:val="19"/>
                <w:u w:val="none"/>
              </w:rPr>
            </w:pPr>
          </w:p>
        </w:tc>
        <w:tc>
          <w:tcPr>
            <w:tcW w:w="2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实心砖墙18墙</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m3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3.336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A级双开防盗门1524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A级单开防盗门1021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金属门窗套1524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金属门窗套1021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窗帘布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铝合金窗帘盒</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竹、木(复合)地板</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82.90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木质踢脚线宽80mm</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墙面一般抹灰</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18.52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吊顶天棚</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82.96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抹灰面油漆内墙乳胶漆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18.52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办公区、休息室墙布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179.30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铁皮文件书柜</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窗帘子罗马杆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PVC板雕刻立体字文化墙</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PVC板雕刻立体字文化墙、制度墙</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厕所拆除</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19.98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办公区墙面附着装饰物及其他面材拆除</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休息室吊柜</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衣帽柜</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成品茶几</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9位办公桌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办公椅子皮质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会议桌4mX1.5m=6m2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会议椅子皮质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衣帽柜</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藏床、卡垫</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0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小写：</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元，大写：</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元整</w:t>
            </w:r>
          </w:p>
        </w:tc>
      </w:tr>
    </w:tbl>
    <w:p>
      <w:pPr>
        <w:rPr>
          <w:rFonts w:hint="eastAsia" w:eastAsia="宋体"/>
          <w:lang w:val="en-US" w:eastAsia="zh-CN"/>
        </w:rPr>
        <w:sectPr>
          <w:headerReference r:id="rId9" w:type="default"/>
          <w:footerReference r:id="rId10" w:type="default"/>
          <w:pgSz w:w="11907" w:h="16840"/>
          <w:pgMar w:top="1134" w:right="1418" w:bottom="1134" w:left="1418" w:header="964" w:footer="992" w:gutter="0"/>
          <w:pgNumType w:fmt="decimal"/>
          <w:cols w:space="720" w:num="1"/>
          <w:docGrid w:linePitch="312" w:charSpace="0"/>
        </w:sectPr>
      </w:pPr>
    </w:p>
    <w:p>
      <w:pPr>
        <w:tabs>
          <w:tab w:val="left" w:pos="6300"/>
        </w:tabs>
        <w:snapToGrid w:val="0"/>
        <w:spacing w:line="312" w:lineRule="auto"/>
        <w:rPr>
          <w:rFonts w:ascii="宋体" w:hAnsi="宋体" w:cs="宋体"/>
          <w:b/>
          <w:bCs/>
          <w:color w:val="auto"/>
          <w:sz w:val="24"/>
          <w:szCs w:val="24"/>
          <w:shd w:val="clear" w:color="auto" w:fill="auto"/>
        </w:rPr>
      </w:pPr>
      <w:r>
        <w:rPr>
          <w:rFonts w:hint="eastAsia" w:ascii="宋体" w:hAnsi="宋体" w:cs="宋体"/>
          <w:b/>
          <w:bCs/>
          <w:color w:val="auto"/>
          <w:sz w:val="24"/>
          <w:szCs w:val="24"/>
          <w:shd w:val="clear" w:color="auto" w:fill="auto"/>
          <w:lang w:val="en-US" w:eastAsia="zh-CN"/>
        </w:rPr>
        <w:t>二</w:t>
      </w:r>
      <w:r>
        <w:rPr>
          <w:rFonts w:hint="eastAsia" w:ascii="宋体" w:hAnsi="宋体" w:cs="宋体"/>
          <w:b/>
          <w:bCs/>
          <w:color w:val="auto"/>
          <w:sz w:val="24"/>
          <w:szCs w:val="24"/>
          <w:shd w:val="clear" w:color="auto" w:fill="auto"/>
        </w:rPr>
        <w:t>、法定代表人授权委托书（格式）/法定代表人（格式）（二选一）</w:t>
      </w:r>
    </w:p>
    <w:p>
      <w:pPr>
        <w:tabs>
          <w:tab w:val="left" w:pos="6300"/>
        </w:tabs>
        <w:snapToGrid w:val="0"/>
        <w:spacing w:line="312" w:lineRule="auto"/>
        <w:jc w:val="center"/>
        <w:rPr>
          <w:rFonts w:ascii="宋体" w:hAnsi="宋体" w:cs="宋体"/>
          <w:color w:val="auto"/>
          <w:sz w:val="24"/>
          <w:szCs w:val="24"/>
          <w:shd w:val="clear" w:color="auto" w:fill="auto"/>
        </w:rPr>
      </w:pPr>
    </w:p>
    <w:p>
      <w:pPr>
        <w:tabs>
          <w:tab w:val="left" w:pos="6300"/>
        </w:tabs>
        <w:snapToGrid w:val="0"/>
        <w:spacing w:line="312" w:lineRule="auto"/>
        <w:jc w:val="center"/>
        <w:rPr>
          <w:rFonts w:ascii="宋体" w:hAnsi="宋体" w:cs="宋体"/>
          <w:b/>
          <w:bCs/>
          <w:color w:val="auto"/>
          <w:sz w:val="24"/>
          <w:szCs w:val="24"/>
          <w:shd w:val="clear" w:color="auto" w:fill="auto"/>
        </w:rPr>
      </w:pPr>
      <w:r>
        <w:rPr>
          <w:rFonts w:hint="eastAsia" w:ascii="宋体" w:hAnsi="宋体" w:cs="宋体"/>
          <w:b/>
          <w:bCs/>
          <w:color w:val="auto"/>
          <w:sz w:val="24"/>
          <w:szCs w:val="24"/>
          <w:shd w:val="clear" w:color="auto" w:fill="auto"/>
        </w:rPr>
        <w:t>法定代表人授权委托书</w:t>
      </w:r>
    </w:p>
    <w:p>
      <w:pPr>
        <w:tabs>
          <w:tab w:val="left" w:pos="6300"/>
        </w:tabs>
        <w:snapToGrid w:val="0"/>
        <w:spacing w:line="312" w:lineRule="auto"/>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致：</w:t>
      </w:r>
      <w:r>
        <w:rPr>
          <w:rFonts w:hint="eastAsia" w:ascii="宋体" w:hAnsi="宋体" w:cs="宋体"/>
          <w:color w:val="auto"/>
          <w:sz w:val="24"/>
          <w:szCs w:val="24"/>
          <w:u w:val="single"/>
          <w:shd w:val="clear" w:color="auto" w:fill="auto"/>
        </w:rPr>
        <w:t xml:space="preserve">                     </w:t>
      </w:r>
      <w:r>
        <w:rPr>
          <w:rFonts w:hint="eastAsia" w:ascii="宋体" w:hAnsi="宋体" w:cs="宋体"/>
          <w:color w:val="auto"/>
          <w:sz w:val="24"/>
          <w:szCs w:val="24"/>
          <w:shd w:val="clear" w:color="auto" w:fill="auto"/>
        </w:rPr>
        <w:t>（采购人名称）：</w:t>
      </w:r>
    </w:p>
    <w:p>
      <w:pPr>
        <w:tabs>
          <w:tab w:val="left" w:pos="6300"/>
        </w:tabs>
        <w:snapToGrid w:val="0"/>
        <w:spacing w:line="312" w:lineRule="auto"/>
        <w:ind w:firstLine="480" w:firstLineChars="200"/>
        <w:rPr>
          <w:rFonts w:ascii="宋体" w:hAnsi="宋体" w:cs="宋体"/>
          <w:color w:val="auto"/>
          <w:sz w:val="24"/>
          <w:szCs w:val="24"/>
          <w:shd w:val="clear" w:color="auto" w:fill="auto"/>
        </w:rPr>
      </w:pPr>
      <w:r>
        <w:rPr>
          <w:rFonts w:hint="eastAsia" w:ascii="宋体" w:hAnsi="宋体" w:cs="宋体"/>
          <w:color w:val="auto"/>
          <w:sz w:val="24"/>
          <w:szCs w:val="24"/>
          <w:u w:val="single"/>
          <w:shd w:val="clear" w:color="auto" w:fill="auto"/>
        </w:rPr>
        <w:t xml:space="preserve">            </w:t>
      </w:r>
      <w:r>
        <w:rPr>
          <w:rFonts w:hint="eastAsia" w:ascii="宋体" w:hAnsi="宋体" w:cs="宋体"/>
          <w:color w:val="auto"/>
          <w:sz w:val="24"/>
          <w:szCs w:val="24"/>
          <w:shd w:val="clear" w:color="auto" w:fill="auto"/>
        </w:rPr>
        <w:t>（法定代表人名称）是</w:t>
      </w:r>
      <w:r>
        <w:rPr>
          <w:rFonts w:hint="eastAsia" w:ascii="宋体" w:hAnsi="宋体" w:cs="宋体"/>
          <w:color w:val="auto"/>
          <w:sz w:val="24"/>
          <w:szCs w:val="24"/>
          <w:u w:val="single"/>
          <w:shd w:val="clear" w:color="auto" w:fill="auto"/>
        </w:rPr>
        <w:t xml:space="preserve">                    </w:t>
      </w:r>
      <w:r>
        <w:rPr>
          <w:rFonts w:hint="eastAsia" w:ascii="宋体" w:hAnsi="宋体" w:cs="宋体"/>
          <w:color w:val="auto"/>
          <w:sz w:val="24"/>
          <w:szCs w:val="24"/>
          <w:shd w:val="clear" w:color="auto" w:fill="auto"/>
        </w:rPr>
        <w:t>（供应商名称）的法定代表人，特授权</w:t>
      </w:r>
      <w:r>
        <w:rPr>
          <w:rFonts w:hint="eastAsia" w:ascii="宋体" w:hAnsi="宋体" w:cs="宋体"/>
          <w:color w:val="auto"/>
          <w:sz w:val="24"/>
          <w:szCs w:val="24"/>
          <w:u w:val="single"/>
          <w:shd w:val="clear" w:color="auto" w:fill="auto"/>
        </w:rPr>
        <w:t xml:space="preserve">          </w:t>
      </w:r>
      <w:r>
        <w:rPr>
          <w:rFonts w:hint="eastAsia" w:ascii="宋体" w:hAnsi="宋体" w:cs="宋体"/>
          <w:color w:val="auto"/>
          <w:sz w:val="24"/>
          <w:szCs w:val="24"/>
          <w:shd w:val="clear" w:color="auto" w:fill="auto"/>
        </w:rPr>
        <w:t>（被授权人姓名及身份证代码）电话</w:t>
      </w:r>
      <w:r>
        <w:rPr>
          <w:rFonts w:hint="eastAsia" w:ascii="宋体" w:hAnsi="宋体" w:cs="宋体"/>
          <w:color w:val="auto"/>
          <w:sz w:val="24"/>
          <w:szCs w:val="24"/>
          <w:u w:val="single"/>
          <w:shd w:val="clear" w:color="auto" w:fill="auto"/>
        </w:rPr>
        <w:t xml:space="preserve">          </w:t>
      </w:r>
      <w:r>
        <w:rPr>
          <w:rFonts w:hint="eastAsia" w:ascii="宋体" w:hAnsi="宋体" w:cs="宋体"/>
          <w:color w:val="auto"/>
          <w:sz w:val="24"/>
          <w:szCs w:val="24"/>
          <w:shd w:val="clear" w:color="auto" w:fill="auto"/>
        </w:rPr>
        <w:t>代表我单位全权办理上述项目的询比、签约等具体工作，并签署全部有关文件、协议及合同。</w:t>
      </w:r>
    </w:p>
    <w:p>
      <w:pPr>
        <w:tabs>
          <w:tab w:val="left" w:pos="6300"/>
        </w:tabs>
        <w:snapToGrid w:val="0"/>
        <w:spacing w:line="312" w:lineRule="auto"/>
        <w:ind w:firstLine="480" w:firstLineChars="200"/>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我单位对被授权人的签字负全部责任。</w:t>
      </w:r>
    </w:p>
    <w:p>
      <w:pPr>
        <w:tabs>
          <w:tab w:val="left" w:pos="6300"/>
        </w:tabs>
        <w:snapToGrid w:val="0"/>
        <w:spacing w:line="312" w:lineRule="auto"/>
        <w:ind w:firstLine="480" w:firstLineChars="200"/>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hAnsi="宋体" w:cs="宋体"/>
          <w:color w:val="auto"/>
          <w:sz w:val="24"/>
          <w:szCs w:val="24"/>
          <w:shd w:val="clear" w:color="auto" w:fill="auto"/>
        </w:rPr>
      </w:pPr>
    </w:p>
    <w:p>
      <w:pPr>
        <w:tabs>
          <w:tab w:val="left" w:pos="6300"/>
        </w:tabs>
        <w:snapToGrid w:val="0"/>
        <w:spacing w:line="312" w:lineRule="auto"/>
        <w:ind w:firstLine="570"/>
        <w:rPr>
          <w:rFonts w:ascii="宋体" w:hAnsi="宋体" w:cs="宋体"/>
          <w:color w:val="auto"/>
          <w:sz w:val="24"/>
          <w:szCs w:val="24"/>
          <w:shd w:val="clear" w:color="auto" w:fill="auto"/>
        </w:rPr>
      </w:pPr>
    </w:p>
    <w:p>
      <w:pPr>
        <w:tabs>
          <w:tab w:val="left" w:pos="6300"/>
        </w:tabs>
        <w:snapToGrid w:val="0"/>
        <w:spacing w:line="312" w:lineRule="auto"/>
        <w:ind w:firstLine="570"/>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被授权人：                                 法定代表人：</w:t>
      </w:r>
    </w:p>
    <w:p>
      <w:pPr>
        <w:tabs>
          <w:tab w:val="left" w:pos="6300"/>
        </w:tabs>
        <w:snapToGrid w:val="0"/>
        <w:spacing w:line="312" w:lineRule="auto"/>
        <w:ind w:firstLine="570"/>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（签字或盖章）                             （签字或盖章）</w:t>
      </w:r>
    </w:p>
    <w:p>
      <w:pPr>
        <w:tabs>
          <w:tab w:val="left" w:pos="6300"/>
        </w:tabs>
        <w:snapToGrid w:val="0"/>
        <w:spacing w:line="312" w:lineRule="auto"/>
        <w:ind w:firstLine="570"/>
        <w:rPr>
          <w:rFonts w:ascii="宋体" w:hAnsi="宋体" w:cs="宋体"/>
          <w:color w:val="auto"/>
          <w:sz w:val="24"/>
          <w:szCs w:val="24"/>
          <w:shd w:val="clear" w:color="auto" w:fill="auto"/>
        </w:rPr>
      </w:pPr>
    </w:p>
    <w:p>
      <w:pPr>
        <w:tabs>
          <w:tab w:val="left" w:pos="6300"/>
        </w:tabs>
        <w:snapToGrid w:val="0"/>
        <w:spacing w:line="312" w:lineRule="auto"/>
        <w:ind w:firstLine="570"/>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（附：被授权人身份证正反面复印件）</w:t>
      </w:r>
    </w:p>
    <w:p>
      <w:pPr>
        <w:tabs>
          <w:tab w:val="left" w:pos="6300"/>
        </w:tabs>
        <w:snapToGrid w:val="0"/>
        <w:spacing w:line="312" w:lineRule="auto"/>
        <w:ind w:firstLine="570"/>
        <w:rPr>
          <w:rFonts w:ascii="宋体" w:hAnsi="宋体" w:cs="宋体"/>
          <w:color w:val="auto"/>
          <w:sz w:val="24"/>
          <w:szCs w:val="24"/>
          <w:shd w:val="clear" w:color="auto" w:fill="auto"/>
        </w:rPr>
      </w:pPr>
    </w:p>
    <w:p>
      <w:pPr>
        <w:tabs>
          <w:tab w:val="left" w:pos="6300"/>
        </w:tabs>
        <w:snapToGrid w:val="0"/>
        <w:spacing w:line="312" w:lineRule="auto"/>
        <w:ind w:right="480" w:firstLine="570"/>
        <w:jc w:val="right"/>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供应商名称（公章）</w:t>
      </w:r>
    </w:p>
    <w:p>
      <w:pPr>
        <w:tabs>
          <w:tab w:val="left" w:pos="6300"/>
        </w:tabs>
        <w:snapToGrid w:val="0"/>
        <w:spacing w:line="312" w:lineRule="auto"/>
        <w:ind w:right="480" w:firstLine="570"/>
        <w:jc w:val="right"/>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年   月   日</w:t>
      </w:r>
    </w:p>
    <w:p>
      <w:pPr>
        <w:tabs>
          <w:tab w:val="left" w:pos="6300"/>
        </w:tabs>
        <w:snapToGrid w:val="0"/>
        <w:spacing w:line="312" w:lineRule="auto"/>
        <w:ind w:right="-1"/>
        <w:rPr>
          <w:rFonts w:ascii="宋体" w:hAnsi="宋体" w:cs="宋体"/>
          <w:color w:val="auto"/>
          <w:sz w:val="24"/>
          <w:szCs w:val="24"/>
          <w:shd w:val="clear" w:color="auto" w:fill="auto"/>
        </w:rPr>
      </w:pPr>
      <w:r>
        <w:rPr>
          <w:rFonts w:ascii="宋体" w:hAnsi="宋体" w:cs="宋体"/>
          <w:color w:val="auto"/>
          <w:sz w:val="24"/>
          <w:szCs w:val="24"/>
          <w:shd w:val="clear" w:color="auto" w:fill="auto"/>
        </w:rPr>
        <w:t xml:space="preserve">---------------------------------------------------------------------------   </w:t>
      </w:r>
    </w:p>
    <w:p>
      <w:pPr>
        <w:tabs>
          <w:tab w:val="left" w:pos="6300"/>
        </w:tabs>
        <w:snapToGrid w:val="0"/>
        <w:spacing w:line="312" w:lineRule="auto"/>
        <w:ind w:right="-1"/>
        <w:rPr>
          <w:rFonts w:ascii="宋体" w:hAnsi="宋体" w:cs="宋体"/>
          <w:color w:val="auto"/>
          <w:sz w:val="24"/>
          <w:szCs w:val="24"/>
          <w:shd w:val="clear" w:color="auto" w:fill="auto"/>
        </w:rPr>
      </w:pPr>
    </w:p>
    <w:p>
      <w:pPr>
        <w:tabs>
          <w:tab w:val="left" w:pos="6300"/>
        </w:tabs>
        <w:snapToGrid w:val="0"/>
        <w:spacing w:line="312" w:lineRule="auto"/>
        <w:jc w:val="center"/>
        <w:rPr>
          <w:rFonts w:ascii="宋体" w:hAnsi="宋体" w:cs="宋体"/>
          <w:b/>
          <w:bCs/>
          <w:color w:val="auto"/>
          <w:sz w:val="24"/>
          <w:szCs w:val="24"/>
          <w:shd w:val="clear" w:color="auto" w:fill="auto"/>
        </w:rPr>
      </w:pPr>
      <w:r>
        <w:rPr>
          <w:rFonts w:hint="eastAsia" w:ascii="宋体" w:hAnsi="宋体" w:cs="宋体"/>
          <w:b/>
          <w:bCs/>
          <w:color w:val="auto"/>
          <w:sz w:val="24"/>
          <w:szCs w:val="24"/>
          <w:shd w:val="clear" w:color="auto" w:fill="auto"/>
        </w:rPr>
        <w:t>法定代表人证明</w:t>
      </w:r>
    </w:p>
    <w:p>
      <w:pPr>
        <w:tabs>
          <w:tab w:val="left" w:pos="6300"/>
        </w:tabs>
        <w:snapToGrid w:val="0"/>
        <w:spacing w:line="312" w:lineRule="auto"/>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致：</w:t>
      </w:r>
      <w:r>
        <w:rPr>
          <w:rFonts w:hint="eastAsia" w:ascii="宋体" w:hAnsi="宋体" w:cs="宋体"/>
          <w:color w:val="auto"/>
          <w:sz w:val="24"/>
          <w:szCs w:val="24"/>
          <w:u w:val="single"/>
          <w:shd w:val="clear" w:color="auto" w:fill="auto"/>
        </w:rPr>
        <w:t xml:space="preserve">                     </w:t>
      </w:r>
      <w:r>
        <w:rPr>
          <w:rFonts w:hint="eastAsia" w:ascii="宋体" w:hAnsi="宋体" w:cs="宋体"/>
          <w:color w:val="auto"/>
          <w:sz w:val="24"/>
          <w:szCs w:val="24"/>
          <w:shd w:val="clear" w:color="auto" w:fill="auto"/>
        </w:rPr>
        <w:t>（采购人名称）：</w:t>
      </w:r>
    </w:p>
    <w:p>
      <w:pPr>
        <w:tabs>
          <w:tab w:val="left" w:pos="6300"/>
        </w:tabs>
        <w:snapToGrid w:val="0"/>
        <w:spacing w:line="312" w:lineRule="auto"/>
        <w:ind w:firstLine="480" w:firstLineChars="200"/>
        <w:rPr>
          <w:rFonts w:ascii="宋体" w:hAnsi="宋体" w:cs="宋体"/>
          <w:color w:val="auto"/>
          <w:sz w:val="24"/>
          <w:szCs w:val="24"/>
          <w:shd w:val="clear" w:color="auto" w:fill="auto"/>
        </w:rPr>
      </w:pPr>
      <w:r>
        <w:rPr>
          <w:rFonts w:hint="eastAsia" w:ascii="宋体" w:hAnsi="宋体" w:cs="宋体"/>
          <w:color w:val="auto"/>
          <w:sz w:val="24"/>
          <w:szCs w:val="24"/>
          <w:u w:val="single"/>
          <w:shd w:val="clear" w:color="auto" w:fill="auto"/>
        </w:rPr>
        <w:t xml:space="preserve">            </w:t>
      </w:r>
      <w:r>
        <w:rPr>
          <w:rFonts w:hint="eastAsia" w:ascii="宋体" w:hAnsi="宋体" w:cs="宋体"/>
          <w:color w:val="auto"/>
          <w:sz w:val="24"/>
          <w:szCs w:val="24"/>
          <w:shd w:val="clear" w:color="auto" w:fill="auto"/>
        </w:rPr>
        <w:t>（法定代表人名称及身份证代码）是</w:t>
      </w:r>
      <w:r>
        <w:rPr>
          <w:rFonts w:hint="eastAsia" w:ascii="宋体" w:hAnsi="宋体" w:cs="宋体"/>
          <w:color w:val="auto"/>
          <w:sz w:val="24"/>
          <w:szCs w:val="24"/>
          <w:u w:val="single"/>
          <w:shd w:val="clear" w:color="auto" w:fill="auto"/>
        </w:rPr>
        <w:t xml:space="preserve">                    </w:t>
      </w:r>
      <w:r>
        <w:rPr>
          <w:rFonts w:hint="eastAsia" w:ascii="宋体" w:hAnsi="宋体" w:cs="宋体"/>
          <w:color w:val="auto"/>
          <w:sz w:val="24"/>
          <w:szCs w:val="24"/>
          <w:shd w:val="clear" w:color="auto" w:fill="auto"/>
        </w:rPr>
        <w:t>（供应商名称）的法定代表人，电话</w:t>
      </w:r>
      <w:r>
        <w:rPr>
          <w:rFonts w:hint="eastAsia" w:ascii="宋体" w:hAnsi="宋体" w:cs="宋体"/>
          <w:color w:val="auto"/>
          <w:sz w:val="24"/>
          <w:szCs w:val="24"/>
          <w:u w:val="single"/>
          <w:shd w:val="clear" w:color="auto" w:fill="auto"/>
        </w:rPr>
        <w:t xml:space="preserve">          </w:t>
      </w:r>
      <w:r>
        <w:rPr>
          <w:rFonts w:hint="eastAsia" w:ascii="宋体" w:hAnsi="宋体" w:cs="宋体"/>
          <w:color w:val="auto"/>
          <w:sz w:val="24"/>
          <w:szCs w:val="24"/>
          <w:shd w:val="clear" w:color="auto" w:fill="auto"/>
        </w:rPr>
        <w:t>代表我单位全权办理上述项目的询比、签约等具体工作，并签署全部有关文件、协议及合同。签字负全部责任。</w:t>
      </w:r>
    </w:p>
    <w:p>
      <w:pPr>
        <w:tabs>
          <w:tab w:val="left" w:pos="6300"/>
        </w:tabs>
        <w:snapToGrid w:val="0"/>
        <w:spacing w:line="312" w:lineRule="auto"/>
        <w:ind w:firstLine="570"/>
        <w:rPr>
          <w:rFonts w:ascii="宋体" w:hAnsi="宋体" w:cs="宋体"/>
          <w:color w:val="auto"/>
          <w:sz w:val="24"/>
          <w:szCs w:val="24"/>
          <w:shd w:val="clear" w:color="auto" w:fill="auto"/>
        </w:rPr>
      </w:pPr>
    </w:p>
    <w:p>
      <w:pPr>
        <w:tabs>
          <w:tab w:val="left" w:pos="6300"/>
        </w:tabs>
        <w:snapToGrid w:val="0"/>
        <w:spacing w:line="312" w:lineRule="auto"/>
        <w:ind w:firstLine="570"/>
        <w:rPr>
          <w:rFonts w:ascii="宋体" w:hAnsi="宋体" w:cs="宋体"/>
          <w:color w:val="auto"/>
          <w:sz w:val="24"/>
          <w:szCs w:val="24"/>
          <w:shd w:val="clear" w:color="auto" w:fill="auto"/>
        </w:rPr>
      </w:pPr>
    </w:p>
    <w:p>
      <w:pPr>
        <w:tabs>
          <w:tab w:val="left" w:pos="6300"/>
        </w:tabs>
        <w:snapToGrid w:val="0"/>
        <w:spacing w:line="312" w:lineRule="auto"/>
        <w:ind w:firstLine="570"/>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 xml:space="preserve">法定代表人（签字或盖章）： </w:t>
      </w:r>
      <w:r>
        <w:rPr>
          <w:rFonts w:ascii="宋体" w:hAnsi="宋体" w:cs="宋体"/>
          <w:color w:val="auto"/>
          <w:sz w:val="24"/>
          <w:szCs w:val="24"/>
          <w:shd w:val="clear" w:color="auto" w:fill="auto"/>
        </w:rPr>
        <w:t xml:space="preserve">                         </w:t>
      </w:r>
      <w:r>
        <w:rPr>
          <w:rFonts w:hint="eastAsia" w:ascii="宋体" w:hAnsi="宋体" w:cs="宋体"/>
          <w:color w:val="auto"/>
          <w:sz w:val="24"/>
          <w:szCs w:val="24"/>
          <w:shd w:val="clear" w:color="auto" w:fill="auto"/>
        </w:rPr>
        <w:t>供应商名称（公章）</w:t>
      </w:r>
    </w:p>
    <w:p>
      <w:pPr>
        <w:tabs>
          <w:tab w:val="left" w:pos="6300"/>
        </w:tabs>
        <w:snapToGrid w:val="0"/>
        <w:spacing w:line="312" w:lineRule="auto"/>
        <w:ind w:right="360" w:firstLine="570"/>
        <w:jc w:val="right"/>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年   月   日</w:t>
      </w:r>
    </w:p>
    <w:p>
      <w:pPr>
        <w:tabs>
          <w:tab w:val="left" w:pos="6300"/>
        </w:tabs>
        <w:snapToGrid w:val="0"/>
        <w:spacing w:line="312" w:lineRule="auto"/>
        <w:ind w:firstLine="570"/>
        <w:rPr>
          <w:rFonts w:hint="eastAsia" w:ascii="宋体" w:hAnsi="宋体" w:cs="宋体"/>
          <w:color w:val="auto"/>
          <w:sz w:val="24"/>
          <w:szCs w:val="24"/>
          <w:shd w:val="clear" w:color="auto" w:fill="auto"/>
        </w:rPr>
      </w:pPr>
      <w:r>
        <w:rPr>
          <w:rFonts w:hint="eastAsia" w:ascii="宋体" w:hAnsi="宋体" w:cs="宋体"/>
          <w:color w:val="auto"/>
          <w:sz w:val="24"/>
          <w:szCs w:val="24"/>
          <w:shd w:val="clear" w:color="auto" w:fill="auto"/>
        </w:rPr>
        <w:t>（附：法定代表人身份证正反面复印件）</w:t>
      </w:r>
    </w:p>
    <w:p>
      <w:pPr>
        <w:rPr>
          <w:rFonts w:hint="eastAsia" w:ascii="宋体" w:hAnsi="宋体" w:cs="宋体"/>
          <w:color w:val="auto"/>
          <w:sz w:val="24"/>
          <w:szCs w:val="24"/>
          <w:shd w:val="clear" w:color="auto" w:fill="auto"/>
        </w:rPr>
      </w:pPr>
      <w:r>
        <w:rPr>
          <w:rFonts w:hint="eastAsia" w:ascii="宋体" w:hAnsi="宋体" w:cs="宋体"/>
          <w:color w:val="auto"/>
          <w:sz w:val="24"/>
          <w:szCs w:val="24"/>
          <w:shd w:val="clear" w:color="auto" w:fill="auto"/>
        </w:rPr>
        <w:br w:type="page"/>
      </w:r>
    </w:p>
    <w:p>
      <w:pPr>
        <w:tabs>
          <w:tab w:val="left" w:pos="6300"/>
        </w:tabs>
        <w:snapToGrid w:val="0"/>
        <w:spacing w:line="312" w:lineRule="auto"/>
        <w:rPr>
          <w:rFonts w:hint="eastAsia"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lang w:val="en-US" w:eastAsia="zh-CN"/>
        </w:rPr>
        <w:t>三、诚信声明</w:t>
      </w:r>
      <w:r>
        <w:rPr>
          <w:rFonts w:hint="eastAsia" w:ascii="宋体" w:hAnsi="宋体" w:eastAsia="宋体" w:cs="宋体"/>
          <w:b/>
          <w:bCs/>
          <w:color w:val="auto"/>
          <w:sz w:val="24"/>
          <w:szCs w:val="24"/>
          <w:shd w:val="clear" w:color="auto" w:fill="auto"/>
        </w:rPr>
        <w:t xml:space="preserve"> </w:t>
      </w:r>
    </w:p>
    <w:p>
      <w:pPr>
        <w:snapToGrid w:val="0"/>
        <w:spacing w:line="312" w:lineRule="auto"/>
        <w:jc w:val="center"/>
        <w:rPr>
          <w:rFonts w:ascii="宋体" w:hAnsi="宋体"/>
          <w:b/>
          <w:bCs/>
          <w:color w:val="auto"/>
          <w:sz w:val="24"/>
          <w:szCs w:val="24"/>
          <w:shd w:val="clear" w:color="auto" w:fill="auto"/>
        </w:rPr>
      </w:pPr>
      <w:bookmarkStart w:id="34" w:name="_Hlk45893074"/>
      <w:r>
        <w:rPr>
          <w:rFonts w:hint="eastAsia" w:ascii="宋体" w:hAnsi="宋体"/>
          <w:b/>
          <w:bCs/>
          <w:color w:val="auto"/>
          <w:sz w:val="24"/>
          <w:szCs w:val="24"/>
          <w:shd w:val="clear" w:color="auto" w:fill="auto"/>
        </w:rPr>
        <w:t>诚信声明（格式）</w:t>
      </w:r>
    </w:p>
    <w:bookmarkEnd w:id="34"/>
    <w:p>
      <w:pPr>
        <w:snapToGrid w:val="0"/>
        <w:spacing w:line="312" w:lineRule="auto"/>
        <w:ind w:firstLine="570"/>
        <w:rPr>
          <w:rFonts w:ascii="宋体" w:hAnsi="宋体"/>
          <w:color w:val="auto"/>
          <w:sz w:val="24"/>
          <w:szCs w:val="24"/>
          <w:shd w:val="clear" w:color="auto" w:fill="auto"/>
        </w:rPr>
      </w:pPr>
      <w:r>
        <w:rPr>
          <w:rFonts w:hint="eastAsia" w:ascii="宋体" w:hAnsi="宋体"/>
          <w:color w:val="auto"/>
          <w:sz w:val="24"/>
          <w:szCs w:val="24"/>
          <w:shd w:val="clear" w:color="auto" w:fill="auto"/>
        </w:rPr>
        <w:t xml:space="preserve"> </w:t>
      </w:r>
    </w:p>
    <w:p>
      <w:pPr>
        <w:snapToGrid w:val="0"/>
        <w:spacing w:line="312" w:lineRule="auto"/>
        <w:rPr>
          <w:rFonts w:ascii="宋体" w:hAnsi="宋体"/>
          <w:color w:val="auto"/>
          <w:sz w:val="24"/>
          <w:szCs w:val="24"/>
          <w:shd w:val="clear" w:color="auto" w:fill="auto"/>
        </w:rPr>
      </w:pPr>
      <w:r>
        <w:rPr>
          <w:rFonts w:hint="eastAsia" w:ascii="宋体" w:hAnsi="宋体"/>
          <w:color w:val="auto"/>
          <w:sz w:val="24"/>
          <w:szCs w:val="24"/>
          <w:shd w:val="clear" w:color="auto" w:fill="auto"/>
        </w:rPr>
        <w:t>项目名称：</w:t>
      </w:r>
      <w:r>
        <w:rPr>
          <w:rFonts w:hint="eastAsia" w:ascii="宋体" w:hAnsi="宋体"/>
          <w:color w:val="auto"/>
          <w:sz w:val="24"/>
          <w:szCs w:val="24"/>
          <w:u w:val="single"/>
          <w:shd w:val="clear" w:color="auto" w:fill="auto"/>
        </w:rPr>
        <w:t xml:space="preserve">                                                </w:t>
      </w:r>
    </w:p>
    <w:p>
      <w:pPr>
        <w:snapToGrid w:val="0"/>
        <w:spacing w:line="312" w:lineRule="auto"/>
        <w:ind w:firstLine="570"/>
        <w:rPr>
          <w:rFonts w:ascii="宋体" w:hAnsi="宋体"/>
          <w:color w:val="auto"/>
          <w:sz w:val="24"/>
          <w:szCs w:val="24"/>
          <w:shd w:val="clear" w:color="auto" w:fill="auto"/>
        </w:rPr>
      </w:pPr>
      <w:r>
        <w:rPr>
          <w:rFonts w:hint="eastAsia" w:ascii="宋体" w:hAnsi="宋体"/>
          <w:color w:val="auto"/>
          <w:sz w:val="24"/>
          <w:szCs w:val="24"/>
          <w:shd w:val="clear" w:color="auto" w:fill="auto"/>
        </w:rPr>
        <w:t xml:space="preserve"> </w:t>
      </w:r>
    </w:p>
    <w:p>
      <w:pPr>
        <w:snapToGrid w:val="0"/>
        <w:spacing w:line="312" w:lineRule="auto"/>
        <w:ind w:firstLine="480" w:firstLineChars="200"/>
        <w:rPr>
          <w:rFonts w:ascii="宋体" w:hAnsi="宋体"/>
          <w:color w:val="auto"/>
          <w:sz w:val="24"/>
          <w:szCs w:val="24"/>
          <w:shd w:val="clear" w:color="auto" w:fill="auto"/>
        </w:rPr>
      </w:pPr>
      <w:r>
        <w:rPr>
          <w:rFonts w:hint="eastAsia" w:ascii="宋体" w:hAnsi="宋体"/>
          <w:color w:val="auto"/>
          <w:sz w:val="24"/>
          <w:szCs w:val="24"/>
          <w:shd w:val="clear" w:color="auto" w:fill="auto"/>
        </w:rPr>
        <w:t>致：</w:t>
      </w:r>
      <w:r>
        <w:rPr>
          <w:rFonts w:hint="eastAsia" w:ascii="宋体" w:hAnsi="宋体"/>
          <w:color w:val="auto"/>
          <w:sz w:val="24"/>
          <w:szCs w:val="24"/>
          <w:u w:val="single"/>
          <w:shd w:val="clear" w:color="auto" w:fill="auto"/>
        </w:rPr>
        <w:t xml:space="preserve">                   </w:t>
      </w:r>
      <w:r>
        <w:rPr>
          <w:rFonts w:hint="eastAsia" w:ascii="宋体" w:hAnsi="宋体"/>
          <w:color w:val="auto"/>
          <w:sz w:val="24"/>
          <w:szCs w:val="24"/>
          <w:shd w:val="clear" w:color="auto" w:fill="auto"/>
        </w:rPr>
        <w:t>（采购人名称）：</w:t>
      </w:r>
    </w:p>
    <w:p>
      <w:pPr>
        <w:snapToGrid w:val="0"/>
        <w:spacing w:line="312" w:lineRule="auto"/>
        <w:ind w:firstLine="480" w:firstLineChars="200"/>
        <w:rPr>
          <w:rFonts w:ascii="宋体" w:hAnsi="宋体"/>
          <w:color w:val="auto"/>
          <w:sz w:val="24"/>
          <w:szCs w:val="24"/>
          <w:shd w:val="clear" w:color="auto" w:fill="auto"/>
        </w:rPr>
      </w:pPr>
      <w:r>
        <w:rPr>
          <w:rFonts w:hint="eastAsia" w:ascii="宋体" w:hAnsi="宋体"/>
          <w:color w:val="auto"/>
          <w:sz w:val="24"/>
          <w:szCs w:val="24"/>
          <w:u w:val="single"/>
          <w:shd w:val="clear" w:color="auto" w:fill="auto"/>
        </w:rPr>
        <w:t xml:space="preserve">                      </w:t>
      </w:r>
      <w:r>
        <w:rPr>
          <w:rFonts w:hint="eastAsia" w:ascii="宋体" w:hAnsi="宋体"/>
          <w:color w:val="auto"/>
          <w:sz w:val="24"/>
          <w:szCs w:val="24"/>
          <w:shd w:val="clear" w:color="auto" w:fill="auto"/>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pPr>
        <w:snapToGrid w:val="0"/>
        <w:spacing w:line="312" w:lineRule="auto"/>
        <w:ind w:firstLine="480" w:firstLineChars="200"/>
        <w:rPr>
          <w:rFonts w:ascii="宋体" w:hAnsi="宋体"/>
          <w:color w:val="auto"/>
          <w:sz w:val="24"/>
          <w:szCs w:val="24"/>
          <w:shd w:val="clear" w:color="auto" w:fill="auto"/>
        </w:rPr>
      </w:pPr>
      <w:r>
        <w:rPr>
          <w:rFonts w:hint="eastAsia" w:ascii="宋体" w:hAnsi="宋体"/>
          <w:color w:val="auto"/>
          <w:sz w:val="24"/>
          <w:szCs w:val="24"/>
          <w:shd w:val="clear" w:color="auto" w:fill="auto"/>
        </w:rPr>
        <w:t>特此声明。</w:t>
      </w:r>
    </w:p>
    <w:p>
      <w:pPr>
        <w:snapToGrid w:val="0"/>
        <w:spacing w:line="312" w:lineRule="auto"/>
        <w:ind w:firstLine="570"/>
        <w:rPr>
          <w:rFonts w:ascii="宋体" w:hAnsi="宋体"/>
          <w:color w:val="auto"/>
          <w:sz w:val="24"/>
          <w:szCs w:val="24"/>
          <w:shd w:val="clear" w:color="auto" w:fill="auto"/>
        </w:rPr>
      </w:pPr>
      <w:r>
        <w:rPr>
          <w:rFonts w:hint="eastAsia" w:ascii="宋体" w:hAnsi="宋体"/>
          <w:color w:val="auto"/>
          <w:sz w:val="24"/>
          <w:szCs w:val="24"/>
          <w:shd w:val="clear" w:color="auto" w:fill="auto"/>
        </w:rPr>
        <w:t xml:space="preserve"> </w:t>
      </w:r>
    </w:p>
    <w:p>
      <w:pPr>
        <w:snapToGrid w:val="0"/>
        <w:spacing w:line="312" w:lineRule="auto"/>
        <w:ind w:firstLine="570"/>
        <w:rPr>
          <w:rFonts w:ascii="宋体" w:hAnsi="宋体"/>
          <w:color w:val="auto"/>
          <w:sz w:val="24"/>
          <w:szCs w:val="24"/>
          <w:shd w:val="clear" w:color="auto" w:fill="auto"/>
        </w:rPr>
      </w:pPr>
      <w:r>
        <w:rPr>
          <w:rFonts w:hint="eastAsia" w:ascii="宋体" w:hAnsi="宋体"/>
          <w:color w:val="auto"/>
          <w:sz w:val="24"/>
          <w:szCs w:val="24"/>
          <w:shd w:val="clear" w:color="auto" w:fill="auto"/>
        </w:rPr>
        <w:t xml:space="preserve"> </w:t>
      </w:r>
    </w:p>
    <w:p>
      <w:pPr>
        <w:snapToGrid w:val="0"/>
        <w:spacing w:line="312" w:lineRule="auto"/>
        <w:ind w:firstLine="570"/>
        <w:rPr>
          <w:rFonts w:ascii="宋体" w:hAnsi="宋体"/>
          <w:color w:val="auto"/>
          <w:sz w:val="24"/>
          <w:szCs w:val="24"/>
          <w:shd w:val="clear" w:color="auto" w:fill="auto"/>
        </w:rPr>
      </w:pPr>
      <w:r>
        <w:rPr>
          <w:rFonts w:hint="eastAsia" w:ascii="宋体" w:hAnsi="宋体"/>
          <w:color w:val="auto"/>
          <w:sz w:val="24"/>
          <w:szCs w:val="24"/>
          <w:shd w:val="clear" w:color="auto" w:fill="auto"/>
        </w:rPr>
        <w:t xml:space="preserve"> </w:t>
      </w:r>
    </w:p>
    <w:p>
      <w:pPr>
        <w:snapToGrid w:val="0"/>
        <w:spacing w:line="312" w:lineRule="auto"/>
        <w:ind w:right="424" w:firstLine="570"/>
        <w:jc w:val="right"/>
        <w:rPr>
          <w:rFonts w:ascii="宋体" w:hAnsi="宋体"/>
          <w:color w:val="auto"/>
          <w:sz w:val="24"/>
          <w:szCs w:val="24"/>
          <w:shd w:val="clear" w:color="auto" w:fill="auto"/>
        </w:rPr>
      </w:pPr>
      <w:r>
        <w:rPr>
          <w:rFonts w:hint="eastAsia" w:ascii="宋体" w:hAnsi="宋体"/>
          <w:color w:val="auto"/>
          <w:sz w:val="24"/>
          <w:szCs w:val="24"/>
          <w:shd w:val="clear" w:color="auto" w:fill="auto"/>
        </w:rPr>
        <w:t>（供应商公章）</w:t>
      </w:r>
    </w:p>
    <w:p>
      <w:pPr>
        <w:snapToGrid w:val="0"/>
        <w:spacing w:line="312" w:lineRule="auto"/>
        <w:ind w:right="480" w:firstLine="570"/>
        <w:jc w:val="right"/>
        <w:rPr>
          <w:rFonts w:ascii="宋体" w:hAnsi="宋体"/>
          <w:color w:val="auto"/>
          <w:sz w:val="24"/>
          <w:szCs w:val="24"/>
          <w:shd w:val="clear" w:color="auto" w:fill="auto"/>
        </w:rPr>
      </w:pPr>
      <w:r>
        <w:rPr>
          <w:rFonts w:hint="eastAsia" w:ascii="宋体" w:hAnsi="宋体"/>
          <w:color w:val="auto"/>
          <w:sz w:val="24"/>
          <w:szCs w:val="24"/>
          <w:shd w:val="clear" w:color="auto" w:fill="auto"/>
        </w:rPr>
        <w:t>年   月   日</w:t>
      </w:r>
    </w:p>
    <w:p>
      <w:pPr>
        <w:tabs>
          <w:tab w:val="left" w:pos="6300"/>
        </w:tabs>
        <w:snapToGrid w:val="0"/>
        <w:spacing w:line="312" w:lineRule="auto"/>
        <w:ind w:right="-1"/>
        <w:rPr>
          <w:rFonts w:ascii="宋体" w:hAnsi="宋体" w:cs="宋体"/>
          <w:color w:val="auto"/>
          <w:sz w:val="24"/>
          <w:szCs w:val="24"/>
          <w:shd w:val="clear" w:color="auto" w:fill="auto"/>
        </w:rPr>
      </w:pPr>
      <w:r>
        <w:rPr>
          <w:rFonts w:ascii="宋体" w:hAnsi="宋体" w:cs="宋体"/>
          <w:color w:val="auto"/>
          <w:sz w:val="24"/>
          <w:szCs w:val="24"/>
          <w:shd w:val="clear" w:color="auto" w:fill="auto"/>
        </w:rPr>
        <w:t xml:space="preserve">  </w:t>
      </w:r>
    </w:p>
    <w:p>
      <w:pPr>
        <w:rPr>
          <w:rFonts w:hint="eastAsia" w:ascii="宋体" w:hAnsi="宋体" w:cs="宋体"/>
          <w:b/>
          <w:color w:val="auto"/>
          <w:sz w:val="24"/>
          <w:szCs w:val="24"/>
          <w:shd w:val="clear" w:color="auto" w:fill="auto"/>
          <w:lang w:val="en-US" w:eastAsia="zh-CN"/>
        </w:rPr>
      </w:pPr>
      <w:r>
        <w:rPr>
          <w:rFonts w:hint="eastAsia" w:ascii="宋体" w:hAnsi="宋体" w:cs="宋体"/>
          <w:b/>
          <w:color w:val="auto"/>
          <w:sz w:val="24"/>
          <w:szCs w:val="24"/>
          <w:shd w:val="clear" w:color="auto" w:fill="auto"/>
          <w:lang w:val="en-US" w:eastAsia="zh-CN"/>
        </w:rPr>
        <w:br w:type="page"/>
      </w:r>
    </w:p>
    <w:p>
      <w:pPr>
        <w:numPr>
          <w:ilvl w:val="0"/>
          <w:numId w:val="0"/>
        </w:numPr>
        <w:spacing w:line="312" w:lineRule="auto"/>
        <w:rPr>
          <w:rFonts w:hint="default" w:ascii="宋体" w:hAnsi="宋体" w:cs="宋体"/>
          <w:b/>
          <w:color w:val="auto"/>
          <w:sz w:val="24"/>
          <w:szCs w:val="24"/>
          <w:shd w:val="clear" w:color="auto" w:fill="auto"/>
          <w:lang w:val="en-US" w:eastAsia="zh-CN"/>
        </w:rPr>
      </w:pPr>
      <w:r>
        <w:rPr>
          <w:rFonts w:hint="eastAsia" w:ascii="宋体" w:hAnsi="宋体" w:cs="宋体"/>
          <w:b/>
          <w:color w:val="auto"/>
          <w:sz w:val="24"/>
          <w:szCs w:val="24"/>
          <w:shd w:val="clear" w:color="auto" w:fill="auto"/>
          <w:lang w:val="en-US" w:eastAsia="zh-CN"/>
        </w:rPr>
        <w:t>四、初步评审资料</w:t>
      </w:r>
    </w:p>
    <w:p>
      <w:pPr>
        <w:spacing w:line="312" w:lineRule="auto"/>
        <w:jc w:val="center"/>
        <w:rPr>
          <w:rFonts w:ascii="宋体" w:hAnsi="宋体" w:cs="宋体"/>
          <w:b/>
          <w:i/>
          <w:iCs/>
          <w:color w:val="auto"/>
          <w:sz w:val="24"/>
          <w:szCs w:val="24"/>
          <w:u w:val="single"/>
          <w:shd w:val="clear" w:color="auto" w:fill="auto"/>
        </w:rPr>
      </w:pPr>
      <w:r>
        <w:rPr>
          <w:rFonts w:hint="eastAsia" w:ascii="宋体" w:hAnsi="宋体" w:cs="宋体"/>
          <w:i/>
          <w:iCs/>
          <w:color w:val="auto"/>
          <w:sz w:val="24"/>
          <w:szCs w:val="24"/>
          <w:u w:val="single"/>
          <w:shd w:val="clear" w:color="auto" w:fill="auto"/>
        </w:rPr>
        <w:t>按照</w:t>
      </w:r>
      <w:r>
        <w:rPr>
          <w:rFonts w:hint="eastAsia" w:ascii="宋体" w:hAnsi="宋体" w:cs="宋体"/>
          <w:i/>
          <w:iCs/>
          <w:color w:val="auto"/>
          <w:sz w:val="24"/>
          <w:szCs w:val="24"/>
          <w:u w:val="single"/>
          <w:shd w:val="clear" w:color="auto" w:fill="auto"/>
          <w:lang w:val="en-US" w:eastAsia="zh-CN"/>
        </w:rPr>
        <w:t>询比采购文件</w:t>
      </w:r>
      <w:r>
        <w:rPr>
          <w:rFonts w:hint="eastAsia" w:ascii="宋体" w:hAnsi="宋体" w:cs="宋体"/>
          <w:i/>
          <w:iCs/>
          <w:color w:val="auto"/>
          <w:sz w:val="24"/>
          <w:szCs w:val="24"/>
          <w:u w:val="single"/>
          <w:shd w:val="clear" w:color="auto" w:fill="auto"/>
        </w:rPr>
        <w:t>要求提供（格式自定）</w:t>
      </w:r>
    </w:p>
    <w:p>
      <w:pPr>
        <w:numPr>
          <w:ilvl w:val="0"/>
          <w:numId w:val="0"/>
        </w:numPr>
        <w:spacing w:line="312" w:lineRule="auto"/>
        <w:rPr>
          <w:rFonts w:hint="eastAsia" w:ascii="宋体" w:hAnsi="宋体" w:cs="宋体"/>
          <w:b/>
          <w:color w:val="auto"/>
          <w:sz w:val="24"/>
          <w:szCs w:val="24"/>
          <w:shd w:val="clear" w:color="auto" w:fill="auto"/>
          <w:lang w:val="en-US" w:eastAsia="zh-CN"/>
        </w:rPr>
      </w:pPr>
    </w:p>
    <w:p>
      <w:pPr>
        <w:numPr>
          <w:ilvl w:val="0"/>
          <w:numId w:val="0"/>
        </w:numPr>
        <w:spacing w:line="312" w:lineRule="auto"/>
        <w:rPr>
          <w:rFonts w:hint="eastAsia" w:ascii="宋体" w:hAnsi="宋体" w:cs="宋体"/>
          <w:b/>
          <w:color w:val="auto"/>
          <w:sz w:val="24"/>
          <w:szCs w:val="24"/>
          <w:shd w:val="clear" w:color="auto" w:fill="auto"/>
          <w:lang w:val="en-US" w:eastAsia="zh-CN"/>
        </w:rPr>
      </w:pPr>
    </w:p>
    <w:p>
      <w:pPr>
        <w:numPr>
          <w:ilvl w:val="0"/>
          <w:numId w:val="0"/>
        </w:numPr>
        <w:spacing w:line="312" w:lineRule="auto"/>
        <w:rPr>
          <w:rFonts w:hint="eastAsia" w:ascii="宋体" w:hAnsi="宋体" w:cs="宋体"/>
          <w:b/>
          <w:color w:val="auto"/>
          <w:sz w:val="24"/>
          <w:szCs w:val="24"/>
          <w:shd w:val="clear" w:color="auto" w:fill="auto"/>
          <w:lang w:val="en-US" w:eastAsia="zh-CN"/>
        </w:rPr>
      </w:pPr>
    </w:p>
    <w:p>
      <w:pPr>
        <w:numPr>
          <w:ilvl w:val="0"/>
          <w:numId w:val="0"/>
        </w:numPr>
        <w:spacing w:line="312" w:lineRule="auto"/>
        <w:rPr>
          <w:rFonts w:hint="eastAsia" w:ascii="宋体" w:hAnsi="宋体" w:cs="宋体"/>
          <w:b/>
          <w:color w:val="auto"/>
          <w:sz w:val="24"/>
          <w:szCs w:val="24"/>
          <w:shd w:val="clear" w:color="auto" w:fill="auto"/>
          <w:lang w:val="en-US" w:eastAsia="zh-CN"/>
        </w:rPr>
      </w:pPr>
    </w:p>
    <w:p>
      <w:pPr>
        <w:numPr>
          <w:ilvl w:val="0"/>
          <w:numId w:val="0"/>
        </w:numPr>
        <w:spacing w:line="312" w:lineRule="auto"/>
        <w:rPr>
          <w:rFonts w:hint="default" w:ascii="宋体" w:hAnsi="宋体" w:cs="宋体"/>
          <w:b/>
          <w:color w:val="auto"/>
          <w:sz w:val="24"/>
          <w:szCs w:val="24"/>
          <w:shd w:val="clear" w:color="auto" w:fill="auto"/>
          <w:lang w:val="en-US"/>
        </w:rPr>
      </w:pPr>
      <w:r>
        <w:rPr>
          <w:rFonts w:hint="eastAsia" w:ascii="宋体" w:hAnsi="宋体" w:cs="宋体"/>
          <w:b/>
          <w:color w:val="auto"/>
          <w:sz w:val="24"/>
          <w:szCs w:val="24"/>
          <w:shd w:val="clear" w:color="auto" w:fill="auto"/>
          <w:lang w:val="en-US" w:eastAsia="zh-CN"/>
        </w:rPr>
        <w:t>五、技术部分</w:t>
      </w:r>
    </w:p>
    <w:p>
      <w:pPr>
        <w:spacing w:line="312" w:lineRule="auto"/>
        <w:jc w:val="center"/>
        <w:rPr>
          <w:rFonts w:hint="eastAsia" w:ascii="宋体" w:hAnsi="宋体" w:cs="宋体"/>
          <w:i/>
          <w:iCs/>
          <w:color w:val="auto"/>
          <w:sz w:val="24"/>
          <w:szCs w:val="24"/>
          <w:u w:val="single"/>
          <w:shd w:val="clear" w:color="auto" w:fill="auto"/>
        </w:rPr>
      </w:pPr>
      <w:r>
        <w:rPr>
          <w:rFonts w:hint="eastAsia" w:ascii="宋体" w:hAnsi="宋体" w:cs="宋体"/>
          <w:i/>
          <w:iCs/>
          <w:color w:val="auto"/>
          <w:sz w:val="24"/>
          <w:szCs w:val="24"/>
          <w:u w:val="single"/>
          <w:shd w:val="clear" w:color="auto" w:fill="auto"/>
        </w:rPr>
        <w:t>按照</w:t>
      </w:r>
      <w:r>
        <w:rPr>
          <w:rFonts w:hint="eastAsia" w:ascii="宋体" w:hAnsi="宋体" w:cs="宋体"/>
          <w:i/>
          <w:iCs/>
          <w:color w:val="auto"/>
          <w:sz w:val="24"/>
          <w:szCs w:val="24"/>
          <w:u w:val="single"/>
          <w:shd w:val="clear" w:color="auto" w:fill="auto"/>
          <w:lang w:val="en-US" w:eastAsia="zh-CN"/>
        </w:rPr>
        <w:t>询比采购文件</w:t>
      </w:r>
      <w:r>
        <w:rPr>
          <w:rFonts w:hint="eastAsia" w:ascii="宋体" w:hAnsi="宋体" w:cs="宋体"/>
          <w:i/>
          <w:iCs/>
          <w:color w:val="auto"/>
          <w:sz w:val="24"/>
          <w:szCs w:val="24"/>
          <w:u w:val="single"/>
          <w:shd w:val="clear" w:color="auto" w:fill="auto"/>
        </w:rPr>
        <w:t>要求提供（格式自定）</w:t>
      </w:r>
    </w:p>
    <w:p>
      <w:pPr>
        <w:pStyle w:val="2"/>
        <w:rPr>
          <w:color w:val="auto"/>
          <w:shd w:val="clear" w:color="auto" w:fill="auto"/>
        </w:rPr>
      </w:pPr>
    </w:p>
    <w:p>
      <w:pPr>
        <w:spacing w:line="312" w:lineRule="auto"/>
        <w:rPr>
          <w:rFonts w:ascii="宋体" w:hAnsi="宋体" w:cs="宋体"/>
          <w:b/>
          <w:color w:val="auto"/>
          <w:sz w:val="24"/>
          <w:szCs w:val="24"/>
          <w:shd w:val="clear" w:color="auto" w:fill="auto"/>
        </w:rPr>
      </w:pPr>
    </w:p>
    <w:p>
      <w:pPr>
        <w:pStyle w:val="3"/>
        <w:spacing w:before="0" w:after="0" w:line="360" w:lineRule="auto"/>
        <w:jc w:val="left"/>
        <w:rPr>
          <w:rFonts w:hint="eastAsia" w:ascii="宋体" w:hAnsi="宋体" w:cs="宋体"/>
          <w:color w:val="auto"/>
          <w:sz w:val="24"/>
          <w:szCs w:val="24"/>
          <w:shd w:val="clear" w:color="auto" w:fill="auto"/>
          <w:lang w:val="en-US" w:eastAsia="zh-CN"/>
        </w:rPr>
      </w:pPr>
    </w:p>
    <w:p>
      <w:pPr>
        <w:pStyle w:val="3"/>
        <w:spacing w:before="0" w:after="0" w:line="360" w:lineRule="auto"/>
        <w:jc w:val="left"/>
        <w:rPr>
          <w:rFonts w:hint="eastAsia" w:ascii="宋体" w:hAnsi="宋体" w:cs="宋体"/>
          <w:color w:val="auto"/>
          <w:sz w:val="24"/>
          <w:szCs w:val="24"/>
          <w:shd w:val="clear" w:color="auto" w:fill="auto"/>
          <w:lang w:val="en-US" w:eastAsia="zh-CN"/>
        </w:rPr>
      </w:pPr>
    </w:p>
    <w:p>
      <w:pPr>
        <w:pStyle w:val="3"/>
        <w:spacing w:before="0" w:after="0" w:line="360" w:lineRule="auto"/>
        <w:jc w:val="left"/>
        <w:rPr>
          <w:rFonts w:hint="eastAsia" w:ascii="宋体" w:hAnsi="宋体" w:cs="宋体"/>
          <w:i/>
          <w:iCs/>
          <w:color w:val="auto"/>
          <w:sz w:val="24"/>
          <w:szCs w:val="24"/>
          <w:u w:val="single"/>
          <w:shd w:val="clear" w:color="auto" w:fill="auto"/>
        </w:rPr>
      </w:pPr>
      <w:r>
        <w:rPr>
          <w:rFonts w:hint="eastAsia" w:ascii="宋体" w:hAnsi="宋体" w:cs="宋体"/>
          <w:color w:val="auto"/>
          <w:sz w:val="24"/>
          <w:szCs w:val="24"/>
          <w:shd w:val="clear" w:color="auto" w:fill="auto"/>
          <w:lang w:val="en-US" w:eastAsia="zh-CN"/>
        </w:rPr>
        <w:t>六、商务部分</w:t>
      </w:r>
    </w:p>
    <w:p>
      <w:pPr>
        <w:spacing w:line="312" w:lineRule="auto"/>
        <w:jc w:val="center"/>
        <w:rPr>
          <w:rFonts w:ascii="宋体" w:hAnsi="宋体"/>
          <w:color w:val="auto"/>
          <w:sz w:val="24"/>
          <w:szCs w:val="24"/>
          <w:shd w:val="clear" w:color="auto" w:fill="auto"/>
        </w:rPr>
      </w:pPr>
      <w:r>
        <w:rPr>
          <w:rFonts w:hint="eastAsia" w:ascii="宋体" w:hAnsi="宋体" w:cs="宋体"/>
          <w:i/>
          <w:iCs/>
          <w:color w:val="auto"/>
          <w:sz w:val="24"/>
          <w:szCs w:val="24"/>
          <w:u w:val="single"/>
          <w:shd w:val="clear" w:color="auto" w:fill="auto"/>
        </w:rPr>
        <w:t>按照</w:t>
      </w:r>
      <w:r>
        <w:rPr>
          <w:rFonts w:hint="eastAsia" w:ascii="宋体" w:hAnsi="宋体" w:cs="宋体"/>
          <w:i/>
          <w:iCs/>
          <w:color w:val="auto"/>
          <w:sz w:val="24"/>
          <w:szCs w:val="24"/>
          <w:u w:val="single"/>
          <w:shd w:val="clear" w:color="auto" w:fill="auto"/>
          <w:lang w:val="en-US" w:eastAsia="zh-CN"/>
        </w:rPr>
        <w:t>询比采购文件</w:t>
      </w:r>
      <w:r>
        <w:rPr>
          <w:rFonts w:hint="eastAsia" w:ascii="宋体" w:hAnsi="宋体" w:cs="宋体"/>
          <w:i/>
          <w:iCs/>
          <w:color w:val="auto"/>
          <w:sz w:val="24"/>
          <w:szCs w:val="24"/>
          <w:u w:val="single"/>
          <w:shd w:val="clear" w:color="auto" w:fill="auto"/>
        </w:rPr>
        <w:t>要求提供（格式自定）</w:t>
      </w:r>
    </w:p>
    <w:p>
      <w:pPr>
        <w:rPr>
          <w:color w:val="auto"/>
          <w:shd w:val="clear" w:color="auto" w:fill="auto"/>
        </w:rPr>
      </w:pPr>
    </w:p>
    <w:p>
      <w:pPr>
        <w:pStyle w:val="3"/>
        <w:spacing w:before="0" w:after="0" w:line="312" w:lineRule="auto"/>
        <w:rPr>
          <w:rFonts w:ascii="宋体" w:hAnsi="宋体" w:cs="宋体"/>
          <w:color w:val="auto"/>
          <w:sz w:val="24"/>
          <w:szCs w:val="24"/>
          <w:shd w:val="clear" w:color="auto" w:fill="auto"/>
        </w:rPr>
      </w:pPr>
    </w:p>
    <w:p>
      <w:pPr>
        <w:pStyle w:val="3"/>
        <w:spacing w:before="0" w:after="0" w:line="312" w:lineRule="auto"/>
        <w:rPr>
          <w:rFonts w:hint="eastAsia" w:ascii="宋体" w:hAnsi="宋体" w:cs="宋体"/>
          <w:color w:val="auto"/>
          <w:sz w:val="24"/>
          <w:szCs w:val="24"/>
          <w:shd w:val="clear" w:color="auto" w:fill="auto"/>
          <w:lang w:val="en-US" w:eastAsia="zh-CN"/>
        </w:rPr>
      </w:pPr>
    </w:p>
    <w:p>
      <w:pPr>
        <w:pStyle w:val="3"/>
        <w:spacing w:before="0" w:after="0" w:line="312" w:lineRule="auto"/>
        <w:rPr>
          <w:rFonts w:hint="eastAsia" w:ascii="宋体" w:hAnsi="宋体" w:cs="宋体"/>
          <w:color w:val="auto"/>
          <w:sz w:val="24"/>
          <w:szCs w:val="24"/>
          <w:shd w:val="clear" w:color="auto" w:fill="auto"/>
          <w:lang w:val="en-US" w:eastAsia="zh-CN"/>
        </w:rPr>
      </w:pPr>
    </w:p>
    <w:p>
      <w:pPr>
        <w:pStyle w:val="3"/>
        <w:spacing w:before="0" w:after="0" w:line="312" w:lineRule="auto"/>
        <w:rPr>
          <w:rFonts w:ascii="宋体" w:hAnsi="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七</w:t>
      </w:r>
      <w:r>
        <w:rPr>
          <w:rFonts w:hint="eastAsia" w:ascii="宋体" w:hAnsi="宋体" w:cs="宋体"/>
          <w:color w:val="auto"/>
          <w:sz w:val="24"/>
          <w:szCs w:val="24"/>
          <w:shd w:val="clear" w:color="auto" w:fill="auto"/>
        </w:rPr>
        <w:t>、其他应提供的资料</w:t>
      </w:r>
    </w:p>
    <w:p>
      <w:pPr>
        <w:jc w:val="center"/>
        <w:rPr>
          <w:color w:val="auto"/>
          <w:shd w:val="clear" w:color="auto" w:fill="auto"/>
        </w:rPr>
      </w:pPr>
      <w:r>
        <w:rPr>
          <w:rFonts w:hint="eastAsia" w:ascii="宋体" w:hAnsi="宋体" w:eastAsia="宋体" w:cs="宋体"/>
          <w:i/>
          <w:iCs/>
          <w:color w:val="auto"/>
          <w:sz w:val="24"/>
          <w:szCs w:val="24"/>
          <w:u w:val="single"/>
          <w:shd w:val="clear" w:color="auto" w:fill="auto"/>
          <w:lang w:val="en-US" w:eastAsia="zh-CN"/>
        </w:rPr>
        <w:t>供应商认为其他需提供的项目有关的资料（格式自定）</w:t>
      </w:r>
    </w:p>
    <w:p>
      <w:pPr>
        <w:rPr>
          <w:color w:val="auto"/>
        </w:rPr>
      </w:pPr>
    </w:p>
    <w:p>
      <w:pPr>
        <w:tabs>
          <w:tab w:val="left" w:pos="6300"/>
        </w:tabs>
        <w:snapToGrid w:val="0"/>
        <w:spacing w:line="312" w:lineRule="auto"/>
        <w:ind w:firstLine="570"/>
        <w:rPr>
          <w:rFonts w:hint="eastAsia" w:ascii="宋体" w:hAnsi="宋体" w:eastAsia="宋体" w:cs="宋体"/>
          <w:color w:val="auto"/>
        </w:rPr>
      </w:pPr>
    </w:p>
    <w:sectPr>
      <w:headerReference r:id="rId11" w:type="default"/>
      <w:footerReference r:id="rId12" w:type="default"/>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p>
  <w:p>
    <w:pPr>
      <w:pStyle w:val="5"/>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- 7 -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- 36 -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ascii="方正仿宋_GBK" w:eastAsia="方正仿宋_GBK"/>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ascii="方正仿宋_GBK" w:eastAsia="方正仿宋_GBK"/>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AADA6E"/>
    <w:multiLevelType w:val="singleLevel"/>
    <w:tmpl w:val="A3AADA6E"/>
    <w:lvl w:ilvl="0" w:tentative="0">
      <w:start w:val="3"/>
      <w:numFmt w:val="chineseCounting"/>
      <w:suff w:val="nothing"/>
      <w:lvlText w:val="（%1）"/>
      <w:lvlJc w:val="left"/>
      <w:rPr>
        <w:rFonts w:hint="eastAsia"/>
      </w:rPr>
    </w:lvl>
  </w:abstractNum>
  <w:abstractNum w:abstractNumId="1">
    <w:nsid w:val="A639AFF0"/>
    <w:multiLevelType w:val="singleLevel"/>
    <w:tmpl w:val="A639AFF0"/>
    <w:lvl w:ilvl="0" w:tentative="0">
      <w:start w:val="2"/>
      <w:numFmt w:val="chineseCounting"/>
      <w:suff w:val="nothing"/>
      <w:lvlText w:val="%1、"/>
      <w:lvlJc w:val="left"/>
      <w:rPr>
        <w:rFonts w:hint="eastAsia"/>
      </w:rPr>
    </w:lvl>
  </w:abstractNum>
  <w:abstractNum w:abstractNumId="2">
    <w:nsid w:val="1AF49E07"/>
    <w:multiLevelType w:val="singleLevel"/>
    <w:tmpl w:val="1AF49E07"/>
    <w:lvl w:ilvl="0" w:tentative="0">
      <w:start w:val="14"/>
      <w:numFmt w:val="chineseCounting"/>
      <w:suff w:val="nothing"/>
      <w:lvlText w:val="%1、"/>
      <w:lvlJc w:val="left"/>
      <w:rPr>
        <w:rFonts w:hint="eastAsia"/>
      </w:rPr>
    </w:lvl>
  </w:abstractNum>
  <w:abstractNum w:abstractNumId="3">
    <w:nsid w:val="48B80E1D"/>
    <w:multiLevelType w:val="singleLevel"/>
    <w:tmpl w:val="48B80E1D"/>
    <w:lvl w:ilvl="0" w:tentative="0">
      <w:start w:val="13"/>
      <w:numFmt w:val="chineseCounting"/>
      <w:suff w:val="nothing"/>
      <w:lvlText w:val="%1、"/>
      <w:lvlJc w:val="left"/>
      <w:rPr>
        <w:rFonts w:hint="eastAsia"/>
      </w:rPr>
    </w:lvl>
  </w:abstractNum>
  <w:abstractNum w:abstractNumId="4">
    <w:nsid w:val="64F7617D"/>
    <w:multiLevelType w:val="singleLevel"/>
    <w:tmpl w:val="64F7617D"/>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MTBhYzUxYjU2NGNiMDc3OGMzNGE3ODM4MTdjZDAifQ=="/>
  </w:docVars>
  <w:rsids>
    <w:rsidRoot w:val="3340015E"/>
    <w:rsid w:val="024C0DD3"/>
    <w:rsid w:val="03470269"/>
    <w:rsid w:val="07557795"/>
    <w:rsid w:val="08CA2D59"/>
    <w:rsid w:val="0C2D5A0F"/>
    <w:rsid w:val="10AD7F08"/>
    <w:rsid w:val="14954170"/>
    <w:rsid w:val="14DF4854"/>
    <w:rsid w:val="1A7A1FDF"/>
    <w:rsid w:val="2233014B"/>
    <w:rsid w:val="27A906A5"/>
    <w:rsid w:val="29A50EB5"/>
    <w:rsid w:val="301774A6"/>
    <w:rsid w:val="32A95302"/>
    <w:rsid w:val="33292FFF"/>
    <w:rsid w:val="3340015E"/>
    <w:rsid w:val="43D9490E"/>
    <w:rsid w:val="4F085413"/>
    <w:rsid w:val="515324AA"/>
    <w:rsid w:val="53CE4770"/>
    <w:rsid w:val="55BA5191"/>
    <w:rsid w:val="578870DB"/>
    <w:rsid w:val="58AA12E5"/>
    <w:rsid w:val="59860581"/>
    <w:rsid w:val="5AD5468D"/>
    <w:rsid w:val="5C545A2F"/>
    <w:rsid w:val="5D1165F1"/>
    <w:rsid w:val="5D8A10A5"/>
    <w:rsid w:val="632A2545"/>
    <w:rsid w:val="63617C53"/>
    <w:rsid w:val="64881DF0"/>
    <w:rsid w:val="664B7EA3"/>
    <w:rsid w:val="69DF102E"/>
    <w:rsid w:val="69FB550B"/>
    <w:rsid w:val="6BC86F7E"/>
    <w:rsid w:val="6EA177E4"/>
    <w:rsid w:val="6F8306AD"/>
    <w:rsid w:val="6FE56C72"/>
    <w:rsid w:val="721D0211"/>
    <w:rsid w:val="722F68CA"/>
    <w:rsid w:val="7A0A4732"/>
    <w:rsid w:val="7ACE4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3"/>
    <w:basedOn w:val="1"/>
    <w:next w:val="1"/>
    <w:autoRedefine/>
    <w:qFormat/>
    <w:uiPriority w:val="0"/>
    <w:pPr>
      <w:keepNext/>
      <w:keepLines/>
      <w:spacing w:before="260" w:after="260" w:line="413" w:lineRule="auto"/>
      <w:outlineLvl w:val="2"/>
    </w:pPr>
    <w:rPr>
      <w:b/>
      <w:sz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afterLines="0"/>
    </w:pPr>
  </w:style>
  <w:style w:type="paragraph" w:styleId="4">
    <w:name w:val="Body Text Indent"/>
    <w:basedOn w:val="1"/>
    <w:autoRedefine/>
    <w:qFormat/>
    <w:uiPriority w:val="0"/>
    <w:pPr>
      <w:spacing w:line="700" w:lineRule="exact"/>
      <w:ind w:left="960"/>
    </w:pPr>
    <w:rPr>
      <w:sz w:val="44"/>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next w:val="7"/>
    <w:autoRedefine/>
    <w:qFormat/>
    <w:uiPriority w:val="0"/>
    <w:pPr>
      <w:pBdr>
        <w:bottom w:val="single" w:color="auto" w:sz="6" w:space="1"/>
      </w:pBdr>
      <w:tabs>
        <w:tab w:val="center" w:pos="4153"/>
        <w:tab w:val="right" w:pos="8306"/>
      </w:tabs>
      <w:snapToGrid w:val="0"/>
      <w:jc w:val="center"/>
    </w:pPr>
    <w:rPr>
      <w:sz w:val="18"/>
    </w:rPr>
  </w:style>
  <w:style w:type="paragraph" w:customStyle="1" w:styleId="7">
    <w:name w:val="Quote1"/>
    <w:basedOn w:val="1"/>
    <w:next w:val="1"/>
    <w:autoRedefine/>
    <w:qFormat/>
    <w:uiPriority w:val="0"/>
    <w:pPr>
      <w:widowControl/>
      <w:wordWrap w:val="0"/>
      <w:spacing w:before="200" w:after="160"/>
      <w:ind w:left="864" w:right="864"/>
      <w:jc w:val="center"/>
    </w:pPr>
    <w:rPr>
      <w:rFonts w:ascii="宋体"/>
      <w:i/>
      <w:color w:val="404040"/>
    </w:rPr>
  </w:style>
  <w:style w:type="paragraph" w:styleId="8">
    <w:name w:val="toc 1"/>
    <w:basedOn w:val="1"/>
    <w:next w:val="1"/>
    <w:autoRedefine/>
    <w:qFormat/>
    <w:uiPriority w:val="0"/>
    <w:pPr>
      <w:spacing w:line="180" w:lineRule="auto"/>
      <w:jc w:val="center"/>
    </w:pPr>
    <w:rPr>
      <w:sz w:val="30"/>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 w:type="paragraph" w:customStyle="1" w:styleId="13">
    <w:name w:val="无间隔1"/>
    <w:basedOn w:val="1"/>
    <w:autoRedefine/>
    <w:qFormat/>
    <w:uiPriority w:val="1"/>
    <w:pPr>
      <w:spacing w:line="0" w:lineRule="atLeast"/>
      <w:ind w:firstLine="1080" w:firstLineChars="450"/>
    </w:pPr>
    <w:rPr>
      <w:rFonts w:ascii="微软雅黑" w:hAnsi="微软雅黑" w:eastAsia="微软雅黑"/>
      <w:position w:val="0"/>
      <w:sz w:val="24"/>
      <w:szCs w:val="24"/>
    </w:rPr>
  </w:style>
  <w:style w:type="paragraph" w:customStyle="1" w:styleId="14">
    <w:name w:val="正文首行缩进1"/>
    <w:basedOn w:val="2"/>
    <w:autoRedefine/>
    <w:qFormat/>
    <w:uiPriority w:val="0"/>
    <w:pPr>
      <w:ind w:firstLine="420" w:firstLineChars="100"/>
    </w:pPr>
    <w:rPr>
      <w:rFonts w:ascii="Calibri" w:hAnsi="Calibri" w:cs="黑体"/>
      <w:sz w:val="24"/>
      <w:szCs w:val="24"/>
    </w:rPr>
  </w:style>
  <w:style w:type="paragraph" w:customStyle="1" w:styleId="15">
    <w:name w:val="图例"/>
    <w:basedOn w:val="1"/>
    <w:autoRedefine/>
    <w:qFormat/>
    <w:uiPriority w:val="0"/>
    <w:pPr>
      <w:spacing w:before="120" w:after="120" w:line="360" w:lineRule="auto"/>
      <w:jc w:val="center"/>
    </w:pPr>
    <w:rPr>
      <w:rFonts w:eastAsia="仿宋_GB2312"/>
      <w:b/>
      <w:sz w:val="24"/>
    </w:rPr>
  </w:style>
  <w:style w:type="character" w:customStyle="1" w:styleId="16">
    <w:name w:val="font01"/>
    <w:basedOn w:val="11"/>
    <w:autoRedefine/>
    <w:qFormat/>
    <w:uiPriority w:val="0"/>
    <w:rPr>
      <w:rFonts w:hint="eastAsia" w:ascii="宋体" w:hAnsi="宋体" w:eastAsia="宋体" w:cs="宋体"/>
      <w:color w:val="000000"/>
      <w:sz w:val="22"/>
      <w:szCs w:val="22"/>
      <w:u w:val="none"/>
    </w:rPr>
  </w:style>
  <w:style w:type="character" w:customStyle="1" w:styleId="17">
    <w:name w:val="font41"/>
    <w:basedOn w:val="11"/>
    <w:autoRedefine/>
    <w:qFormat/>
    <w:uiPriority w:val="0"/>
    <w:rPr>
      <w:rFonts w:hint="eastAsia" w:ascii="宋体" w:hAnsi="宋体" w:eastAsia="宋体" w:cs="宋体"/>
      <w:color w:val="000000"/>
      <w:sz w:val="22"/>
      <w:szCs w:val="22"/>
      <w:u w:val="single"/>
    </w:rPr>
  </w:style>
  <w:style w:type="character" w:customStyle="1" w:styleId="18">
    <w:name w:val="font11"/>
    <w:basedOn w:val="11"/>
    <w:autoRedefine/>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3142</Words>
  <Characters>3511</Characters>
  <Lines>0</Lines>
  <Paragraphs>0</Paragraphs>
  <TotalTime>4</TotalTime>
  <ScaleCrop>false</ScaleCrop>
  <LinksUpToDate>false</LinksUpToDate>
  <CharactersWithSpaces>4069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2022-05-30T10:26:00Z</dcterms:created>
  <dc:creator>Summer、</dc:creator>
  <cp:lastModifiedBy>M.万</cp:lastModifiedBy>
  <dcterms:modified xsi:type="dcterms:W3CDTF">2024-03-28T06:43:18Z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ABF71B9F350B4F6F98FAF696AE0C34DC</vt:lpwstr>
  </property>
</Properties>
</file>