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评审标准</w:t>
      </w:r>
    </w:p>
    <w:tbl>
      <w:tblPr>
        <w:tblStyle w:val="6"/>
        <w:tblpPr w:leftFromText="180" w:rightFromText="180" w:vertAnchor="text" w:horzAnchor="page" w:tblpX="1437" w:tblpY="389"/>
        <w:tblOverlap w:val="never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57"/>
        <w:gridCol w:w="1230"/>
        <w:gridCol w:w="5736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评分因素</w:t>
            </w:r>
          </w:p>
        </w:tc>
        <w:tc>
          <w:tcPr>
            <w:tcW w:w="7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参考评分标准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报价得分（30分）</w:t>
            </w:r>
          </w:p>
        </w:tc>
        <w:tc>
          <w:tcPr>
            <w:tcW w:w="708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投标报价得分＝（评标基准价/投标报价）×价格权重×100%。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服务部分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60分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1、服务及现场管理方案。（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2、服务优化方案。（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3、服务质量保障方案。（1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4、服务现场安全保障方案（1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谈判小组</w:t>
            </w:r>
            <w:r>
              <w:rPr>
                <w:rFonts w:hint="eastAsia" w:ascii="宋体" w:hAnsi="宋体" w:cs="宋体"/>
                <w:sz w:val="24"/>
                <w:szCs w:val="24"/>
              </w:rPr>
              <w:t>会根据采购服务要求为标准，对各供应商提供的书面方案进行横向比较评分。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商务部分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工期达到文件要求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具体措施结合本项目实际情况，客观可行，能够确保落实得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 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分）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优惠服务承诺内容全面、详尽、合理、完全满足项目要求的，得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优惠服务承诺内容不全面或者不详尽的，得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 优惠服务承诺内容不合理或者不能满足项目要求的，得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没有不得分</w:t>
            </w: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zQ0ODJiYmZjNzc0YjIyNTJiNzUxMmYxMzc4ODgifQ=="/>
  </w:docVars>
  <w:rsids>
    <w:rsidRoot w:val="736C4E0D"/>
    <w:rsid w:val="736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">
    <w:name w:val="表格文字"/>
    <w:basedOn w:val="1"/>
    <w:next w:val="4"/>
    <w:autoRedefine/>
    <w:qFormat/>
    <w:uiPriority w:val="99"/>
    <w:pPr>
      <w:adjustRightInd w:val="0"/>
      <w:spacing w:line="420" w:lineRule="atLeast"/>
      <w:jc w:val="left"/>
      <w:textAlignment w:val="baseline"/>
    </w:p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2"/>
    </w:rPr>
  </w:style>
  <w:style w:type="paragraph" w:styleId="5">
    <w:name w:val="Body Text 2"/>
    <w:basedOn w:val="1"/>
    <w:next w:val="4"/>
    <w:qFormat/>
    <w:uiPriority w:val="0"/>
    <w:pPr>
      <w:adjustRightInd w:val="0"/>
      <w:snapToGrid w:val="0"/>
      <w:spacing w:after="120" w:line="48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2024-03-22T11:37:00Z</dcterms:created>
  <dc:creator>Administrator</dc:creator>
  <cp:lastModifiedBy>Administrator</cp:lastModifiedBy>
  <dcterms:modified xsi:type="dcterms:W3CDTF">2024-03-22T11:37:18Z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E59165942A0840DDA3522D8064021A51_11</vt:lpwstr>
  </property>
</Properties>
</file>