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0EB2" w14:textId="77777777" w:rsidR="00785146" w:rsidRDefault="005508DC">
      <w:pPr>
        <w:pStyle w:val="ab"/>
        <w:rPr>
          <w:rFonts w:ascii="宋体" w:hAnsi="宋体"/>
          <w:sz w:val="36"/>
        </w:rPr>
      </w:pPr>
      <w:bookmarkStart w:id="0" w:name="_Toc38367762"/>
      <w:r>
        <w:rPr>
          <w:rFonts w:ascii="宋体" w:hAnsi="宋体" w:hint="eastAsia"/>
          <w:sz w:val="36"/>
        </w:rPr>
        <w:t>【</w:t>
      </w:r>
      <w:r w:rsidR="006C1306">
        <w:rPr>
          <w:rFonts w:ascii="宋体" w:hAnsi="宋体" w:hint="eastAsia"/>
          <w:sz w:val="36"/>
        </w:rPr>
        <w:t>卷帘防护式</w:t>
      </w:r>
      <w:r w:rsidR="008B68CF">
        <w:rPr>
          <w:rFonts w:ascii="宋体" w:hAnsi="宋体" w:hint="eastAsia"/>
          <w:sz w:val="36"/>
        </w:rPr>
        <w:t>导轨及</w:t>
      </w:r>
      <w:r w:rsidR="006C1306">
        <w:rPr>
          <w:rFonts w:ascii="宋体" w:hAnsi="宋体" w:hint="eastAsia"/>
          <w:sz w:val="36"/>
        </w:rPr>
        <w:t>转台</w:t>
      </w:r>
      <w:r>
        <w:rPr>
          <w:rFonts w:ascii="宋体" w:hAnsi="宋体" w:hint="eastAsia"/>
          <w:sz w:val="36"/>
        </w:rPr>
        <w:t>】</w:t>
      </w:r>
      <w:r w:rsidR="00873F09">
        <w:rPr>
          <w:rFonts w:ascii="宋体" w:hAnsi="宋体"/>
          <w:sz w:val="36"/>
        </w:rPr>
        <w:t>采购需求</w:t>
      </w:r>
      <w:bookmarkEnd w:id="0"/>
    </w:p>
    <w:p w14:paraId="43028AF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39A30CC"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D4EE0BE" w14:textId="4058401B" w:rsidR="00AB48E9" w:rsidRPr="006C1306" w:rsidRDefault="00AB48E9" w:rsidP="006C1306">
      <w:pPr>
        <w:spacing w:before="156" w:line="360" w:lineRule="auto"/>
        <w:ind w:firstLine="420"/>
        <w:rPr>
          <w:rFonts w:ascii="宋体" w:hAnsi="宋体" w:cs="等线"/>
        </w:rPr>
      </w:pPr>
      <w:r w:rsidRPr="0012727F">
        <w:rPr>
          <w:rFonts w:ascii="宋体" w:hAnsi="宋体" w:cs="等线"/>
        </w:rPr>
        <w:t>本项目</w:t>
      </w:r>
      <w:r w:rsidR="006C1306">
        <w:rPr>
          <w:rFonts w:ascii="宋体" w:hAnsi="宋体" w:cs="等线" w:hint="eastAsia"/>
        </w:rPr>
        <w:t>拟购置</w:t>
      </w:r>
      <w:r w:rsidR="008B68CF">
        <w:rPr>
          <w:rFonts w:ascii="宋体" w:hAnsi="宋体" w:cs="等线" w:hint="eastAsia"/>
        </w:rPr>
        <w:t>卷帘防护式导轨及</w:t>
      </w:r>
      <w:r w:rsidR="00F5414D">
        <w:rPr>
          <w:rFonts w:ascii="宋体" w:hAnsi="宋体" w:cs="等线" w:hint="eastAsia"/>
        </w:rPr>
        <w:t>回转</w:t>
      </w:r>
      <w:r w:rsidR="006C1306">
        <w:rPr>
          <w:rFonts w:ascii="宋体" w:hAnsi="宋体" w:cs="等线" w:hint="eastAsia"/>
        </w:rPr>
        <w:t>台</w:t>
      </w:r>
      <w:r w:rsidRPr="0012727F">
        <w:rPr>
          <w:rFonts w:ascii="宋体" w:hAnsi="宋体" w:cs="等线"/>
        </w:rPr>
        <w:t>1套，主要</w:t>
      </w:r>
      <w:r w:rsidR="006C1306">
        <w:rPr>
          <w:rFonts w:ascii="宋体" w:hAnsi="宋体" w:cs="等线" w:hint="eastAsia"/>
        </w:rPr>
        <w:t>作</w:t>
      </w:r>
      <w:r w:rsidRPr="0012727F">
        <w:rPr>
          <w:rFonts w:ascii="宋体" w:hAnsi="宋体" w:cs="等线"/>
        </w:rPr>
        <w:t>用</w:t>
      </w:r>
      <w:r w:rsidR="006C1306">
        <w:rPr>
          <w:rFonts w:ascii="宋体" w:hAnsi="宋体" w:cs="等线" w:hint="eastAsia"/>
        </w:rPr>
        <w:t>是配合</w:t>
      </w:r>
      <w:r w:rsidR="008B68CF">
        <w:rPr>
          <w:rFonts w:ascii="宋体" w:hAnsi="宋体" w:cs="等线" w:hint="eastAsia"/>
        </w:rPr>
        <w:t>机器人式</w:t>
      </w:r>
      <w:r w:rsidR="006C1306">
        <w:rPr>
          <w:rFonts w:ascii="宋体" w:hAnsi="宋体" w:cs="等线" w:hint="eastAsia"/>
        </w:rPr>
        <w:t>热塑性铺丝机完成复杂</w:t>
      </w:r>
      <w:r w:rsidR="00F5414D">
        <w:rPr>
          <w:rFonts w:ascii="宋体" w:hAnsi="宋体" w:cs="等线" w:hint="eastAsia"/>
        </w:rPr>
        <w:t>曲面</w:t>
      </w:r>
      <w:r w:rsidR="006C1306">
        <w:rPr>
          <w:rFonts w:ascii="宋体" w:hAnsi="宋体" w:cs="等线" w:hint="eastAsia"/>
        </w:rPr>
        <w:t>构件的</w:t>
      </w:r>
      <w:r w:rsidR="00F5414D">
        <w:rPr>
          <w:rFonts w:ascii="宋体" w:hAnsi="宋体" w:cs="等线" w:hint="eastAsia"/>
        </w:rPr>
        <w:t>自动铺丝</w:t>
      </w:r>
      <w:r w:rsidRPr="0012727F">
        <w:rPr>
          <w:rFonts w:ascii="宋体" w:hAnsi="宋体" w:cs="等线"/>
        </w:rPr>
        <w:t>制造</w:t>
      </w:r>
      <w:r w:rsidR="006C1306">
        <w:rPr>
          <w:rFonts w:ascii="宋体" w:hAnsi="宋体" w:cs="等线" w:hint="eastAsia"/>
        </w:rPr>
        <w:t>，</w:t>
      </w:r>
      <w:r w:rsidRPr="0012727F">
        <w:rPr>
          <w:rFonts w:ascii="宋体" w:hAnsi="宋体" w:cs="等线"/>
        </w:rPr>
        <w:t>要求</w:t>
      </w:r>
      <w:r w:rsidR="008B68CF">
        <w:rPr>
          <w:rFonts w:ascii="宋体" w:hAnsi="宋体" w:cs="等线" w:hint="eastAsia"/>
        </w:rPr>
        <w:t>导轨</w:t>
      </w:r>
      <w:r w:rsidR="009532BA">
        <w:rPr>
          <w:rFonts w:ascii="宋体" w:hAnsi="宋体" w:cs="等线" w:hint="eastAsia"/>
        </w:rPr>
        <w:t>有效行程≥10</w:t>
      </w:r>
      <w:r w:rsidR="009532BA">
        <w:rPr>
          <w:rFonts w:ascii="宋体" w:hAnsi="宋体" w:cs="等线"/>
        </w:rPr>
        <w:t>m</w:t>
      </w:r>
      <w:r w:rsidR="009532BA">
        <w:rPr>
          <w:rFonts w:ascii="宋体" w:hAnsi="宋体" w:cs="等线" w:hint="eastAsia"/>
        </w:rPr>
        <w:t>，定位精度0.3mm、双向重复定位精度±0.1mm等；转台床尾箱有效行程≥9</w:t>
      </w:r>
      <w:r w:rsidR="009532BA">
        <w:rPr>
          <w:rFonts w:ascii="宋体" w:hAnsi="宋体" w:cs="等线"/>
        </w:rPr>
        <w:t>m,</w:t>
      </w:r>
      <w:r w:rsidR="009532BA">
        <w:rPr>
          <w:rFonts w:ascii="宋体" w:hAnsi="宋体" w:cs="等线" w:hint="eastAsia"/>
        </w:rPr>
        <w:t>回转定位精度±100</w:t>
      </w:r>
      <w:r w:rsidR="009532BA">
        <w:rPr>
          <w:rFonts w:ascii="宋体" w:hAnsi="宋体" w:cs="等线"/>
        </w:rPr>
        <w:t>arcsec</w:t>
      </w:r>
      <w:r w:rsidR="009532BA">
        <w:rPr>
          <w:rFonts w:ascii="宋体" w:hAnsi="宋体" w:cs="等线" w:hint="eastAsia"/>
        </w:rPr>
        <w:t>、重复定位精度±50</w:t>
      </w:r>
      <w:r w:rsidR="009532BA">
        <w:rPr>
          <w:rFonts w:ascii="宋体" w:hAnsi="宋体" w:cs="等线"/>
        </w:rPr>
        <w:t>arcsec</w:t>
      </w:r>
      <w:r w:rsidR="009532BA">
        <w:rPr>
          <w:rFonts w:ascii="宋体" w:hAnsi="宋体" w:cs="等线" w:hint="eastAsia"/>
        </w:rPr>
        <w:t>等。</w:t>
      </w:r>
    </w:p>
    <w:p w14:paraId="3610C2AC"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C091EAB"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4EA6C53" w14:textId="77777777" w:rsidR="00785146" w:rsidRDefault="00873F09">
      <w:pPr>
        <w:tabs>
          <w:tab w:val="left" w:pos="900"/>
        </w:tabs>
        <w:spacing w:line="360" w:lineRule="auto"/>
        <w:ind w:left="420"/>
        <w:rPr>
          <w:rFonts w:hAnsi="宋体"/>
          <w:szCs w:val="24"/>
        </w:rPr>
      </w:pPr>
      <w:r>
        <w:rPr>
          <w:rFonts w:hAnsi="宋体" w:hint="eastAsia"/>
          <w:szCs w:val="24"/>
        </w:rPr>
        <w:t>本项目采购标的对应的《</w:t>
      </w:r>
      <w:r w:rsidRPr="004637C6">
        <w:rPr>
          <w:rFonts w:hAnsi="宋体" w:hint="eastAsia"/>
          <w:szCs w:val="24"/>
        </w:rPr>
        <w:t>中小企业</w:t>
      </w:r>
      <w:r>
        <w:rPr>
          <w:rFonts w:hAnsi="宋体" w:hint="eastAsia"/>
          <w:szCs w:val="24"/>
        </w:rPr>
        <w:t>划型标准规定》所属行业为：</w:t>
      </w:r>
      <w:r>
        <w:rPr>
          <w:rFonts w:hAnsi="宋体" w:hint="eastAsia"/>
          <w:szCs w:val="24"/>
          <w:u w:val="single"/>
        </w:rPr>
        <w:t xml:space="preserve"> </w:t>
      </w:r>
      <w:r w:rsidR="006C1306">
        <w:rPr>
          <w:rFonts w:hAnsi="宋体" w:hint="eastAsia"/>
          <w:szCs w:val="24"/>
          <w:u w:val="single"/>
        </w:rPr>
        <w:t>工业</w:t>
      </w:r>
      <w:r>
        <w:rPr>
          <w:rFonts w:hAnsi="宋体"/>
          <w:szCs w:val="24"/>
          <w:u w:val="single"/>
        </w:rPr>
        <w:t xml:space="preserve"> </w:t>
      </w:r>
      <w:r>
        <w:rPr>
          <w:rFonts w:hAnsi="宋体" w:hint="eastAsia"/>
          <w:szCs w:val="24"/>
        </w:rPr>
        <w:t>。</w:t>
      </w:r>
    </w:p>
    <w:p w14:paraId="704A7CB3"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49EC2FB"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9AAFD04"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7FB9303B" w14:textId="77777777"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9D74A3">
        <w:rPr>
          <w:rFonts w:ascii="宋体" w:hAnsi="宋体" w:hint="eastAsia"/>
          <w:szCs w:val="21"/>
          <w:u w:val="single"/>
        </w:rPr>
        <w:t>卷帘防护式</w:t>
      </w:r>
      <w:r w:rsidR="004C0FA7">
        <w:rPr>
          <w:rFonts w:ascii="宋体" w:hAnsi="宋体" w:hint="eastAsia"/>
          <w:szCs w:val="21"/>
          <w:u w:val="single"/>
        </w:rPr>
        <w:t>导轨及</w:t>
      </w:r>
      <w:r w:rsidR="009D74A3">
        <w:rPr>
          <w:rFonts w:ascii="宋体" w:hAnsi="宋体" w:hint="eastAsia"/>
          <w:szCs w:val="21"/>
          <w:u w:val="single"/>
        </w:rPr>
        <w:t>转台</w:t>
      </w:r>
      <w:r w:rsidRPr="009D74A3">
        <w:rPr>
          <w:rFonts w:hAnsi="宋体"/>
          <w:szCs w:val="21"/>
          <w:u w:val="single"/>
        </w:rPr>
        <w:t xml:space="preserve"> </w:t>
      </w:r>
    </w:p>
    <w:p w14:paraId="7E7C46F5" w14:textId="7777777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9D74A3">
        <w:rPr>
          <w:rFonts w:hAnsi="宋体" w:hint="eastAsia"/>
          <w:szCs w:val="21"/>
          <w:u w:val="single"/>
        </w:rPr>
        <w:t>1</w:t>
      </w:r>
      <w:r w:rsidR="009D74A3">
        <w:rPr>
          <w:rFonts w:hAnsi="宋体" w:hint="eastAsia"/>
          <w:szCs w:val="21"/>
          <w:u w:val="single"/>
        </w:rPr>
        <w:t>套</w:t>
      </w:r>
      <w:r>
        <w:rPr>
          <w:rFonts w:hAnsi="宋体"/>
          <w:szCs w:val="21"/>
          <w:u w:val="single"/>
        </w:rPr>
        <w:t xml:space="preserve"> </w:t>
      </w:r>
    </w:p>
    <w:p w14:paraId="00BB2B34" w14:textId="77777777"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4C0FA7">
        <w:rPr>
          <w:rFonts w:hAnsi="宋体" w:hint="eastAsia"/>
          <w:szCs w:val="21"/>
          <w:u w:val="single"/>
        </w:rPr>
        <w:t>98</w:t>
      </w:r>
      <w:r w:rsidR="009D74A3">
        <w:rPr>
          <w:rFonts w:hAnsi="宋体" w:hint="eastAsia"/>
          <w:szCs w:val="21"/>
          <w:u w:val="single"/>
        </w:rPr>
        <w:t>0000</w:t>
      </w:r>
      <w:r w:rsidRPr="004C0FA7">
        <w:rPr>
          <w:rFonts w:hAnsi="宋体"/>
          <w:szCs w:val="21"/>
          <w:u w:val="single"/>
        </w:rPr>
        <w:t xml:space="preserve"> </w:t>
      </w:r>
      <w:r>
        <w:rPr>
          <w:rFonts w:hAnsi="宋体" w:hint="eastAsia"/>
          <w:szCs w:val="21"/>
        </w:rPr>
        <w:t>元。</w:t>
      </w:r>
    </w:p>
    <w:p w14:paraId="277529A8" w14:textId="7777777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9D74A3">
        <w:rPr>
          <w:rFonts w:hAnsi="宋体" w:hint="eastAsia"/>
          <w:u w:val="single"/>
        </w:rPr>
        <w:t>100</w:t>
      </w:r>
      <w:r>
        <w:rPr>
          <w:rFonts w:hAnsi="宋体"/>
          <w:u w:val="single"/>
        </w:rPr>
        <w:t xml:space="preserve"> </w:t>
      </w:r>
      <w:r>
        <w:rPr>
          <w:rFonts w:hAnsi="宋体" w:hint="eastAsia"/>
        </w:rPr>
        <w:t>天内。</w:t>
      </w:r>
    </w:p>
    <w:p w14:paraId="54CBDB9C" w14:textId="73592F5D"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9532BA">
        <w:rPr>
          <w:rFonts w:hAnsi="宋体" w:hint="eastAsia"/>
          <w:szCs w:val="21"/>
          <w:u w:val="single"/>
        </w:rPr>
        <w:t>西安交通大学</w:t>
      </w:r>
      <w:r w:rsidR="009D74A3">
        <w:rPr>
          <w:rFonts w:hAnsi="宋体" w:hint="eastAsia"/>
          <w:szCs w:val="21"/>
          <w:u w:val="single"/>
        </w:rPr>
        <w:t>指定地点</w:t>
      </w:r>
      <w:r>
        <w:rPr>
          <w:rFonts w:hAnsi="宋体"/>
          <w:szCs w:val="21"/>
          <w:u w:val="single"/>
        </w:rPr>
        <w:t xml:space="preserve"> </w:t>
      </w:r>
      <w:r>
        <w:rPr>
          <w:rFonts w:hAnsi="宋体" w:hint="eastAsia"/>
          <w:szCs w:val="21"/>
        </w:rPr>
        <w:t>。</w:t>
      </w:r>
    </w:p>
    <w:p w14:paraId="7EC6011B" w14:textId="7F8DE953" w:rsidR="006F27C1" w:rsidRPr="0061798E"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61798E" w:rsidRPr="0061798E">
        <w:rPr>
          <w:rFonts w:hAnsi="宋体" w:hint="eastAsia"/>
          <w:szCs w:val="21"/>
          <w:u w:val="single"/>
        </w:rPr>
        <w:t>货到安装、调试、验收合格后付</w:t>
      </w:r>
      <w:r w:rsidR="00C04BB3">
        <w:rPr>
          <w:rFonts w:hAnsi="宋体" w:hint="eastAsia"/>
          <w:szCs w:val="21"/>
          <w:u w:val="single"/>
        </w:rPr>
        <w:t>9</w:t>
      </w:r>
      <w:r w:rsidR="00C04BB3">
        <w:rPr>
          <w:rFonts w:hAnsi="宋体"/>
          <w:szCs w:val="21"/>
          <w:u w:val="single"/>
        </w:rPr>
        <w:t>5%</w:t>
      </w:r>
      <w:r w:rsidR="00C04BB3">
        <w:rPr>
          <w:rFonts w:hAnsi="宋体" w:hint="eastAsia"/>
          <w:szCs w:val="21"/>
          <w:u w:val="single"/>
        </w:rPr>
        <w:t>，一年后无质量问题付尾款</w:t>
      </w:r>
      <w:r>
        <w:rPr>
          <w:rFonts w:hAnsi="宋体" w:hint="eastAsia"/>
          <w:szCs w:val="21"/>
        </w:rPr>
        <w:t>。</w:t>
      </w:r>
    </w:p>
    <w:p w14:paraId="0D2555C2"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6C57AB25" w14:textId="77777777" w:rsidR="009D74A3" w:rsidRPr="009D74A3" w:rsidRDefault="009D74A3" w:rsidP="009D74A3">
      <w:pPr>
        <w:tabs>
          <w:tab w:val="left" w:pos="900"/>
        </w:tabs>
        <w:spacing w:beforeLines="50" w:before="156" w:line="360" w:lineRule="auto"/>
        <w:rPr>
          <w:szCs w:val="21"/>
        </w:rPr>
      </w:pPr>
      <w:r w:rsidRPr="009D74A3">
        <w:rPr>
          <w:rFonts w:hint="eastAsia"/>
          <w:szCs w:val="21"/>
        </w:rPr>
        <w:t>1</w:t>
      </w:r>
      <w:r w:rsidRPr="009D74A3">
        <w:rPr>
          <w:rFonts w:hint="eastAsia"/>
          <w:szCs w:val="21"/>
        </w:rPr>
        <w:t>、采购标的需满足的功能需求</w:t>
      </w:r>
    </w:p>
    <w:p w14:paraId="7A4DA911" w14:textId="1509CA82" w:rsidR="009D74A3" w:rsidRDefault="009D74A3">
      <w:pPr>
        <w:tabs>
          <w:tab w:val="left" w:pos="900"/>
        </w:tabs>
        <w:spacing w:beforeLines="50" w:before="156" w:line="360" w:lineRule="auto"/>
        <w:ind w:firstLineChars="200" w:firstLine="420"/>
        <w:rPr>
          <w:szCs w:val="21"/>
        </w:rPr>
      </w:pPr>
      <w:r w:rsidRPr="009D74A3">
        <w:rPr>
          <w:rFonts w:hint="eastAsia"/>
          <w:szCs w:val="21"/>
        </w:rPr>
        <w:t>采购</w:t>
      </w:r>
      <w:r>
        <w:rPr>
          <w:rFonts w:hint="eastAsia"/>
          <w:szCs w:val="21"/>
        </w:rPr>
        <w:t>标的作为</w:t>
      </w:r>
      <w:r w:rsidR="004C0FA7">
        <w:rPr>
          <w:rFonts w:hint="eastAsia"/>
          <w:szCs w:val="21"/>
        </w:rPr>
        <w:t>机器人式</w:t>
      </w:r>
      <w:r>
        <w:rPr>
          <w:rFonts w:hint="eastAsia"/>
          <w:szCs w:val="21"/>
        </w:rPr>
        <w:t>热塑性自动铺丝系统的重要组成部分，需要满足</w:t>
      </w:r>
      <w:r w:rsidR="00793A31">
        <w:rPr>
          <w:rFonts w:hint="eastAsia"/>
          <w:szCs w:val="21"/>
        </w:rPr>
        <w:t>行程、速度</w:t>
      </w:r>
      <w:r>
        <w:rPr>
          <w:rFonts w:hint="eastAsia"/>
          <w:szCs w:val="21"/>
        </w:rPr>
        <w:t>、</w:t>
      </w:r>
      <w:r w:rsidR="00793A31">
        <w:rPr>
          <w:rFonts w:hint="eastAsia"/>
          <w:szCs w:val="21"/>
        </w:rPr>
        <w:t>精度</w:t>
      </w:r>
      <w:r>
        <w:rPr>
          <w:rFonts w:hint="eastAsia"/>
          <w:szCs w:val="21"/>
        </w:rPr>
        <w:t>等性能指标要求，满足</w:t>
      </w:r>
      <w:r w:rsidR="00D5273C">
        <w:rPr>
          <w:rFonts w:hint="eastAsia"/>
          <w:szCs w:val="21"/>
        </w:rPr>
        <w:t>项目最大铺丝</w:t>
      </w:r>
      <w:r>
        <w:rPr>
          <w:rFonts w:hint="eastAsia"/>
          <w:szCs w:val="21"/>
        </w:rPr>
        <w:t>模具的负荷要求，并配合热塑性铺丝机完成复杂曲面构件的铺丝成形制造。</w:t>
      </w:r>
      <w:r w:rsidR="00793A31">
        <w:rPr>
          <w:rFonts w:hint="eastAsia"/>
          <w:szCs w:val="21"/>
        </w:rPr>
        <w:t>其主要由卷帘</w:t>
      </w:r>
      <w:r w:rsidR="004637C6">
        <w:rPr>
          <w:rFonts w:hint="eastAsia"/>
          <w:szCs w:val="21"/>
        </w:rPr>
        <w:t>防护式</w:t>
      </w:r>
      <w:r w:rsidR="00793A31">
        <w:rPr>
          <w:rFonts w:hint="eastAsia"/>
          <w:szCs w:val="21"/>
        </w:rPr>
        <w:t>导轨及转台等组成，结构示意图如下：</w:t>
      </w:r>
    </w:p>
    <w:p w14:paraId="62B68850" w14:textId="1C4B3215" w:rsidR="00793A31" w:rsidRDefault="004637C6" w:rsidP="004637C6">
      <w:pPr>
        <w:tabs>
          <w:tab w:val="left" w:pos="900"/>
        </w:tabs>
        <w:spacing w:line="360" w:lineRule="auto"/>
        <w:jc w:val="center"/>
        <w:rPr>
          <w:szCs w:val="21"/>
        </w:rPr>
      </w:pPr>
      <w:r>
        <w:rPr>
          <w:noProof/>
        </w:rPr>
        <w:drawing>
          <wp:inline distT="0" distB="0" distL="0" distR="0" wp14:anchorId="0BCD1817" wp14:editId="5972B3D2">
            <wp:extent cx="4489564" cy="1793447"/>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7775" cy="1816701"/>
                    </a:xfrm>
                    <a:prstGeom prst="rect">
                      <a:avLst/>
                    </a:prstGeom>
                  </pic:spPr>
                </pic:pic>
              </a:graphicData>
            </a:graphic>
          </wp:inline>
        </w:drawing>
      </w:r>
    </w:p>
    <w:p w14:paraId="105BF07B" w14:textId="77777777" w:rsidR="009D74A3" w:rsidRPr="008259BB" w:rsidRDefault="009D74A3" w:rsidP="009D74A3">
      <w:pPr>
        <w:tabs>
          <w:tab w:val="left" w:pos="900"/>
        </w:tabs>
        <w:spacing w:line="360" w:lineRule="auto"/>
        <w:rPr>
          <w:szCs w:val="21"/>
        </w:rPr>
      </w:pPr>
      <w:r w:rsidRPr="008259BB">
        <w:rPr>
          <w:szCs w:val="21"/>
        </w:rPr>
        <w:t>2</w:t>
      </w:r>
      <w:r w:rsidRPr="008259BB">
        <w:rPr>
          <w:szCs w:val="21"/>
        </w:rPr>
        <w:t>、采购标的需满足的技术指标要求</w:t>
      </w:r>
    </w:p>
    <w:p w14:paraId="3225698A" w14:textId="77777777" w:rsidR="00C04BB3" w:rsidRDefault="00D5273C" w:rsidP="007E410A">
      <w:r>
        <w:rPr>
          <w:rFonts w:hint="eastAsia"/>
        </w:rPr>
        <w:t>导轨要求：</w:t>
      </w:r>
    </w:p>
    <w:p w14:paraId="604E9837" w14:textId="77777777" w:rsidR="00D5273C" w:rsidRDefault="00C04BB3" w:rsidP="007E410A">
      <w:pPr>
        <w:pStyle w:val="ae"/>
        <w:numPr>
          <w:ilvl w:val="0"/>
          <w:numId w:val="26"/>
        </w:numPr>
        <w:tabs>
          <w:tab w:val="left" w:pos="900"/>
        </w:tabs>
        <w:spacing w:beforeLines="50" w:before="156" w:line="360" w:lineRule="auto"/>
        <w:ind w:firstLineChars="0"/>
        <w:rPr>
          <w:szCs w:val="21"/>
        </w:rPr>
      </w:pPr>
      <w:r>
        <w:rPr>
          <w:rFonts w:hint="eastAsia"/>
          <w:szCs w:val="21"/>
        </w:rPr>
        <w:t>基本要求：</w:t>
      </w:r>
      <w:r w:rsidR="00D5273C">
        <w:rPr>
          <w:rFonts w:hint="eastAsia"/>
          <w:szCs w:val="21"/>
        </w:rPr>
        <w:t>有效行程</w:t>
      </w:r>
      <w:r w:rsidR="000B0406">
        <w:rPr>
          <w:rFonts w:hint="eastAsia"/>
          <w:szCs w:val="21"/>
        </w:rPr>
        <w:t>≥</w:t>
      </w:r>
      <w:r w:rsidR="00D5273C">
        <w:rPr>
          <w:rFonts w:hint="eastAsia"/>
          <w:szCs w:val="21"/>
        </w:rPr>
        <w:t>10</w:t>
      </w:r>
      <w:r w:rsidR="00D5273C">
        <w:rPr>
          <w:szCs w:val="21"/>
        </w:rPr>
        <w:t>m</w:t>
      </w:r>
      <w:r w:rsidR="00D5273C">
        <w:rPr>
          <w:rFonts w:hint="eastAsia"/>
          <w:szCs w:val="21"/>
        </w:rPr>
        <w:t>，匹配库卡</w:t>
      </w:r>
      <w:r w:rsidR="00D5273C">
        <w:rPr>
          <w:rFonts w:hint="eastAsia"/>
          <w:szCs w:val="21"/>
        </w:rPr>
        <w:t>K</w:t>
      </w:r>
      <w:r w:rsidR="00D5273C">
        <w:rPr>
          <w:szCs w:val="21"/>
        </w:rPr>
        <w:t>R480 R3330MT</w:t>
      </w:r>
      <w:r w:rsidR="00D5273C">
        <w:rPr>
          <w:rFonts w:hint="eastAsia"/>
          <w:szCs w:val="21"/>
        </w:rPr>
        <w:t>机械臂；</w:t>
      </w:r>
    </w:p>
    <w:p w14:paraId="423261F4" w14:textId="77777777" w:rsidR="00D5273C" w:rsidRDefault="00D5273C" w:rsidP="007E410A">
      <w:pPr>
        <w:pStyle w:val="ae"/>
        <w:numPr>
          <w:ilvl w:val="0"/>
          <w:numId w:val="26"/>
        </w:numPr>
        <w:tabs>
          <w:tab w:val="left" w:pos="900"/>
        </w:tabs>
        <w:spacing w:beforeLines="50" w:before="156" w:line="360" w:lineRule="auto"/>
        <w:ind w:firstLineChars="0"/>
        <w:rPr>
          <w:szCs w:val="21"/>
        </w:rPr>
      </w:pPr>
      <w:r w:rsidRPr="00D5273C">
        <w:rPr>
          <w:rFonts w:hint="eastAsia"/>
          <w:szCs w:val="21"/>
        </w:rPr>
        <w:t>速度要求：</w:t>
      </w:r>
      <w:r>
        <w:rPr>
          <w:rFonts w:hint="eastAsia"/>
          <w:szCs w:val="21"/>
        </w:rPr>
        <w:t>最大</w:t>
      </w:r>
      <w:r w:rsidRPr="00D5273C">
        <w:rPr>
          <w:rFonts w:hint="eastAsia"/>
          <w:szCs w:val="21"/>
        </w:rPr>
        <w:t>速度</w:t>
      </w:r>
      <w:r w:rsidR="000B0406">
        <w:rPr>
          <w:rFonts w:hint="eastAsia"/>
          <w:szCs w:val="21"/>
        </w:rPr>
        <w:t>≥</w:t>
      </w:r>
      <w:r w:rsidRPr="00D5273C">
        <w:rPr>
          <w:rFonts w:hint="eastAsia"/>
          <w:szCs w:val="21"/>
        </w:rPr>
        <w:t>1m/s</w:t>
      </w:r>
      <w:r w:rsidRPr="00D5273C">
        <w:rPr>
          <w:rFonts w:hint="eastAsia"/>
          <w:szCs w:val="21"/>
        </w:rPr>
        <w:t>，加速度</w:t>
      </w:r>
      <w:r w:rsidRPr="00D5273C">
        <w:rPr>
          <w:rFonts w:hint="eastAsia"/>
          <w:szCs w:val="21"/>
        </w:rPr>
        <w:t>1m/s</w:t>
      </w:r>
      <w:r w:rsidRPr="00D5273C">
        <w:rPr>
          <w:rFonts w:hint="eastAsia"/>
          <w:szCs w:val="21"/>
          <w:vertAlign w:val="superscript"/>
        </w:rPr>
        <w:t>2</w:t>
      </w:r>
      <w:r w:rsidRPr="00D5273C">
        <w:rPr>
          <w:rFonts w:hint="eastAsia"/>
          <w:szCs w:val="21"/>
        </w:rPr>
        <w:t>；</w:t>
      </w:r>
    </w:p>
    <w:p w14:paraId="21E49DAB" w14:textId="77777777" w:rsidR="00D5273C" w:rsidRPr="005B463D" w:rsidRDefault="00D5273C" w:rsidP="007E410A">
      <w:pPr>
        <w:pStyle w:val="ae"/>
        <w:numPr>
          <w:ilvl w:val="0"/>
          <w:numId w:val="26"/>
        </w:numPr>
        <w:tabs>
          <w:tab w:val="left" w:pos="900"/>
        </w:tabs>
        <w:spacing w:beforeLines="50" w:before="156" w:line="360" w:lineRule="auto"/>
        <w:ind w:firstLineChars="0"/>
        <w:rPr>
          <w:szCs w:val="21"/>
        </w:rPr>
      </w:pPr>
      <w:r w:rsidRPr="005B463D">
        <w:rPr>
          <w:rFonts w:hint="eastAsia"/>
          <w:szCs w:val="21"/>
        </w:rPr>
        <w:t>精度要求：</w:t>
      </w:r>
      <w:r w:rsidRPr="0061798E">
        <w:rPr>
          <w:rFonts w:hint="eastAsia"/>
          <w:szCs w:val="21"/>
        </w:rPr>
        <w:t>定位精度</w:t>
      </w:r>
      <w:r w:rsidRPr="0061798E">
        <w:rPr>
          <w:rFonts w:hint="eastAsia"/>
          <w:szCs w:val="21"/>
        </w:rPr>
        <w:t>0.3</w:t>
      </w:r>
      <w:r w:rsidRPr="0061798E">
        <w:rPr>
          <w:szCs w:val="21"/>
        </w:rPr>
        <w:t>mm</w:t>
      </w:r>
      <w:r w:rsidRPr="0061798E">
        <w:rPr>
          <w:rFonts w:hint="eastAsia"/>
          <w:szCs w:val="21"/>
        </w:rPr>
        <w:t>，单向重复定位精度±</w:t>
      </w:r>
      <w:r w:rsidRPr="0061798E">
        <w:rPr>
          <w:rFonts w:hint="eastAsia"/>
          <w:szCs w:val="21"/>
        </w:rPr>
        <w:t>0.02</w:t>
      </w:r>
      <w:r w:rsidRPr="0061798E">
        <w:rPr>
          <w:szCs w:val="21"/>
        </w:rPr>
        <w:t>mm</w:t>
      </w:r>
      <w:r w:rsidRPr="0061798E">
        <w:rPr>
          <w:rFonts w:hint="eastAsia"/>
          <w:szCs w:val="21"/>
        </w:rPr>
        <w:t>、双向重复定位精度±</w:t>
      </w:r>
      <w:r w:rsidRPr="0061798E">
        <w:rPr>
          <w:rFonts w:hint="eastAsia"/>
          <w:szCs w:val="21"/>
        </w:rPr>
        <w:t>0.1</w:t>
      </w:r>
      <w:r w:rsidRPr="0061798E">
        <w:rPr>
          <w:szCs w:val="21"/>
        </w:rPr>
        <w:t>mm</w:t>
      </w:r>
      <w:r w:rsidRPr="0061798E">
        <w:rPr>
          <w:rFonts w:hint="eastAsia"/>
          <w:szCs w:val="21"/>
        </w:rPr>
        <w:t>；</w:t>
      </w:r>
    </w:p>
    <w:p w14:paraId="5A815C4C" w14:textId="77777777" w:rsidR="00D5273C" w:rsidRDefault="00D5273C" w:rsidP="007E410A">
      <w:pPr>
        <w:pStyle w:val="ae"/>
        <w:numPr>
          <w:ilvl w:val="0"/>
          <w:numId w:val="26"/>
        </w:numPr>
        <w:tabs>
          <w:tab w:val="left" w:pos="900"/>
        </w:tabs>
        <w:spacing w:beforeLines="50" w:before="156" w:line="360" w:lineRule="auto"/>
        <w:ind w:firstLineChars="0"/>
        <w:rPr>
          <w:szCs w:val="21"/>
        </w:rPr>
      </w:pPr>
      <w:r>
        <w:rPr>
          <w:rFonts w:hint="eastAsia"/>
          <w:szCs w:val="21"/>
        </w:rPr>
        <w:t>载重要求：</w:t>
      </w:r>
      <w:r w:rsidR="002965E2">
        <w:rPr>
          <w:rFonts w:hint="eastAsia"/>
          <w:szCs w:val="21"/>
        </w:rPr>
        <w:t>最大</w:t>
      </w:r>
      <w:r>
        <w:rPr>
          <w:rFonts w:hint="eastAsia"/>
          <w:szCs w:val="21"/>
        </w:rPr>
        <w:t>负载</w:t>
      </w:r>
      <w:r w:rsidR="000B0406">
        <w:rPr>
          <w:rFonts w:hint="eastAsia"/>
          <w:szCs w:val="21"/>
        </w:rPr>
        <w:t>≥</w:t>
      </w:r>
      <w:r>
        <w:rPr>
          <w:rFonts w:hint="eastAsia"/>
          <w:szCs w:val="21"/>
        </w:rPr>
        <w:t>5</w:t>
      </w:r>
      <w:r>
        <w:rPr>
          <w:szCs w:val="21"/>
        </w:rPr>
        <w:t>T</w:t>
      </w:r>
      <w:r>
        <w:rPr>
          <w:rFonts w:hint="eastAsia"/>
          <w:szCs w:val="21"/>
        </w:rPr>
        <w:t>；</w:t>
      </w:r>
    </w:p>
    <w:p w14:paraId="2FBEABC6" w14:textId="77777777" w:rsidR="002965E2" w:rsidRDefault="00C04BB3" w:rsidP="007E410A">
      <w:pPr>
        <w:pStyle w:val="ae"/>
        <w:numPr>
          <w:ilvl w:val="0"/>
          <w:numId w:val="26"/>
        </w:numPr>
        <w:tabs>
          <w:tab w:val="left" w:pos="900"/>
        </w:tabs>
        <w:spacing w:beforeLines="50" w:before="156" w:line="360" w:lineRule="auto"/>
        <w:ind w:firstLineChars="0"/>
        <w:rPr>
          <w:szCs w:val="21"/>
        </w:rPr>
      </w:pPr>
      <w:r>
        <w:rPr>
          <w:rFonts w:hint="eastAsia"/>
          <w:szCs w:val="21"/>
        </w:rPr>
        <w:t>防护</w:t>
      </w:r>
      <w:r w:rsidR="002965E2">
        <w:rPr>
          <w:rFonts w:hint="eastAsia"/>
          <w:szCs w:val="21"/>
        </w:rPr>
        <w:t>要求：</w:t>
      </w:r>
      <w:r w:rsidR="002965E2" w:rsidRPr="0061798E">
        <w:rPr>
          <w:rFonts w:hint="eastAsia"/>
          <w:szCs w:val="21"/>
        </w:rPr>
        <w:t>卷帘可自动收放，单米承载</w:t>
      </w:r>
      <w:r w:rsidR="000B0406">
        <w:rPr>
          <w:rFonts w:hint="eastAsia"/>
          <w:szCs w:val="21"/>
        </w:rPr>
        <w:t>≥</w:t>
      </w:r>
      <w:r w:rsidR="002965E2" w:rsidRPr="0061798E">
        <w:rPr>
          <w:rFonts w:hint="eastAsia"/>
          <w:szCs w:val="21"/>
        </w:rPr>
        <w:t>120</w:t>
      </w:r>
      <w:r w:rsidR="002965E2" w:rsidRPr="0061798E">
        <w:rPr>
          <w:szCs w:val="21"/>
        </w:rPr>
        <w:t>Kg</w:t>
      </w:r>
      <w:r w:rsidR="002965E2" w:rsidRPr="0061798E">
        <w:rPr>
          <w:rFonts w:hint="eastAsia"/>
          <w:szCs w:val="21"/>
        </w:rPr>
        <w:t>；</w:t>
      </w:r>
    </w:p>
    <w:p w14:paraId="40D08E71" w14:textId="77777777" w:rsidR="00D5273C" w:rsidRDefault="00D5273C" w:rsidP="007E410A">
      <w:pPr>
        <w:pStyle w:val="ae"/>
        <w:numPr>
          <w:ilvl w:val="0"/>
          <w:numId w:val="26"/>
        </w:numPr>
        <w:tabs>
          <w:tab w:val="left" w:pos="900"/>
        </w:tabs>
        <w:spacing w:beforeLines="50" w:before="156" w:line="360" w:lineRule="auto"/>
        <w:ind w:firstLineChars="0"/>
        <w:rPr>
          <w:szCs w:val="21"/>
        </w:rPr>
      </w:pPr>
      <w:r>
        <w:rPr>
          <w:rFonts w:hint="eastAsia"/>
          <w:szCs w:val="21"/>
        </w:rPr>
        <w:t>导轨及拖链置于地下，上面用盖板及卷帘全封闭防护</w:t>
      </w:r>
      <w:r w:rsidR="002965E2">
        <w:rPr>
          <w:rFonts w:hint="eastAsia"/>
          <w:szCs w:val="21"/>
        </w:rPr>
        <w:t>且与地面平齐，导轨上的滑台具有足够刚度，可稳定承载机械臂及铺丝头附件等</w:t>
      </w:r>
      <w:r>
        <w:rPr>
          <w:rFonts w:hint="eastAsia"/>
          <w:szCs w:val="21"/>
        </w:rPr>
        <w:t>；</w:t>
      </w:r>
    </w:p>
    <w:p w14:paraId="1BF551C8" w14:textId="77777777" w:rsidR="00C04BB3" w:rsidRDefault="00D5273C" w:rsidP="007E410A">
      <w:r w:rsidRPr="005B463D">
        <w:rPr>
          <w:rFonts w:hint="eastAsia"/>
        </w:rPr>
        <w:t>转台</w:t>
      </w:r>
      <w:r w:rsidR="00C04BB3">
        <w:rPr>
          <w:rFonts w:hint="eastAsia"/>
        </w:rPr>
        <w:t>要求：</w:t>
      </w:r>
    </w:p>
    <w:p w14:paraId="2D4F1922" w14:textId="20AC3435" w:rsidR="00D5273C" w:rsidRPr="005B463D" w:rsidRDefault="002965E2" w:rsidP="007E410A">
      <w:pPr>
        <w:pStyle w:val="ae"/>
        <w:numPr>
          <w:ilvl w:val="0"/>
          <w:numId w:val="27"/>
        </w:numPr>
        <w:tabs>
          <w:tab w:val="left" w:pos="900"/>
        </w:tabs>
        <w:spacing w:beforeLines="50" w:before="156" w:line="360" w:lineRule="auto"/>
        <w:ind w:firstLineChars="0"/>
        <w:rPr>
          <w:szCs w:val="21"/>
        </w:rPr>
      </w:pPr>
      <w:r w:rsidRPr="005B463D">
        <w:rPr>
          <w:rFonts w:hint="eastAsia"/>
          <w:szCs w:val="21"/>
        </w:rPr>
        <w:t>基本要求</w:t>
      </w:r>
      <w:r w:rsidR="00B00B78" w:rsidRPr="005B463D">
        <w:rPr>
          <w:rFonts w:hint="eastAsia"/>
          <w:szCs w:val="21"/>
        </w:rPr>
        <w:t>：</w:t>
      </w:r>
      <w:r w:rsidRPr="005B463D">
        <w:rPr>
          <w:rFonts w:hint="eastAsia"/>
          <w:szCs w:val="21"/>
        </w:rPr>
        <w:t>回转中心离地高度</w:t>
      </w:r>
      <w:r w:rsidR="000B0406">
        <w:rPr>
          <w:rFonts w:hint="eastAsia"/>
          <w:szCs w:val="21"/>
        </w:rPr>
        <w:t>≥</w:t>
      </w:r>
      <w:r w:rsidRPr="005B463D">
        <w:rPr>
          <w:rFonts w:hint="eastAsia"/>
          <w:szCs w:val="21"/>
        </w:rPr>
        <w:t>1.</w:t>
      </w:r>
      <w:r w:rsidR="000B0406">
        <w:rPr>
          <w:szCs w:val="21"/>
        </w:rPr>
        <w:t>6</w:t>
      </w:r>
      <w:r w:rsidRPr="005B463D">
        <w:rPr>
          <w:szCs w:val="21"/>
        </w:rPr>
        <w:t>m</w:t>
      </w:r>
      <w:r w:rsidRPr="005B463D">
        <w:rPr>
          <w:rFonts w:hint="eastAsia"/>
          <w:szCs w:val="21"/>
        </w:rPr>
        <w:t>，</w:t>
      </w:r>
      <w:r w:rsidR="00EF72F1" w:rsidRPr="005B463D">
        <w:rPr>
          <w:rFonts w:hint="eastAsia"/>
          <w:szCs w:val="21"/>
        </w:rPr>
        <w:t>床尾箱有效行程</w:t>
      </w:r>
      <w:r w:rsidR="000B0406">
        <w:rPr>
          <w:rFonts w:hint="eastAsia"/>
          <w:szCs w:val="21"/>
        </w:rPr>
        <w:t>≥</w:t>
      </w:r>
      <w:r w:rsidR="00EF72F1" w:rsidRPr="005B463D">
        <w:rPr>
          <w:rFonts w:hint="eastAsia"/>
          <w:szCs w:val="21"/>
        </w:rPr>
        <w:t>9</w:t>
      </w:r>
      <w:r w:rsidR="00EF72F1" w:rsidRPr="005B463D">
        <w:rPr>
          <w:szCs w:val="21"/>
        </w:rPr>
        <w:t>m</w:t>
      </w:r>
      <w:r w:rsidR="00EF72F1" w:rsidRPr="005B463D">
        <w:rPr>
          <w:rFonts w:hint="eastAsia"/>
          <w:szCs w:val="21"/>
        </w:rPr>
        <w:t>（床头箱与床尾箱法兰端面距离范围</w:t>
      </w:r>
      <w:r w:rsidR="00EF72F1" w:rsidRPr="005B463D">
        <w:rPr>
          <w:rFonts w:hint="eastAsia"/>
          <w:szCs w:val="21"/>
        </w:rPr>
        <w:t>1</w:t>
      </w:r>
      <w:r w:rsidR="007F1765">
        <w:rPr>
          <w:szCs w:val="21"/>
        </w:rPr>
        <w:t>m</w:t>
      </w:r>
      <w:r w:rsidR="00EF72F1" w:rsidRPr="005B463D">
        <w:rPr>
          <w:rFonts w:hint="eastAsia"/>
          <w:szCs w:val="21"/>
        </w:rPr>
        <w:t>~10m</w:t>
      </w:r>
      <w:r w:rsidR="00EF72F1" w:rsidRPr="005B463D">
        <w:rPr>
          <w:rFonts w:hint="eastAsia"/>
          <w:szCs w:val="21"/>
        </w:rPr>
        <w:t>可调节）</w:t>
      </w:r>
      <w:r w:rsidR="005A47AB" w:rsidRPr="005B463D">
        <w:rPr>
          <w:rFonts w:hint="eastAsia"/>
          <w:szCs w:val="21"/>
        </w:rPr>
        <w:t>，法兰盘盘面直径</w:t>
      </w:r>
      <w:r w:rsidR="000B0406">
        <w:rPr>
          <w:rFonts w:hint="eastAsia"/>
          <w:szCs w:val="21"/>
        </w:rPr>
        <w:t>≥</w:t>
      </w:r>
      <w:r w:rsidR="005A47AB" w:rsidRPr="005B463D">
        <w:rPr>
          <w:rFonts w:hint="eastAsia"/>
          <w:szCs w:val="21"/>
        </w:rPr>
        <w:t>800</w:t>
      </w:r>
      <w:r w:rsidR="005A47AB" w:rsidRPr="005B463D">
        <w:rPr>
          <w:szCs w:val="21"/>
        </w:rPr>
        <w:t>mm</w:t>
      </w:r>
      <w:r w:rsidR="00B00B78" w:rsidRPr="005B463D">
        <w:rPr>
          <w:rFonts w:hint="eastAsia"/>
          <w:szCs w:val="21"/>
        </w:rPr>
        <w:t>；</w:t>
      </w:r>
    </w:p>
    <w:p w14:paraId="4E83FF06" w14:textId="77777777" w:rsidR="00EF72F1" w:rsidRPr="005B463D" w:rsidRDefault="00EF72F1" w:rsidP="007E410A">
      <w:pPr>
        <w:pStyle w:val="ae"/>
        <w:numPr>
          <w:ilvl w:val="0"/>
          <w:numId w:val="27"/>
        </w:numPr>
        <w:tabs>
          <w:tab w:val="left" w:pos="900"/>
        </w:tabs>
        <w:spacing w:beforeLines="50" w:before="156" w:line="360" w:lineRule="auto"/>
        <w:ind w:firstLineChars="0"/>
        <w:rPr>
          <w:szCs w:val="21"/>
        </w:rPr>
      </w:pPr>
      <w:r>
        <w:rPr>
          <w:rFonts w:hint="eastAsia"/>
          <w:szCs w:val="21"/>
        </w:rPr>
        <w:t>运行速度要求：床尾箱最大移动速度</w:t>
      </w:r>
      <w:r w:rsidR="000B0406">
        <w:rPr>
          <w:rFonts w:hint="eastAsia"/>
          <w:szCs w:val="21"/>
        </w:rPr>
        <w:t>≥</w:t>
      </w:r>
      <w:r>
        <w:rPr>
          <w:rFonts w:hint="eastAsia"/>
          <w:szCs w:val="21"/>
        </w:rPr>
        <w:t>10</w:t>
      </w:r>
      <w:r>
        <w:rPr>
          <w:szCs w:val="21"/>
        </w:rPr>
        <w:t>m/min</w:t>
      </w:r>
      <w:r>
        <w:rPr>
          <w:rFonts w:hint="eastAsia"/>
          <w:szCs w:val="21"/>
        </w:rPr>
        <w:t>（伺服驱动），最大回转</w:t>
      </w:r>
      <w:r w:rsidRPr="005B463D">
        <w:rPr>
          <w:rFonts w:hint="eastAsia"/>
          <w:szCs w:val="21"/>
        </w:rPr>
        <w:t>速度</w:t>
      </w:r>
      <w:r w:rsidR="000B0406">
        <w:rPr>
          <w:rFonts w:hint="eastAsia"/>
          <w:szCs w:val="21"/>
        </w:rPr>
        <w:t>≥</w:t>
      </w:r>
      <w:r w:rsidRPr="005B463D">
        <w:rPr>
          <w:rFonts w:hint="eastAsia"/>
          <w:szCs w:val="21"/>
        </w:rPr>
        <w:t>5</w:t>
      </w:r>
      <w:r w:rsidRPr="005B463D">
        <w:rPr>
          <w:szCs w:val="21"/>
        </w:rPr>
        <w:t>rpm</w:t>
      </w:r>
      <w:r w:rsidRPr="005B463D">
        <w:rPr>
          <w:rFonts w:hint="eastAsia"/>
          <w:szCs w:val="21"/>
        </w:rPr>
        <w:t>（伺服驱动），回转角度±</w:t>
      </w:r>
      <w:r w:rsidRPr="005B463D">
        <w:rPr>
          <w:rFonts w:hint="eastAsia"/>
          <w:szCs w:val="21"/>
        </w:rPr>
        <w:t>360</w:t>
      </w:r>
      <w:r w:rsidRPr="005B463D">
        <w:rPr>
          <w:rFonts w:hint="eastAsia"/>
          <w:szCs w:val="21"/>
        </w:rPr>
        <w:t>°</w:t>
      </w:r>
      <w:r w:rsidRPr="005B463D">
        <w:rPr>
          <w:rFonts w:hint="eastAsia"/>
          <w:szCs w:val="21"/>
        </w:rPr>
        <w:t>*</w:t>
      </w:r>
      <w:r w:rsidRPr="005B463D">
        <w:rPr>
          <w:szCs w:val="21"/>
        </w:rPr>
        <w:t>N</w:t>
      </w:r>
      <w:r w:rsidRPr="005B463D">
        <w:rPr>
          <w:rFonts w:hint="eastAsia"/>
          <w:szCs w:val="21"/>
        </w:rPr>
        <w:t>；</w:t>
      </w:r>
    </w:p>
    <w:p w14:paraId="38DB6292" w14:textId="77777777" w:rsidR="00EF72F1" w:rsidRPr="005B463D" w:rsidRDefault="00EF72F1" w:rsidP="007E410A">
      <w:pPr>
        <w:pStyle w:val="ae"/>
        <w:numPr>
          <w:ilvl w:val="0"/>
          <w:numId w:val="27"/>
        </w:numPr>
        <w:tabs>
          <w:tab w:val="left" w:pos="900"/>
        </w:tabs>
        <w:spacing w:beforeLines="50" w:before="156" w:line="360" w:lineRule="auto"/>
        <w:ind w:firstLineChars="0"/>
        <w:rPr>
          <w:szCs w:val="21"/>
        </w:rPr>
      </w:pPr>
      <w:r w:rsidRPr="005B463D">
        <w:rPr>
          <w:rFonts w:hint="eastAsia"/>
          <w:szCs w:val="21"/>
        </w:rPr>
        <w:lastRenderedPageBreak/>
        <w:t>精度要求：回转定位精度±</w:t>
      </w:r>
      <w:r w:rsidRPr="005B463D">
        <w:rPr>
          <w:rFonts w:hint="eastAsia"/>
          <w:szCs w:val="21"/>
        </w:rPr>
        <w:t>100</w:t>
      </w:r>
      <w:r w:rsidRPr="005B463D">
        <w:rPr>
          <w:szCs w:val="21"/>
        </w:rPr>
        <w:t>arcsec</w:t>
      </w:r>
      <w:r w:rsidRPr="005B463D">
        <w:rPr>
          <w:rFonts w:hint="eastAsia"/>
          <w:szCs w:val="21"/>
        </w:rPr>
        <w:t>、重复定位精度±</w:t>
      </w:r>
      <w:r w:rsidRPr="005B463D">
        <w:rPr>
          <w:rFonts w:hint="eastAsia"/>
          <w:szCs w:val="21"/>
        </w:rPr>
        <w:t>50arcsec</w:t>
      </w:r>
      <w:r w:rsidRPr="005B463D">
        <w:rPr>
          <w:rFonts w:hint="eastAsia"/>
          <w:szCs w:val="21"/>
        </w:rPr>
        <w:t>，</w:t>
      </w:r>
      <w:r w:rsidRPr="0061798E">
        <w:rPr>
          <w:rFonts w:hint="eastAsia"/>
          <w:szCs w:val="21"/>
        </w:rPr>
        <w:t>床尾箱定位精度±</w:t>
      </w:r>
      <w:r w:rsidRPr="0061798E">
        <w:rPr>
          <w:rFonts w:hint="eastAsia"/>
          <w:szCs w:val="21"/>
        </w:rPr>
        <w:t>0.3</w:t>
      </w:r>
      <w:r w:rsidRPr="0061798E">
        <w:rPr>
          <w:szCs w:val="21"/>
        </w:rPr>
        <w:t>mm</w:t>
      </w:r>
      <w:r w:rsidRPr="0061798E">
        <w:rPr>
          <w:rFonts w:hint="eastAsia"/>
          <w:szCs w:val="21"/>
        </w:rPr>
        <w:t>，重复定位精度±</w:t>
      </w:r>
      <w:r w:rsidRPr="0061798E">
        <w:rPr>
          <w:rFonts w:hint="eastAsia"/>
          <w:szCs w:val="21"/>
        </w:rPr>
        <w:t>0.2mm</w:t>
      </w:r>
      <w:r w:rsidRPr="0061798E">
        <w:rPr>
          <w:rFonts w:hint="eastAsia"/>
          <w:szCs w:val="21"/>
        </w:rPr>
        <w:t>；</w:t>
      </w:r>
    </w:p>
    <w:p w14:paraId="53614943" w14:textId="77777777" w:rsidR="005A47AB" w:rsidRPr="00C04BB3" w:rsidRDefault="005A47AB" w:rsidP="007E410A">
      <w:pPr>
        <w:pStyle w:val="ae"/>
        <w:numPr>
          <w:ilvl w:val="0"/>
          <w:numId w:val="27"/>
        </w:numPr>
        <w:tabs>
          <w:tab w:val="left" w:pos="900"/>
        </w:tabs>
        <w:spacing w:beforeLines="50" w:before="156" w:line="360" w:lineRule="auto"/>
        <w:ind w:firstLineChars="0"/>
        <w:rPr>
          <w:szCs w:val="21"/>
        </w:rPr>
      </w:pPr>
      <w:r>
        <w:rPr>
          <w:rFonts w:hint="eastAsia"/>
          <w:szCs w:val="21"/>
        </w:rPr>
        <w:t>其他要求：</w:t>
      </w:r>
      <w:r w:rsidRPr="00B00B78">
        <w:rPr>
          <w:rFonts w:hint="eastAsia"/>
          <w:szCs w:val="21"/>
        </w:rPr>
        <w:t>床头箱和床尾箱回转中心等高≤</w:t>
      </w:r>
      <w:r w:rsidRPr="00B00B78">
        <w:rPr>
          <w:rFonts w:hint="eastAsia"/>
          <w:szCs w:val="21"/>
        </w:rPr>
        <w:t>0.06mm/1000mm</w:t>
      </w:r>
      <w:r w:rsidRPr="00B00B78">
        <w:rPr>
          <w:rFonts w:hint="eastAsia"/>
          <w:szCs w:val="21"/>
        </w:rPr>
        <w:t>，全长≤</w:t>
      </w:r>
      <w:r w:rsidRPr="00B00B78">
        <w:rPr>
          <w:rFonts w:hint="eastAsia"/>
          <w:szCs w:val="21"/>
        </w:rPr>
        <w:t>0.5mm</w:t>
      </w:r>
      <w:r w:rsidRPr="00B00B78">
        <w:rPr>
          <w:rFonts w:hint="eastAsia"/>
          <w:szCs w:val="21"/>
        </w:rPr>
        <w:t>；</w:t>
      </w:r>
      <w:r w:rsidRPr="005A47AB">
        <w:rPr>
          <w:rFonts w:hint="eastAsia"/>
          <w:szCs w:val="21"/>
        </w:rPr>
        <w:t>床头箱和床尾箱回转中心同轴度≤</w:t>
      </w:r>
      <w:r w:rsidRPr="005A47AB">
        <w:rPr>
          <w:rFonts w:hint="eastAsia"/>
          <w:szCs w:val="21"/>
        </w:rPr>
        <w:t>0.5mm</w:t>
      </w:r>
      <w:r w:rsidRPr="005A47AB">
        <w:rPr>
          <w:rFonts w:hint="eastAsia"/>
          <w:szCs w:val="21"/>
        </w:rPr>
        <w:t>；床头箱和床尾箱端面跳动≤</w:t>
      </w:r>
      <w:r w:rsidRPr="005A47AB">
        <w:rPr>
          <w:rFonts w:hint="eastAsia"/>
          <w:szCs w:val="21"/>
        </w:rPr>
        <w:t>0.1mm</w:t>
      </w:r>
      <w:r w:rsidRPr="005A47AB">
        <w:rPr>
          <w:rFonts w:hint="eastAsia"/>
          <w:szCs w:val="21"/>
        </w:rPr>
        <w:t>（在</w:t>
      </w:r>
      <w:r w:rsidRPr="005A47AB">
        <w:rPr>
          <w:rFonts w:hint="eastAsia"/>
          <w:szCs w:val="21"/>
        </w:rPr>
        <w:t>R=500mm</w:t>
      </w:r>
      <w:r w:rsidRPr="005A47AB">
        <w:rPr>
          <w:rFonts w:hint="eastAsia"/>
          <w:szCs w:val="21"/>
        </w:rPr>
        <w:t>范围内），径向跳动≤</w:t>
      </w:r>
      <w:r w:rsidRPr="005A47AB">
        <w:rPr>
          <w:rFonts w:hint="eastAsia"/>
          <w:szCs w:val="21"/>
        </w:rPr>
        <w:t>0.15mm</w:t>
      </w:r>
      <w:r w:rsidRPr="005A47AB">
        <w:rPr>
          <w:rFonts w:hint="eastAsia"/>
          <w:szCs w:val="21"/>
        </w:rPr>
        <w:t>（悬伸</w:t>
      </w:r>
      <w:r w:rsidRPr="005A47AB">
        <w:rPr>
          <w:rFonts w:hint="eastAsia"/>
          <w:szCs w:val="21"/>
        </w:rPr>
        <w:t>500mm</w:t>
      </w:r>
      <w:r w:rsidRPr="005A47AB">
        <w:rPr>
          <w:rFonts w:hint="eastAsia"/>
          <w:szCs w:val="21"/>
        </w:rPr>
        <w:t>范围内）；</w:t>
      </w:r>
    </w:p>
    <w:p w14:paraId="56448174" w14:textId="77777777" w:rsidR="005A47AB" w:rsidRPr="005A47AB" w:rsidRDefault="002965E2" w:rsidP="007E410A">
      <w:pPr>
        <w:pStyle w:val="ae"/>
        <w:numPr>
          <w:ilvl w:val="0"/>
          <w:numId w:val="27"/>
        </w:numPr>
        <w:tabs>
          <w:tab w:val="left" w:pos="900"/>
        </w:tabs>
        <w:spacing w:beforeLines="50" w:before="156" w:line="360" w:lineRule="auto"/>
        <w:ind w:firstLineChars="0"/>
        <w:rPr>
          <w:szCs w:val="21"/>
        </w:rPr>
      </w:pPr>
      <w:r>
        <w:rPr>
          <w:rFonts w:hint="eastAsia"/>
          <w:szCs w:val="21"/>
        </w:rPr>
        <w:t>载重要求</w:t>
      </w:r>
      <w:r w:rsidR="009C0A89">
        <w:rPr>
          <w:rFonts w:hint="eastAsia"/>
          <w:szCs w:val="21"/>
        </w:rPr>
        <w:t>：</w:t>
      </w:r>
      <w:r w:rsidR="00B00B78">
        <w:rPr>
          <w:rFonts w:hint="eastAsia"/>
          <w:szCs w:val="21"/>
        </w:rPr>
        <w:t>最大</w:t>
      </w:r>
      <w:r>
        <w:rPr>
          <w:rFonts w:hint="eastAsia"/>
          <w:szCs w:val="21"/>
        </w:rPr>
        <w:t>负载</w:t>
      </w:r>
      <w:r w:rsidR="000B0406">
        <w:rPr>
          <w:rFonts w:hint="eastAsia"/>
          <w:szCs w:val="21"/>
        </w:rPr>
        <w:t>≥</w:t>
      </w:r>
      <w:r w:rsidR="00B00B78">
        <w:rPr>
          <w:rFonts w:hint="eastAsia"/>
          <w:szCs w:val="21"/>
        </w:rPr>
        <w:t>10</w:t>
      </w:r>
      <w:r w:rsidR="00B00B78">
        <w:rPr>
          <w:szCs w:val="21"/>
        </w:rPr>
        <w:t>T</w:t>
      </w:r>
      <w:r w:rsidR="00B00B78">
        <w:rPr>
          <w:rFonts w:hint="eastAsia"/>
          <w:szCs w:val="21"/>
        </w:rPr>
        <w:t>；</w:t>
      </w:r>
    </w:p>
    <w:p w14:paraId="1D27317C" w14:textId="77777777" w:rsidR="005A47AB" w:rsidRDefault="005A47AB" w:rsidP="007E410A">
      <w:pPr>
        <w:pStyle w:val="ae"/>
        <w:numPr>
          <w:ilvl w:val="0"/>
          <w:numId w:val="27"/>
        </w:numPr>
        <w:tabs>
          <w:tab w:val="left" w:pos="900"/>
        </w:tabs>
        <w:spacing w:beforeLines="50" w:before="156" w:line="360" w:lineRule="auto"/>
        <w:ind w:firstLineChars="0"/>
        <w:rPr>
          <w:szCs w:val="21"/>
        </w:rPr>
      </w:pPr>
      <w:r>
        <w:rPr>
          <w:rFonts w:hint="eastAsia"/>
          <w:szCs w:val="21"/>
        </w:rPr>
        <w:t>防护要求：卷帘可自动收放，单米承载</w:t>
      </w:r>
      <w:r w:rsidR="000B0406">
        <w:rPr>
          <w:rFonts w:hint="eastAsia"/>
          <w:szCs w:val="21"/>
        </w:rPr>
        <w:t>≥</w:t>
      </w:r>
      <w:r>
        <w:rPr>
          <w:rFonts w:hint="eastAsia"/>
          <w:szCs w:val="21"/>
        </w:rPr>
        <w:t>120</w:t>
      </w:r>
      <w:r>
        <w:rPr>
          <w:szCs w:val="21"/>
        </w:rPr>
        <w:t>Kg</w:t>
      </w:r>
      <w:r>
        <w:rPr>
          <w:rFonts w:hint="eastAsia"/>
          <w:szCs w:val="21"/>
        </w:rPr>
        <w:t>；</w:t>
      </w:r>
    </w:p>
    <w:p w14:paraId="03A21C92" w14:textId="77777777" w:rsidR="005A47AB" w:rsidRDefault="005A47AB" w:rsidP="007E410A">
      <w:pPr>
        <w:pStyle w:val="ae"/>
        <w:numPr>
          <w:ilvl w:val="0"/>
          <w:numId w:val="27"/>
        </w:numPr>
        <w:tabs>
          <w:tab w:val="left" w:pos="900"/>
        </w:tabs>
        <w:spacing w:beforeLines="50" w:before="156" w:line="360" w:lineRule="auto"/>
        <w:ind w:firstLineChars="0"/>
        <w:rPr>
          <w:szCs w:val="21"/>
        </w:rPr>
      </w:pPr>
      <w:r>
        <w:rPr>
          <w:rFonts w:hint="eastAsia"/>
          <w:szCs w:val="21"/>
        </w:rPr>
        <w:t>转台轨道及拖链置于地下，上面用盖板及卷帘全封闭防护且与地面平齐；</w:t>
      </w:r>
    </w:p>
    <w:p w14:paraId="7D2EBB31" w14:textId="77777777" w:rsidR="009C0A89" w:rsidRDefault="009C0A89" w:rsidP="007E410A">
      <w:r>
        <w:rPr>
          <w:rFonts w:hint="eastAsia"/>
        </w:rPr>
        <w:t>其他要求</w:t>
      </w:r>
    </w:p>
    <w:p w14:paraId="4A3E1289" w14:textId="06E5EDB0" w:rsidR="00524DC7" w:rsidRDefault="00524DC7" w:rsidP="007E410A">
      <w:pPr>
        <w:pStyle w:val="ae"/>
        <w:numPr>
          <w:ilvl w:val="0"/>
          <w:numId w:val="28"/>
        </w:numPr>
        <w:tabs>
          <w:tab w:val="left" w:pos="900"/>
        </w:tabs>
        <w:spacing w:beforeLines="50" w:before="156" w:line="360" w:lineRule="auto"/>
        <w:ind w:firstLineChars="0"/>
        <w:rPr>
          <w:szCs w:val="21"/>
        </w:rPr>
      </w:pPr>
      <w:r>
        <w:rPr>
          <w:rFonts w:hint="eastAsia"/>
          <w:szCs w:val="21"/>
        </w:rPr>
        <w:t>协助采购方完成铺丝设备安装、调试；</w:t>
      </w:r>
    </w:p>
    <w:p w14:paraId="04D042D0" w14:textId="71229174" w:rsidR="007E410A" w:rsidRPr="003D40AA" w:rsidRDefault="00534CFE" w:rsidP="007E410A">
      <w:pPr>
        <w:pStyle w:val="ae"/>
        <w:numPr>
          <w:ilvl w:val="0"/>
          <w:numId w:val="28"/>
        </w:numPr>
        <w:tabs>
          <w:tab w:val="left" w:pos="900"/>
        </w:tabs>
        <w:spacing w:beforeLines="50" w:before="156" w:line="360" w:lineRule="auto"/>
        <w:ind w:firstLineChars="0"/>
        <w:rPr>
          <w:szCs w:val="21"/>
        </w:rPr>
      </w:pPr>
      <w:r w:rsidRPr="00F57EBC">
        <w:rPr>
          <w:rFonts w:hint="eastAsia"/>
          <w:szCs w:val="21"/>
        </w:rPr>
        <w:t>易损件额外提供一套</w:t>
      </w:r>
      <w:r w:rsidR="0059282F">
        <w:rPr>
          <w:rFonts w:hint="eastAsia"/>
          <w:szCs w:val="21"/>
        </w:rPr>
        <w:t>，</w:t>
      </w:r>
      <w:r w:rsidR="007E410A" w:rsidRPr="00F57EBC">
        <w:rPr>
          <w:rFonts w:hint="eastAsia"/>
          <w:szCs w:val="21"/>
        </w:rPr>
        <w:t>常见耗材在满足使用要求的前提下，免费配备</w:t>
      </w:r>
      <w:r w:rsidR="007E410A" w:rsidRPr="00F57EBC">
        <w:rPr>
          <w:rFonts w:hint="eastAsia"/>
          <w:szCs w:val="21"/>
        </w:rPr>
        <w:t>1</w:t>
      </w:r>
      <w:r w:rsidR="007E410A" w:rsidRPr="00F57EBC">
        <w:rPr>
          <w:rFonts w:hint="eastAsia"/>
          <w:szCs w:val="21"/>
        </w:rPr>
        <w:t>套</w:t>
      </w:r>
      <w:r w:rsidR="006C0E65">
        <w:rPr>
          <w:rFonts w:hint="eastAsia"/>
          <w:szCs w:val="21"/>
        </w:rPr>
        <w:t>。</w:t>
      </w:r>
    </w:p>
    <w:p w14:paraId="4122BFA7"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D1F4527" w14:textId="775065F2" w:rsidR="009C0A89" w:rsidRPr="009C0A89" w:rsidRDefault="00873F09" w:rsidP="00B26214">
      <w:pPr>
        <w:numPr>
          <w:ilvl w:val="0"/>
          <w:numId w:val="1"/>
        </w:numPr>
        <w:tabs>
          <w:tab w:val="left" w:pos="900"/>
        </w:tabs>
        <w:spacing w:beforeLines="50" w:before="156" w:line="360" w:lineRule="auto"/>
        <w:rPr>
          <w:rFonts w:ascii="宋体" w:hAnsi="宋体"/>
          <w:szCs w:val="21"/>
        </w:rPr>
      </w:pPr>
      <w:r w:rsidRPr="009C0A89">
        <w:rPr>
          <w:rFonts w:ascii="宋体" w:hAnsi="宋体" w:hint="eastAsia"/>
          <w:szCs w:val="21"/>
        </w:rPr>
        <w:t>质保期：</w:t>
      </w:r>
      <w:r w:rsidR="0059282F" w:rsidRPr="0059282F">
        <w:rPr>
          <w:rFonts w:ascii="宋体" w:hAnsi="宋体" w:hint="eastAsia"/>
          <w:szCs w:val="21"/>
          <w:u w:val="single"/>
        </w:rPr>
        <w:t xml:space="preserve"> ≥</w:t>
      </w:r>
      <w:r w:rsidR="00524DC7">
        <w:rPr>
          <w:rFonts w:ascii="宋体" w:hAnsi="宋体"/>
          <w:szCs w:val="21"/>
          <w:u w:val="single"/>
        </w:rPr>
        <w:t>3</w:t>
      </w:r>
      <w:r w:rsidRPr="009C0A89">
        <w:rPr>
          <w:rFonts w:ascii="宋体" w:hAnsi="宋体"/>
          <w:szCs w:val="21"/>
          <w:u w:val="single"/>
        </w:rPr>
        <w:t xml:space="preserve"> </w:t>
      </w:r>
      <w:r w:rsidRPr="009C0A89">
        <w:rPr>
          <w:rFonts w:ascii="宋体" w:hAnsi="宋体" w:hint="eastAsia"/>
          <w:szCs w:val="21"/>
        </w:rPr>
        <w:t>年</w:t>
      </w:r>
      <w:r w:rsidR="00BB469B" w:rsidRPr="009C0A89">
        <w:rPr>
          <w:rFonts w:ascii="宋体" w:hAnsi="宋体" w:hint="eastAsia"/>
          <w:szCs w:val="21"/>
        </w:rPr>
        <w:t>，</w:t>
      </w:r>
      <w:r w:rsidR="00F03750" w:rsidRPr="0012727F">
        <w:rPr>
          <w:rFonts w:ascii="宋体" w:hAnsi="宋体" w:cs="宋体"/>
        </w:rPr>
        <w:t>质保期内免费维保≥2次/年，免人工服务费。</w:t>
      </w:r>
      <w:r w:rsidR="00F03750" w:rsidRPr="0012727F">
        <w:rPr>
          <w:rFonts w:ascii="宋体" w:hAnsi="宋体" w:hint="eastAsia"/>
          <w:szCs w:val="21"/>
        </w:rPr>
        <w:t>质保期满后，仍需提供专业维修服务，投标人在投标文件中需注明维修服务单项报价。</w:t>
      </w:r>
    </w:p>
    <w:p w14:paraId="63ACE10D" w14:textId="52DD4EBF" w:rsidR="00785146" w:rsidRPr="00F03750" w:rsidRDefault="00873F09" w:rsidP="00B26214">
      <w:pPr>
        <w:numPr>
          <w:ilvl w:val="0"/>
          <w:numId w:val="1"/>
        </w:numPr>
        <w:tabs>
          <w:tab w:val="left" w:pos="900"/>
        </w:tabs>
        <w:spacing w:beforeLines="50" w:before="156" w:line="360" w:lineRule="auto"/>
        <w:rPr>
          <w:rFonts w:ascii="宋体" w:hAnsi="宋体"/>
          <w:szCs w:val="21"/>
        </w:rPr>
      </w:pPr>
      <w:r w:rsidRPr="009C0A89">
        <w:rPr>
          <w:rFonts w:ascii="宋体" w:hAnsi="宋体" w:hint="eastAsia"/>
          <w:szCs w:val="21"/>
        </w:rPr>
        <w:t>服务响应时间：</w:t>
      </w:r>
      <w:r w:rsidR="00F03750" w:rsidRPr="00B955F5">
        <w:rPr>
          <w:rFonts w:ascii="宋体" w:hAnsi="宋体" w:hint="eastAsia"/>
          <w:szCs w:val="21"/>
        </w:rPr>
        <w:t>接到维修电话后4小时内给予明确答复，8小时内到达现场维修。维修人员到现场后若问题特殊无法现场修复的，供货方需在24小时内给出合理解决方案</w:t>
      </w:r>
      <w:r w:rsidR="00F03750" w:rsidRPr="00F03750">
        <w:rPr>
          <w:rFonts w:ascii="宋体" w:hAnsi="宋体" w:hint="eastAsia"/>
          <w:szCs w:val="21"/>
        </w:rPr>
        <w:t>。</w:t>
      </w:r>
    </w:p>
    <w:p w14:paraId="01B90921" w14:textId="1B0338B3" w:rsidR="004637C6" w:rsidRPr="00D563CF" w:rsidRDefault="00873F09" w:rsidP="004637C6">
      <w:pPr>
        <w:numPr>
          <w:ilvl w:val="0"/>
          <w:numId w:val="1"/>
        </w:numPr>
        <w:tabs>
          <w:tab w:val="left" w:pos="900"/>
        </w:tabs>
        <w:spacing w:beforeLines="50" w:before="156" w:line="360" w:lineRule="auto"/>
        <w:rPr>
          <w:b/>
          <w:szCs w:val="21"/>
        </w:rPr>
      </w:pPr>
      <w:r w:rsidRPr="0012727F">
        <w:rPr>
          <w:rFonts w:ascii="宋体" w:hAnsi="宋体"/>
          <w:szCs w:val="21"/>
        </w:rPr>
        <w:t>培训</w:t>
      </w:r>
      <w:r w:rsidRPr="0012727F">
        <w:rPr>
          <w:rFonts w:ascii="宋体" w:hAnsi="宋体" w:hint="eastAsia"/>
          <w:szCs w:val="21"/>
        </w:rPr>
        <w:t>要求：</w:t>
      </w:r>
      <w:r w:rsidR="00F03750" w:rsidRPr="0012727F">
        <w:rPr>
          <w:rFonts w:ascii="宋体" w:hAnsi="宋体" w:cs="宋体"/>
        </w:rPr>
        <w:t>提供培训电子资料及视频；供方免费为用户培训至少</w:t>
      </w:r>
      <w:r w:rsidR="00F03750" w:rsidRPr="00F03750">
        <w:rPr>
          <w:rFonts w:ascii="宋体" w:hAnsi="宋体" w:cs="宋体"/>
          <w:u w:val="single"/>
        </w:rPr>
        <w:t xml:space="preserve"> </w:t>
      </w:r>
      <w:r w:rsidR="00F03750" w:rsidRPr="00F03750">
        <w:rPr>
          <w:rFonts w:ascii="宋体" w:hAnsi="宋体" w:cs="宋体" w:hint="eastAsia"/>
          <w:u w:val="single"/>
        </w:rPr>
        <w:t>5</w:t>
      </w:r>
      <w:r w:rsidR="00F03750" w:rsidRPr="00F03750">
        <w:rPr>
          <w:rFonts w:ascii="宋体" w:hAnsi="宋体" w:cs="宋体"/>
          <w:u w:val="single"/>
        </w:rPr>
        <w:t xml:space="preserve"> </w:t>
      </w:r>
      <w:r w:rsidR="00F03750" w:rsidRPr="0012727F">
        <w:rPr>
          <w:rFonts w:ascii="宋体" w:hAnsi="宋体" w:cs="宋体"/>
        </w:rPr>
        <w:t>名操作人员进行为期至少</w:t>
      </w:r>
      <w:r w:rsidR="00F03750" w:rsidRPr="00F03750">
        <w:rPr>
          <w:rFonts w:ascii="宋体" w:hAnsi="宋体" w:cs="宋体"/>
          <w:u w:val="single"/>
        </w:rPr>
        <w:t xml:space="preserve"> </w:t>
      </w:r>
      <w:r w:rsidR="00F03750" w:rsidRPr="00F03750">
        <w:rPr>
          <w:rFonts w:ascii="宋体" w:hAnsi="宋体" w:cs="宋体" w:hint="eastAsia"/>
          <w:u w:val="single"/>
        </w:rPr>
        <w:t>2</w:t>
      </w:r>
      <w:r w:rsidR="00F03750" w:rsidRPr="00F03750">
        <w:rPr>
          <w:rFonts w:ascii="宋体" w:hAnsi="宋体" w:cs="宋体"/>
          <w:u w:val="single"/>
        </w:rPr>
        <w:t xml:space="preserve"> </w:t>
      </w:r>
      <w:r w:rsidR="00F03750" w:rsidRPr="0012727F">
        <w:rPr>
          <w:rFonts w:ascii="宋体" w:hAnsi="宋体" w:cs="宋体"/>
        </w:rPr>
        <w:t>天的现场操作培训以及应用培训，保证用户掌握有关设备的使用、维护、管理和应用等工作要求。不定期的免费提供相关设备应用方面的技术咨询等。</w:t>
      </w:r>
    </w:p>
    <w:p w14:paraId="65A2E099" w14:textId="77777777" w:rsidR="00D563CF" w:rsidRPr="006C0E65" w:rsidRDefault="00D563CF" w:rsidP="00D563CF">
      <w:pPr>
        <w:tabs>
          <w:tab w:val="left" w:pos="420"/>
          <w:tab w:val="left" w:pos="900"/>
        </w:tabs>
        <w:spacing w:beforeLines="50" w:before="156" w:line="360" w:lineRule="auto"/>
        <w:ind w:left="420"/>
        <w:rPr>
          <w:b/>
          <w:szCs w:val="21"/>
        </w:rPr>
      </w:pPr>
    </w:p>
    <w:p w14:paraId="3E163C19" w14:textId="7CA15E98" w:rsidR="00466DDB" w:rsidRDefault="00873F09" w:rsidP="004637C6">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5D3BDC" w14:paraId="1828641D" w14:textId="77777777" w:rsidTr="00A430E9">
        <w:trPr>
          <w:trHeight w:val="522"/>
        </w:trPr>
        <w:tc>
          <w:tcPr>
            <w:tcW w:w="8601" w:type="dxa"/>
            <w:gridSpan w:val="4"/>
            <w:vAlign w:val="center"/>
          </w:tcPr>
          <w:p w14:paraId="2AB5B689" w14:textId="77777777" w:rsidR="005D3BDC" w:rsidRDefault="005D3BDC" w:rsidP="00A430E9">
            <w:pPr>
              <w:widowControl/>
              <w:jc w:val="center"/>
              <w:textAlignment w:val="baseline"/>
              <w:rPr>
                <w:color w:val="000000"/>
                <w:kern w:val="0"/>
                <w:sz w:val="20"/>
                <w:szCs w:val="21"/>
              </w:rPr>
            </w:pPr>
            <w:r>
              <w:rPr>
                <w:color w:val="000000"/>
                <w:kern w:val="0"/>
                <w:sz w:val="20"/>
                <w:szCs w:val="21"/>
              </w:rPr>
              <w:t>现场的检验指标及方法</w:t>
            </w:r>
          </w:p>
        </w:tc>
      </w:tr>
      <w:tr w:rsidR="005D3BDC" w14:paraId="3FE827D3" w14:textId="77777777" w:rsidTr="00A430E9">
        <w:trPr>
          <w:trHeight w:val="483"/>
        </w:trPr>
        <w:tc>
          <w:tcPr>
            <w:tcW w:w="726" w:type="dxa"/>
            <w:vAlign w:val="center"/>
          </w:tcPr>
          <w:p w14:paraId="6095704E" w14:textId="77777777" w:rsidR="005D3BDC" w:rsidRDefault="005D3BDC" w:rsidP="00A430E9">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00258A2" w14:textId="77777777" w:rsidR="005D3BDC" w:rsidRDefault="005D3BDC" w:rsidP="00A430E9">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50F1D69" w14:textId="77777777" w:rsidR="005D3BDC" w:rsidRDefault="005D3BDC" w:rsidP="00A430E9">
            <w:pPr>
              <w:widowControl/>
              <w:jc w:val="center"/>
              <w:textAlignment w:val="baseline"/>
              <w:rPr>
                <w:color w:val="000000"/>
                <w:kern w:val="0"/>
                <w:sz w:val="20"/>
                <w:szCs w:val="21"/>
              </w:rPr>
            </w:pPr>
            <w:r>
              <w:rPr>
                <w:color w:val="000000"/>
                <w:kern w:val="0"/>
                <w:sz w:val="20"/>
                <w:szCs w:val="21"/>
              </w:rPr>
              <w:t>验收或测试方法</w:t>
            </w:r>
          </w:p>
        </w:tc>
      </w:tr>
      <w:tr w:rsidR="005D3BDC" w14:paraId="406DBBD5" w14:textId="77777777" w:rsidTr="00A430E9">
        <w:tc>
          <w:tcPr>
            <w:tcW w:w="8601" w:type="dxa"/>
            <w:gridSpan w:val="4"/>
          </w:tcPr>
          <w:p w14:paraId="484CABF5" w14:textId="77777777" w:rsidR="005D3BDC" w:rsidRDefault="005D3BDC" w:rsidP="00A430E9">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5D3BDC" w14:paraId="27276115" w14:textId="77777777" w:rsidTr="00D563CF">
        <w:tc>
          <w:tcPr>
            <w:tcW w:w="726" w:type="dxa"/>
            <w:vAlign w:val="center"/>
          </w:tcPr>
          <w:p w14:paraId="4CCBAE73" w14:textId="77777777" w:rsidR="005D3BDC" w:rsidRDefault="005D3BDC" w:rsidP="00D563CF">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CF043F9" w14:textId="77777777" w:rsidR="005D3BDC" w:rsidRDefault="005D3BDC" w:rsidP="00A430E9">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86C8B42" w14:textId="77777777" w:rsidR="005D3BDC" w:rsidRDefault="005D3BDC" w:rsidP="00A430E9">
            <w:pPr>
              <w:widowControl/>
              <w:jc w:val="left"/>
              <w:textAlignment w:val="baseline"/>
              <w:rPr>
                <w:color w:val="000000"/>
                <w:kern w:val="0"/>
                <w:sz w:val="18"/>
                <w:szCs w:val="18"/>
              </w:rPr>
            </w:pPr>
            <w:r>
              <w:rPr>
                <w:color w:val="000000"/>
                <w:kern w:val="0"/>
                <w:sz w:val="18"/>
                <w:szCs w:val="18"/>
              </w:rPr>
              <w:t>现场核查</w:t>
            </w:r>
          </w:p>
        </w:tc>
      </w:tr>
      <w:tr w:rsidR="005D3BDC" w14:paraId="038C3AED" w14:textId="77777777" w:rsidTr="00D563CF">
        <w:tc>
          <w:tcPr>
            <w:tcW w:w="726" w:type="dxa"/>
            <w:vAlign w:val="center"/>
          </w:tcPr>
          <w:p w14:paraId="2CC43101" w14:textId="77777777" w:rsidR="005D3BDC" w:rsidRDefault="005D3BDC" w:rsidP="00D563CF">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7D98CD0D" w14:textId="77777777" w:rsidR="005D3BDC" w:rsidRDefault="005D3BDC" w:rsidP="00A430E9">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9FF55D2" w14:textId="77777777" w:rsidR="005D3BDC" w:rsidRDefault="005D3BDC" w:rsidP="00A430E9">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5D3BDC" w14:paraId="2C53D204" w14:textId="77777777" w:rsidTr="00D563CF">
        <w:tc>
          <w:tcPr>
            <w:tcW w:w="726" w:type="dxa"/>
            <w:vAlign w:val="center"/>
          </w:tcPr>
          <w:p w14:paraId="35BD3D36" w14:textId="77777777" w:rsidR="005D3BDC" w:rsidRDefault="005D3BDC" w:rsidP="00D563CF">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7E2136A" w14:textId="77777777" w:rsidR="005D3BDC" w:rsidRDefault="005D3BDC" w:rsidP="00A430E9">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70F9854" w14:textId="77777777" w:rsidR="005D3BDC" w:rsidRDefault="005D3BDC" w:rsidP="00A430E9">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47455A" w14:paraId="6359F6AA" w14:textId="77777777" w:rsidTr="00D563CF">
        <w:tc>
          <w:tcPr>
            <w:tcW w:w="726" w:type="dxa"/>
          </w:tcPr>
          <w:p w14:paraId="3F053D36" w14:textId="348F48EA" w:rsidR="0047455A"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470A131D" w14:textId="08338122" w:rsidR="0047455A" w:rsidRPr="00D563CF" w:rsidRDefault="0047455A" w:rsidP="00A430E9">
            <w:pPr>
              <w:widowControl/>
              <w:textAlignment w:val="baseline"/>
              <w:rPr>
                <w:color w:val="000000"/>
                <w:kern w:val="0"/>
                <w:sz w:val="18"/>
                <w:szCs w:val="18"/>
              </w:rPr>
            </w:pPr>
            <w:r w:rsidRPr="00D563CF">
              <w:rPr>
                <w:rFonts w:hint="eastAsia"/>
                <w:sz w:val="18"/>
                <w:szCs w:val="18"/>
              </w:rPr>
              <w:t>导轨基本要求：有效行程≥</w:t>
            </w:r>
            <w:r w:rsidRPr="00D563CF">
              <w:rPr>
                <w:rFonts w:hint="eastAsia"/>
                <w:sz w:val="18"/>
                <w:szCs w:val="18"/>
              </w:rPr>
              <w:t>10</w:t>
            </w:r>
            <w:r w:rsidRPr="00D563CF">
              <w:rPr>
                <w:sz w:val="18"/>
                <w:szCs w:val="18"/>
              </w:rPr>
              <w:t>m</w:t>
            </w:r>
            <w:r w:rsidRPr="00D563CF">
              <w:rPr>
                <w:rFonts w:hint="eastAsia"/>
                <w:sz w:val="18"/>
                <w:szCs w:val="18"/>
              </w:rPr>
              <w:t>。</w:t>
            </w:r>
          </w:p>
        </w:tc>
        <w:tc>
          <w:tcPr>
            <w:tcW w:w="4368" w:type="dxa"/>
            <w:gridSpan w:val="2"/>
            <w:vAlign w:val="center"/>
          </w:tcPr>
          <w:p w14:paraId="688C2450" w14:textId="49C4E650" w:rsidR="0047455A" w:rsidRPr="00D563CF" w:rsidRDefault="0047455A" w:rsidP="00A430E9">
            <w:pPr>
              <w:rPr>
                <w:color w:val="000000"/>
                <w:kern w:val="0"/>
                <w:sz w:val="18"/>
                <w:szCs w:val="18"/>
              </w:rPr>
            </w:pPr>
            <w:r w:rsidRPr="00D563CF">
              <w:rPr>
                <w:rFonts w:hint="eastAsia"/>
                <w:sz w:val="18"/>
                <w:szCs w:val="18"/>
              </w:rPr>
              <w:t>现场展示</w:t>
            </w:r>
            <w:r w:rsidRPr="00D563CF">
              <w:rPr>
                <w:rFonts w:hint="eastAsia"/>
                <w:sz w:val="18"/>
                <w:szCs w:val="18"/>
              </w:rPr>
              <w:t>/</w:t>
            </w:r>
            <w:r w:rsidRPr="00D563CF">
              <w:rPr>
                <w:rFonts w:hint="eastAsia"/>
                <w:sz w:val="18"/>
                <w:szCs w:val="18"/>
              </w:rPr>
              <w:t>卷尺测量</w:t>
            </w:r>
          </w:p>
        </w:tc>
        <w:bookmarkStart w:id="4" w:name="_GoBack"/>
        <w:bookmarkEnd w:id="4"/>
      </w:tr>
      <w:tr w:rsidR="0047455A" w14:paraId="646C9A22" w14:textId="77777777" w:rsidTr="00D563CF">
        <w:tc>
          <w:tcPr>
            <w:tcW w:w="726" w:type="dxa"/>
            <w:vAlign w:val="center"/>
          </w:tcPr>
          <w:p w14:paraId="0664BD93" w14:textId="77ED1218" w:rsidR="0047455A"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1C973E9" w14:textId="6D400399" w:rsidR="0047455A" w:rsidRPr="00D563CF" w:rsidRDefault="0047455A" w:rsidP="00A430E9">
            <w:pPr>
              <w:widowControl/>
              <w:textAlignment w:val="baseline"/>
              <w:rPr>
                <w:sz w:val="18"/>
                <w:szCs w:val="18"/>
              </w:rPr>
            </w:pPr>
            <w:r w:rsidRPr="00D563CF">
              <w:rPr>
                <w:rFonts w:hint="eastAsia"/>
                <w:sz w:val="18"/>
                <w:szCs w:val="18"/>
              </w:rPr>
              <w:t>导轨运行速度要求：最大速度≥</w:t>
            </w:r>
            <w:r w:rsidRPr="00D563CF">
              <w:rPr>
                <w:rFonts w:hint="eastAsia"/>
                <w:sz w:val="18"/>
                <w:szCs w:val="18"/>
              </w:rPr>
              <w:t>1m/s</w:t>
            </w:r>
            <w:r w:rsidRPr="00D563CF">
              <w:rPr>
                <w:rFonts w:hint="eastAsia"/>
                <w:sz w:val="18"/>
                <w:szCs w:val="18"/>
              </w:rPr>
              <w:t>，加速度</w:t>
            </w:r>
            <w:r w:rsidRPr="00D563CF">
              <w:rPr>
                <w:rFonts w:hint="eastAsia"/>
                <w:sz w:val="18"/>
                <w:szCs w:val="18"/>
              </w:rPr>
              <w:t>1m/s</w:t>
            </w:r>
            <w:r w:rsidRPr="00D563CF">
              <w:rPr>
                <w:rFonts w:hint="eastAsia"/>
                <w:sz w:val="18"/>
                <w:szCs w:val="18"/>
                <w:vertAlign w:val="superscript"/>
              </w:rPr>
              <w:t>2</w:t>
            </w:r>
            <w:r w:rsidR="00D563CF" w:rsidRPr="00D563CF">
              <w:rPr>
                <w:rFonts w:hint="eastAsia"/>
                <w:sz w:val="18"/>
                <w:szCs w:val="18"/>
              </w:rPr>
              <w:t>。</w:t>
            </w:r>
          </w:p>
        </w:tc>
        <w:tc>
          <w:tcPr>
            <w:tcW w:w="4368" w:type="dxa"/>
            <w:gridSpan w:val="2"/>
            <w:vAlign w:val="center"/>
          </w:tcPr>
          <w:p w14:paraId="0870A4BD" w14:textId="523AEE52" w:rsidR="0047455A" w:rsidRPr="00D563CF" w:rsidRDefault="0047455A" w:rsidP="00A430E9">
            <w:pPr>
              <w:rPr>
                <w:sz w:val="18"/>
                <w:szCs w:val="18"/>
              </w:rPr>
            </w:pPr>
            <w:r w:rsidRPr="00D563CF">
              <w:rPr>
                <w:rFonts w:hint="eastAsia"/>
                <w:sz w:val="18"/>
                <w:szCs w:val="18"/>
              </w:rPr>
              <w:t>现场展示</w:t>
            </w:r>
            <w:r w:rsidRPr="00D563CF">
              <w:rPr>
                <w:rFonts w:hint="eastAsia"/>
                <w:sz w:val="18"/>
                <w:szCs w:val="18"/>
              </w:rPr>
              <w:t>/</w:t>
            </w:r>
            <w:r w:rsidRPr="00D563CF">
              <w:rPr>
                <w:rFonts w:hint="eastAsia"/>
                <w:sz w:val="18"/>
                <w:szCs w:val="18"/>
              </w:rPr>
              <w:t>读取数控系统数据</w:t>
            </w:r>
          </w:p>
        </w:tc>
      </w:tr>
      <w:tr w:rsidR="0047455A" w14:paraId="46EF5F05" w14:textId="77777777" w:rsidTr="00D563CF">
        <w:tc>
          <w:tcPr>
            <w:tcW w:w="726" w:type="dxa"/>
            <w:vAlign w:val="center"/>
          </w:tcPr>
          <w:p w14:paraId="6CE23A45" w14:textId="5CDC21CC" w:rsidR="0047455A"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3507" w:type="dxa"/>
            <w:vAlign w:val="center"/>
          </w:tcPr>
          <w:p w14:paraId="3DE25B68" w14:textId="2DE221F2" w:rsidR="0047455A" w:rsidRPr="00D563CF" w:rsidRDefault="0047455A" w:rsidP="00A430E9">
            <w:pPr>
              <w:widowControl/>
              <w:textAlignment w:val="baseline"/>
              <w:rPr>
                <w:sz w:val="18"/>
                <w:szCs w:val="18"/>
              </w:rPr>
            </w:pPr>
            <w:r w:rsidRPr="00D563CF">
              <w:rPr>
                <w:rFonts w:hint="eastAsia"/>
                <w:sz w:val="18"/>
                <w:szCs w:val="18"/>
              </w:rPr>
              <w:t>导轨精度要求：定位精度</w:t>
            </w:r>
            <w:r w:rsidRPr="00D563CF">
              <w:rPr>
                <w:rFonts w:hint="eastAsia"/>
                <w:sz w:val="18"/>
                <w:szCs w:val="18"/>
              </w:rPr>
              <w:t>0.3</w:t>
            </w:r>
            <w:r w:rsidRPr="00D563CF">
              <w:rPr>
                <w:sz w:val="18"/>
                <w:szCs w:val="18"/>
              </w:rPr>
              <w:t>mm</w:t>
            </w:r>
            <w:r w:rsidRPr="00D563CF">
              <w:rPr>
                <w:rFonts w:hint="eastAsia"/>
                <w:sz w:val="18"/>
                <w:szCs w:val="18"/>
              </w:rPr>
              <w:t>，单向重复定位精度±</w:t>
            </w:r>
            <w:r w:rsidRPr="00D563CF">
              <w:rPr>
                <w:rFonts w:hint="eastAsia"/>
                <w:sz w:val="18"/>
                <w:szCs w:val="18"/>
              </w:rPr>
              <w:t>0.02</w:t>
            </w:r>
            <w:r w:rsidRPr="00D563CF">
              <w:rPr>
                <w:sz w:val="18"/>
                <w:szCs w:val="18"/>
              </w:rPr>
              <w:t>mm</w:t>
            </w:r>
            <w:r w:rsidRPr="00D563CF">
              <w:rPr>
                <w:rFonts w:hint="eastAsia"/>
                <w:sz w:val="18"/>
                <w:szCs w:val="18"/>
              </w:rPr>
              <w:t>、双向重复定位精度±</w:t>
            </w:r>
            <w:r w:rsidRPr="00D563CF">
              <w:rPr>
                <w:rFonts w:hint="eastAsia"/>
                <w:sz w:val="18"/>
                <w:szCs w:val="18"/>
              </w:rPr>
              <w:t>0.1</w:t>
            </w:r>
            <w:r w:rsidRPr="00D563CF">
              <w:rPr>
                <w:sz w:val="18"/>
                <w:szCs w:val="18"/>
              </w:rPr>
              <w:t>mm</w:t>
            </w:r>
            <w:r w:rsidR="00D563CF" w:rsidRPr="00D563CF">
              <w:rPr>
                <w:rFonts w:hint="eastAsia"/>
                <w:sz w:val="18"/>
                <w:szCs w:val="18"/>
              </w:rPr>
              <w:t>。</w:t>
            </w:r>
          </w:p>
        </w:tc>
        <w:tc>
          <w:tcPr>
            <w:tcW w:w="4368" w:type="dxa"/>
            <w:gridSpan w:val="2"/>
            <w:vAlign w:val="center"/>
          </w:tcPr>
          <w:p w14:paraId="2FD985D1" w14:textId="547B6E22" w:rsidR="0047455A" w:rsidRPr="00D563CF" w:rsidRDefault="0047455A" w:rsidP="00A430E9">
            <w:pPr>
              <w:rPr>
                <w:sz w:val="18"/>
                <w:szCs w:val="18"/>
              </w:rPr>
            </w:pPr>
            <w:r w:rsidRPr="00D563CF">
              <w:rPr>
                <w:rFonts w:hint="eastAsia"/>
                <w:sz w:val="18"/>
                <w:szCs w:val="18"/>
              </w:rPr>
              <w:t>激光跟踪仪</w:t>
            </w:r>
            <w:r w:rsidRPr="00D563CF">
              <w:rPr>
                <w:rFonts w:hint="eastAsia"/>
                <w:sz w:val="18"/>
                <w:szCs w:val="18"/>
              </w:rPr>
              <w:t>/</w:t>
            </w:r>
            <w:r w:rsidRPr="00D563CF">
              <w:rPr>
                <w:rFonts w:hint="eastAsia"/>
                <w:sz w:val="18"/>
                <w:szCs w:val="18"/>
              </w:rPr>
              <w:t>干涉仪</w:t>
            </w:r>
          </w:p>
        </w:tc>
      </w:tr>
      <w:tr w:rsidR="0047455A" w14:paraId="150A3C1F" w14:textId="77777777" w:rsidTr="00D563CF">
        <w:tc>
          <w:tcPr>
            <w:tcW w:w="726" w:type="dxa"/>
            <w:vAlign w:val="center"/>
          </w:tcPr>
          <w:p w14:paraId="0B619E00" w14:textId="04096B5A" w:rsidR="0047455A"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7</w:t>
            </w:r>
          </w:p>
        </w:tc>
        <w:tc>
          <w:tcPr>
            <w:tcW w:w="3507" w:type="dxa"/>
            <w:vAlign w:val="center"/>
          </w:tcPr>
          <w:p w14:paraId="3AF71DEF" w14:textId="3D73F5BB" w:rsidR="0047455A" w:rsidRPr="00D563CF" w:rsidRDefault="0047455A" w:rsidP="00A430E9">
            <w:pPr>
              <w:widowControl/>
              <w:textAlignment w:val="baseline"/>
              <w:rPr>
                <w:sz w:val="18"/>
                <w:szCs w:val="18"/>
              </w:rPr>
            </w:pPr>
            <w:r w:rsidRPr="00D563CF">
              <w:rPr>
                <w:rFonts w:hint="eastAsia"/>
                <w:sz w:val="18"/>
                <w:szCs w:val="18"/>
              </w:rPr>
              <w:t>转台基本要求：回转中心离地高度≥</w:t>
            </w:r>
            <w:r w:rsidRPr="00D563CF">
              <w:rPr>
                <w:rFonts w:hint="eastAsia"/>
                <w:sz w:val="18"/>
                <w:szCs w:val="18"/>
              </w:rPr>
              <w:t>1.6</w:t>
            </w:r>
            <w:r w:rsidRPr="00D563CF">
              <w:rPr>
                <w:sz w:val="18"/>
                <w:szCs w:val="18"/>
              </w:rPr>
              <w:t>m</w:t>
            </w:r>
            <w:r w:rsidRPr="00D563CF">
              <w:rPr>
                <w:rFonts w:hint="eastAsia"/>
                <w:sz w:val="18"/>
                <w:szCs w:val="18"/>
              </w:rPr>
              <w:t>，床尾箱有效行程≥</w:t>
            </w:r>
            <w:r w:rsidRPr="00D563CF">
              <w:rPr>
                <w:rFonts w:hint="eastAsia"/>
                <w:sz w:val="18"/>
                <w:szCs w:val="18"/>
              </w:rPr>
              <w:t>9</w:t>
            </w:r>
            <w:r w:rsidRPr="00D563CF">
              <w:rPr>
                <w:sz w:val="18"/>
                <w:szCs w:val="18"/>
              </w:rPr>
              <w:t>m</w:t>
            </w:r>
            <w:r w:rsidRPr="00D563CF">
              <w:rPr>
                <w:rFonts w:hint="eastAsia"/>
                <w:sz w:val="18"/>
                <w:szCs w:val="18"/>
              </w:rPr>
              <w:t>（床头箱与床尾箱法兰端面距离范围</w:t>
            </w:r>
            <w:r w:rsidRPr="00D563CF">
              <w:rPr>
                <w:rFonts w:hint="eastAsia"/>
                <w:sz w:val="18"/>
                <w:szCs w:val="18"/>
              </w:rPr>
              <w:t>1</w:t>
            </w:r>
            <w:r w:rsidRPr="00D563CF">
              <w:rPr>
                <w:sz w:val="18"/>
                <w:szCs w:val="18"/>
              </w:rPr>
              <w:t>m</w:t>
            </w:r>
            <w:r w:rsidRPr="00D563CF">
              <w:rPr>
                <w:rFonts w:hint="eastAsia"/>
                <w:sz w:val="18"/>
                <w:szCs w:val="18"/>
              </w:rPr>
              <w:t>~10m</w:t>
            </w:r>
            <w:r w:rsidRPr="00D563CF">
              <w:rPr>
                <w:rFonts w:hint="eastAsia"/>
                <w:sz w:val="18"/>
                <w:szCs w:val="18"/>
              </w:rPr>
              <w:t>可调节），法兰盘盘面直径≥</w:t>
            </w:r>
            <w:r w:rsidRPr="00D563CF">
              <w:rPr>
                <w:rFonts w:hint="eastAsia"/>
                <w:sz w:val="18"/>
                <w:szCs w:val="18"/>
              </w:rPr>
              <w:t>800</w:t>
            </w:r>
            <w:r w:rsidRPr="00D563CF">
              <w:rPr>
                <w:sz w:val="18"/>
                <w:szCs w:val="18"/>
              </w:rPr>
              <w:t>mm</w:t>
            </w:r>
            <w:r w:rsidR="00D563CF" w:rsidRPr="00D563CF">
              <w:rPr>
                <w:rFonts w:hint="eastAsia"/>
                <w:sz w:val="18"/>
                <w:szCs w:val="18"/>
              </w:rPr>
              <w:t>。</w:t>
            </w:r>
          </w:p>
        </w:tc>
        <w:tc>
          <w:tcPr>
            <w:tcW w:w="4368" w:type="dxa"/>
            <w:gridSpan w:val="2"/>
            <w:vAlign w:val="center"/>
          </w:tcPr>
          <w:p w14:paraId="3544374C" w14:textId="2B2B6FED" w:rsidR="0047455A" w:rsidRPr="00D563CF" w:rsidRDefault="0047455A" w:rsidP="00A430E9">
            <w:pPr>
              <w:rPr>
                <w:sz w:val="18"/>
                <w:szCs w:val="18"/>
              </w:rPr>
            </w:pPr>
            <w:r w:rsidRPr="00D563CF">
              <w:rPr>
                <w:rFonts w:hint="eastAsia"/>
                <w:sz w:val="18"/>
                <w:szCs w:val="18"/>
              </w:rPr>
              <w:t>现场展示</w:t>
            </w:r>
            <w:r w:rsidRPr="00D563CF">
              <w:rPr>
                <w:rFonts w:hint="eastAsia"/>
                <w:sz w:val="18"/>
                <w:szCs w:val="18"/>
              </w:rPr>
              <w:t>/</w:t>
            </w:r>
            <w:r w:rsidRPr="00D563CF">
              <w:rPr>
                <w:rFonts w:hint="eastAsia"/>
                <w:sz w:val="18"/>
                <w:szCs w:val="18"/>
              </w:rPr>
              <w:t>卷尺测量</w:t>
            </w:r>
          </w:p>
        </w:tc>
      </w:tr>
      <w:tr w:rsidR="0047455A" w14:paraId="3DB26512" w14:textId="77777777" w:rsidTr="00D563CF">
        <w:tc>
          <w:tcPr>
            <w:tcW w:w="726" w:type="dxa"/>
            <w:vAlign w:val="center"/>
          </w:tcPr>
          <w:p w14:paraId="3F0BE2AA" w14:textId="7867FFCF" w:rsidR="0047455A"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8</w:t>
            </w:r>
          </w:p>
        </w:tc>
        <w:tc>
          <w:tcPr>
            <w:tcW w:w="3507" w:type="dxa"/>
            <w:vAlign w:val="center"/>
          </w:tcPr>
          <w:p w14:paraId="460379E3" w14:textId="5140D351" w:rsidR="0047455A" w:rsidRPr="00D563CF" w:rsidRDefault="0047455A" w:rsidP="00A430E9">
            <w:pPr>
              <w:widowControl/>
              <w:textAlignment w:val="baseline"/>
              <w:rPr>
                <w:sz w:val="18"/>
                <w:szCs w:val="18"/>
              </w:rPr>
            </w:pPr>
            <w:r w:rsidRPr="00D563CF">
              <w:rPr>
                <w:rFonts w:hint="eastAsia"/>
                <w:sz w:val="18"/>
                <w:szCs w:val="18"/>
              </w:rPr>
              <w:t>转台运行速度要求：床尾箱最大移动速度≥</w:t>
            </w:r>
            <w:r w:rsidRPr="00D563CF">
              <w:rPr>
                <w:rFonts w:hint="eastAsia"/>
                <w:sz w:val="18"/>
                <w:szCs w:val="18"/>
              </w:rPr>
              <w:t>10</w:t>
            </w:r>
            <w:r w:rsidRPr="00D563CF">
              <w:rPr>
                <w:sz w:val="18"/>
                <w:szCs w:val="18"/>
              </w:rPr>
              <w:t>m/min</w:t>
            </w:r>
            <w:r w:rsidRPr="00D563CF">
              <w:rPr>
                <w:rFonts w:hint="eastAsia"/>
                <w:sz w:val="18"/>
                <w:szCs w:val="18"/>
              </w:rPr>
              <w:t>（伺服驱动），最大回转速度≥</w:t>
            </w:r>
            <w:r w:rsidRPr="00D563CF">
              <w:rPr>
                <w:rFonts w:hint="eastAsia"/>
                <w:sz w:val="18"/>
                <w:szCs w:val="18"/>
              </w:rPr>
              <w:t>5</w:t>
            </w:r>
            <w:r w:rsidRPr="00D563CF">
              <w:rPr>
                <w:sz w:val="18"/>
                <w:szCs w:val="18"/>
              </w:rPr>
              <w:t>rpm</w:t>
            </w:r>
            <w:r w:rsidRPr="00D563CF">
              <w:rPr>
                <w:rFonts w:hint="eastAsia"/>
                <w:sz w:val="18"/>
                <w:szCs w:val="18"/>
              </w:rPr>
              <w:t>（伺服驱动），回转角度±</w:t>
            </w:r>
            <w:r w:rsidRPr="00D563CF">
              <w:rPr>
                <w:rFonts w:hint="eastAsia"/>
                <w:sz w:val="18"/>
                <w:szCs w:val="18"/>
              </w:rPr>
              <w:t>360</w:t>
            </w:r>
            <w:r w:rsidRPr="00D563CF">
              <w:rPr>
                <w:rFonts w:hint="eastAsia"/>
                <w:sz w:val="18"/>
                <w:szCs w:val="18"/>
              </w:rPr>
              <w:t>°</w:t>
            </w:r>
            <w:r w:rsidRPr="00D563CF">
              <w:rPr>
                <w:rFonts w:hint="eastAsia"/>
                <w:sz w:val="18"/>
                <w:szCs w:val="18"/>
              </w:rPr>
              <w:t>*</w:t>
            </w:r>
            <w:r w:rsidRPr="00D563CF">
              <w:rPr>
                <w:sz w:val="18"/>
                <w:szCs w:val="18"/>
              </w:rPr>
              <w:t>N</w:t>
            </w:r>
            <w:r w:rsidR="00D563CF" w:rsidRPr="00D563CF">
              <w:rPr>
                <w:rFonts w:hint="eastAsia"/>
                <w:sz w:val="18"/>
                <w:szCs w:val="18"/>
              </w:rPr>
              <w:t>。</w:t>
            </w:r>
          </w:p>
        </w:tc>
        <w:tc>
          <w:tcPr>
            <w:tcW w:w="4368" w:type="dxa"/>
            <w:gridSpan w:val="2"/>
            <w:vAlign w:val="center"/>
          </w:tcPr>
          <w:p w14:paraId="0E67C30C" w14:textId="3BC5EAFC" w:rsidR="0047455A" w:rsidRPr="00D563CF" w:rsidRDefault="00D563CF" w:rsidP="00A430E9">
            <w:pPr>
              <w:rPr>
                <w:sz w:val="18"/>
                <w:szCs w:val="18"/>
              </w:rPr>
            </w:pPr>
            <w:r w:rsidRPr="00D563CF">
              <w:rPr>
                <w:rFonts w:hint="eastAsia"/>
                <w:sz w:val="18"/>
                <w:szCs w:val="18"/>
              </w:rPr>
              <w:t>现场展示</w:t>
            </w:r>
            <w:r w:rsidRPr="00D563CF">
              <w:rPr>
                <w:rFonts w:hint="eastAsia"/>
                <w:sz w:val="18"/>
                <w:szCs w:val="18"/>
              </w:rPr>
              <w:t>/</w:t>
            </w:r>
            <w:r w:rsidRPr="00D563CF">
              <w:rPr>
                <w:rFonts w:hint="eastAsia"/>
                <w:sz w:val="18"/>
                <w:szCs w:val="18"/>
              </w:rPr>
              <w:t>读取数控系统数据</w:t>
            </w:r>
          </w:p>
        </w:tc>
      </w:tr>
      <w:tr w:rsidR="0047455A" w14:paraId="3C2D650A" w14:textId="77777777" w:rsidTr="00D563CF">
        <w:tc>
          <w:tcPr>
            <w:tcW w:w="726" w:type="dxa"/>
            <w:vAlign w:val="center"/>
          </w:tcPr>
          <w:p w14:paraId="01000565" w14:textId="48CD972B" w:rsidR="0047455A"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9</w:t>
            </w:r>
          </w:p>
        </w:tc>
        <w:tc>
          <w:tcPr>
            <w:tcW w:w="3507" w:type="dxa"/>
            <w:vAlign w:val="center"/>
          </w:tcPr>
          <w:p w14:paraId="78DB9362" w14:textId="215EA9B5" w:rsidR="0047455A" w:rsidRPr="00D563CF" w:rsidRDefault="00D563CF" w:rsidP="00A430E9">
            <w:pPr>
              <w:widowControl/>
              <w:textAlignment w:val="baseline"/>
              <w:rPr>
                <w:sz w:val="18"/>
                <w:szCs w:val="18"/>
              </w:rPr>
            </w:pPr>
            <w:r w:rsidRPr="00D563CF">
              <w:rPr>
                <w:rFonts w:hint="eastAsia"/>
                <w:sz w:val="18"/>
                <w:szCs w:val="18"/>
              </w:rPr>
              <w:t>转台精度要求：回转定位精度±</w:t>
            </w:r>
            <w:r w:rsidRPr="00D563CF">
              <w:rPr>
                <w:rFonts w:hint="eastAsia"/>
                <w:sz w:val="18"/>
                <w:szCs w:val="18"/>
              </w:rPr>
              <w:t>100</w:t>
            </w:r>
            <w:r w:rsidRPr="00D563CF">
              <w:rPr>
                <w:sz w:val="18"/>
                <w:szCs w:val="18"/>
              </w:rPr>
              <w:t>arcsec</w:t>
            </w:r>
            <w:r w:rsidRPr="00D563CF">
              <w:rPr>
                <w:rFonts w:hint="eastAsia"/>
                <w:sz w:val="18"/>
                <w:szCs w:val="18"/>
              </w:rPr>
              <w:t>、重复定位精度±</w:t>
            </w:r>
            <w:r w:rsidRPr="00D563CF">
              <w:rPr>
                <w:rFonts w:hint="eastAsia"/>
                <w:sz w:val="18"/>
                <w:szCs w:val="18"/>
              </w:rPr>
              <w:t>50arcsec</w:t>
            </w:r>
            <w:r w:rsidRPr="00D563CF">
              <w:rPr>
                <w:rFonts w:hint="eastAsia"/>
                <w:sz w:val="18"/>
                <w:szCs w:val="18"/>
              </w:rPr>
              <w:t>，床尾箱定位精度±</w:t>
            </w:r>
            <w:r w:rsidRPr="00D563CF">
              <w:rPr>
                <w:rFonts w:hint="eastAsia"/>
                <w:sz w:val="18"/>
                <w:szCs w:val="18"/>
              </w:rPr>
              <w:t>0.3</w:t>
            </w:r>
            <w:r w:rsidRPr="00D563CF">
              <w:rPr>
                <w:sz w:val="18"/>
                <w:szCs w:val="18"/>
              </w:rPr>
              <w:t>mm</w:t>
            </w:r>
            <w:r w:rsidRPr="00D563CF">
              <w:rPr>
                <w:rFonts w:hint="eastAsia"/>
                <w:sz w:val="18"/>
                <w:szCs w:val="18"/>
              </w:rPr>
              <w:t>，重复定位精度±</w:t>
            </w:r>
            <w:r w:rsidRPr="00D563CF">
              <w:rPr>
                <w:rFonts w:hint="eastAsia"/>
                <w:sz w:val="18"/>
                <w:szCs w:val="18"/>
              </w:rPr>
              <w:t>0.2mm</w:t>
            </w:r>
            <w:r w:rsidR="00854C8B">
              <w:rPr>
                <w:rFonts w:hint="eastAsia"/>
                <w:sz w:val="18"/>
                <w:szCs w:val="18"/>
              </w:rPr>
              <w:t>。</w:t>
            </w:r>
          </w:p>
        </w:tc>
        <w:tc>
          <w:tcPr>
            <w:tcW w:w="4368" w:type="dxa"/>
            <w:gridSpan w:val="2"/>
            <w:vAlign w:val="center"/>
          </w:tcPr>
          <w:p w14:paraId="1AB21070" w14:textId="26DB441F" w:rsidR="0047455A" w:rsidRPr="00D563CF" w:rsidRDefault="00D563CF" w:rsidP="00A430E9">
            <w:pPr>
              <w:rPr>
                <w:sz w:val="18"/>
                <w:szCs w:val="18"/>
              </w:rPr>
            </w:pPr>
            <w:r w:rsidRPr="00D563CF">
              <w:rPr>
                <w:rFonts w:hint="eastAsia"/>
                <w:sz w:val="18"/>
                <w:szCs w:val="18"/>
              </w:rPr>
              <w:t>激光跟踪仪</w:t>
            </w:r>
            <w:r w:rsidRPr="00D563CF">
              <w:rPr>
                <w:rFonts w:hint="eastAsia"/>
                <w:sz w:val="18"/>
                <w:szCs w:val="18"/>
              </w:rPr>
              <w:t>/</w:t>
            </w:r>
            <w:r w:rsidRPr="00D563CF">
              <w:rPr>
                <w:rFonts w:hint="eastAsia"/>
                <w:sz w:val="18"/>
                <w:szCs w:val="18"/>
              </w:rPr>
              <w:t>干涉仪</w:t>
            </w:r>
          </w:p>
        </w:tc>
      </w:tr>
      <w:tr w:rsidR="005D3BDC" w14:paraId="22DD6F5B" w14:textId="77777777" w:rsidTr="00D563CF">
        <w:tc>
          <w:tcPr>
            <w:tcW w:w="726" w:type="dxa"/>
            <w:vAlign w:val="center"/>
          </w:tcPr>
          <w:p w14:paraId="26ACB4E7" w14:textId="065D58DF" w:rsidR="005D3BDC"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10</w:t>
            </w:r>
          </w:p>
        </w:tc>
        <w:tc>
          <w:tcPr>
            <w:tcW w:w="3507" w:type="dxa"/>
            <w:vAlign w:val="center"/>
          </w:tcPr>
          <w:p w14:paraId="4AA4C667" w14:textId="77777777" w:rsidR="005D3BDC" w:rsidRDefault="005D3BDC" w:rsidP="00A430E9">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2E5C3802" w14:textId="77777777" w:rsidR="005D3BDC" w:rsidRDefault="005D3BDC" w:rsidP="00A430E9">
            <w:pPr>
              <w:widowControl/>
              <w:textAlignment w:val="baseline"/>
              <w:rPr>
                <w:color w:val="000000"/>
                <w:kern w:val="0"/>
                <w:sz w:val="18"/>
                <w:szCs w:val="18"/>
              </w:rPr>
            </w:pPr>
            <w:r>
              <w:rPr>
                <w:color w:val="000000"/>
                <w:kern w:val="0"/>
                <w:sz w:val="18"/>
                <w:szCs w:val="18"/>
              </w:rPr>
              <w:t>现场核查</w:t>
            </w:r>
          </w:p>
        </w:tc>
      </w:tr>
      <w:tr w:rsidR="005D3BDC" w14:paraId="262A322C" w14:textId="77777777" w:rsidTr="00D563CF">
        <w:tc>
          <w:tcPr>
            <w:tcW w:w="726" w:type="dxa"/>
            <w:vAlign w:val="center"/>
          </w:tcPr>
          <w:p w14:paraId="2405CC9A" w14:textId="2600C9B0" w:rsidR="005D3BDC"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11</w:t>
            </w:r>
          </w:p>
        </w:tc>
        <w:tc>
          <w:tcPr>
            <w:tcW w:w="3507" w:type="dxa"/>
            <w:vAlign w:val="center"/>
          </w:tcPr>
          <w:p w14:paraId="0D8701EC" w14:textId="77777777" w:rsidR="005D3BDC" w:rsidRDefault="005D3BDC" w:rsidP="00A430E9">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F616346" w14:textId="77777777" w:rsidR="005D3BDC" w:rsidRDefault="005D3BDC" w:rsidP="00A430E9">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5D3BDC" w14:paraId="0C3C2EEA" w14:textId="77777777" w:rsidTr="00D563CF">
        <w:tc>
          <w:tcPr>
            <w:tcW w:w="726" w:type="dxa"/>
            <w:vAlign w:val="center"/>
          </w:tcPr>
          <w:p w14:paraId="3BD38F3C" w14:textId="3016E76C" w:rsidR="005D3BDC" w:rsidRDefault="00D563CF" w:rsidP="00D563CF">
            <w:pPr>
              <w:widowControl/>
              <w:spacing w:line="450" w:lineRule="atLeast"/>
              <w:jc w:val="center"/>
              <w:textAlignment w:val="baseline"/>
              <w:rPr>
                <w:color w:val="000000"/>
                <w:kern w:val="0"/>
                <w:sz w:val="20"/>
                <w:szCs w:val="21"/>
              </w:rPr>
            </w:pPr>
            <w:r>
              <w:rPr>
                <w:rFonts w:hint="eastAsia"/>
                <w:color w:val="000000"/>
                <w:kern w:val="0"/>
                <w:sz w:val="20"/>
                <w:szCs w:val="21"/>
              </w:rPr>
              <w:t>12</w:t>
            </w:r>
          </w:p>
        </w:tc>
        <w:tc>
          <w:tcPr>
            <w:tcW w:w="7875" w:type="dxa"/>
            <w:gridSpan w:val="3"/>
            <w:vAlign w:val="center"/>
          </w:tcPr>
          <w:p w14:paraId="3E2AD50D" w14:textId="52F022D6" w:rsidR="005D3BDC" w:rsidRDefault="005D3BDC" w:rsidP="00A430E9">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《供应商货物类项目完工报告》《项目建设单位货物类项目完工自验收报告》《第三方检测报告》等与验收相关的材料由项目建设单位妥善保管存档。</w:t>
            </w:r>
          </w:p>
        </w:tc>
      </w:tr>
      <w:tr w:rsidR="005D3BDC" w14:paraId="6E1B14F7" w14:textId="77777777" w:rsidTr="00A430E9">
        <w:tc>
          <w:tcPr>
            <w:tcW w:w="8601" w:type="dxa"/>
            <w:gridSpan w:val="4"/>
          </w:tcPr>
          <w:p w14:paraId="7BE07CA7" w14:textId="77777777" w:rsidR="005D3BDC" w:rsidRDefault="005D3BDC" w:rsidP="00A430E9">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D3BDC" w14:paraId="6FE1E164" w14:textId="77777777" w:rsidTr="00A430E9">
        <w:tc>
          <w:tcPr>
            <w:tcW w:w="726" w:type="dxa"/>
          </w:tcPr>
          <w:p w14:paraId="20004324" w14:textId="77777777" w:rsidR="005D3BDC" w:rsidRDefault="005D3BDC" w:rsidP="00A430E9">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51C75D9" w14:textId="77777777" w:rsidR="005D3BDC" w:rsidRDefault="005D3BDC" w:rsidP="00A430E9">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5D3BDC" w14:paraId="32F70E7F" w14:textId="77777777" w:rsidTr="00A430E9">
        <w:tc>
          <w:tcPr>
            <w:tcW w:w="726" w:type="dxa"/>
          </w:tcPr>
          <w:p w14:paraId="4790B82E" w14:textId="77777777" w:rsidR="005D3BDC" w:rsidRDefault="005D3BDC" w:rsidP="00A430E9">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5F6AA7C" w14:textId="77777777" w:rsidR="005D3BDC" w:rsidRDefault="005D3BDC" w:rsidP="00A430E9">
            <w:pPr>
              <w:widowControl/>
              <w:textAlignment w:val="baseline"/>
              <w:rPr>
                <w:color w:val="000000"/>
                <w:kern w:val="0"/>
                <w:sz w:val="18"/>
                <w:szCs w:val="18"/>
              </w:rPr>
            </w:pPr>
            <w:r>
              <w:rPr>
                <w:rFonts w:hint="eastAsia"/>
                <w:color w:val="000000"/>
                <w:kern w:val="0"/>
                <w:sz w:val="18"/>
                <w:szCs w:val="18"/>
              </w:rPr>
              <w:t>提供《供应商货物类项目完工报告》</w:t>
            </w:r>
          </w:p>
        </w:tc>
      </w:tr>
      <w:tr w:rsidR="005D3BDC" w14:paraId="7877BAF6" w14:textId="77777777" w:rsidTr="00A430E9">
        <w:tc>
          <w:tcPr>
            <w:tcW w:w="726" w:type="dxa"/>
          </w:tcPr>
          <w:p w14:paraId="4AF3E17F" w14:textId="77777777" w:rsidR="005D3BDC" w:rsidRDefault="005D3BDC" w:rsidP="00A430E9">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091EAA4B" w14:textId="77777777" w:rsidR="005D3BDC" w:rsidRDefault="005D3BDC" w:rsidP="00A430E9">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5D3BDC" w14:paraId="1969B785" w14:textId="77777777" w:rsidTr="00A430E9">
        <w:tc>
          <w:tcPr>
            <w:tcW w:w="726" w:type="dxa"/>
          </w:tcPr>
          <w:p w14:paraId="244C66A8" w14:textId="77777777" w:rsidR="005D3BDC" w:rsidRDefault="005D3BDC" w:rsidP="00A430E9">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20AF51A" w14:textId="77777777" w:rsidR="005D3BDC" w:rsidRDefault="005D3BDC" w:rsidP="00A430E9">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5D3BDC" w14:paraId="6A253B1F" w14:textId="77777777" w:rsidTr="00A430E9">
        <w:trPr>
          <w:trHeight w:val="510"/>
        </w:trPr>
        <w:tc>
          <w:tcPr>
            <w:tcW w:w="4233" w:type="dxa"/>
            <w:gridSpan w:val="2"/>
            <w:vAlign w:val="center"/>
          </w:tcPr>
          <w:p w14:paraId="07B23154" w14:textId="77777777" w:rsidR="005D3BDC" w:rsidRDefault="005D3BDC" w:rsidP="00A430E9">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A1B05FB" w14:textId="77777777" w:rsidR="005D3BDC" w:rsidRDefault="005D3BDC" w:rsidP="00A430E9">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9C15D4D" w14:textId="390B7381" w:rsidR="005D3BDC" w:rsidRDefault="005D3BDC" w:rsidP="00A430E9">
            <w:pPr>
              <w:widowControl/>
              <w:textAlignment w:val="baseline"/>
              <w:rPr>
                <w:color w:val="000000"/>
                <w:kern w:val="0"/>
                <w:sz w:val="20"/>
                <w:szCs w:val="21"/>
              </w:rPr>
            </w:pPr>
            <w:r>
              <w:rPr>
                <w:color w:val="000000"/>
                <w:kern w:val="0"/>
                <w:sz w:val="20"/>
                <w:szCs w:val="21"/>
              </w:rPr>
              <w:t>否</w:t>
            </w:r>
            <w:r w:rsidRPr="00177056">
              <w:rPr>
                <w:rFonts w:ascii="Segoe UI Symbol" w:eastAsia="Segoe UI Symbol" w:hAnsi="Segoe UI Symbol" w:cs="Segoe UI Symbol"/>
                <w:sz w:val="22"/>
              </w:rPr>
              <w:t>☑</w:t>
            </w:r>
          </w:p>
        </w:tc>
      </w:tr>
      <w:tr w:rsidR="005D3BDC" w14:paraId="31B643FD" w14:textId="77777777" w:rsidTr="00A430E9">
        <w:trPr>
          <w:trHeight w:val="510"/>
        </w:trPr>
        <w:tc>
          <w:tcPr>
            <w:tcW w:w="4233" w:type="dxa"/>
            <w:gridSpan w:val="2"/>
            <w:vAlign w:val="center"/>
          </w:tcPr>
          <w:p w14:paraId="315A0089" w14:textId="77777777" w:rsidR="005D3BDC" w:rsidRDefault="005D3BDC" w:rsidP="00A430E9">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4D34D4D" w14:textId="77777777" w:rsidR="005D3BDC" w:rsidRDefault="005D3BDC" w:rsidP="00A430E9">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9497265" w14:textId="47DE6892" w:rsidR="005D3BDC" w:rsidRDefault="005D3BDC" w:rsidP="00A430E9">
            <w:pPr>
              <w:widowControl/>
              <w:textAlignment w:val="baseline"/>
              <w:rPr>
                <w:color w:val="000000"/>
                <w:kern w:val="0"/>
                <w:sz w:val="20"/>
                <w:szCs w:val="21"/>
              </w:rPr>
            </w:pPr>
            <w:r>
              <w:rPr>
                <w:color w:val="000000"/>
                <w:kern w:val="0"/>
                <w:sz w:val="20"/>
                <w:szCs w:val="21"/>
              </w:rPr>
              <w:t>否</w:t>
            </w:r>
            <w:r w:rsidRPr="00177056">
              <w:rPr>
                <w:rFonts w:ascii="Segoe UI Symbol" w:eastAsia="Segoe UI Symbol" w:hAnsi="Segoe UI Symbol" w:cs="Segoe UI Symbol"/>
                <w:sz w:val="22"/>
              </w:rPr>
              <w:t>☑</w:t>
            </w:r>
          </w:p>
        </w:tc>
      </w:tr>
      <w:tr w:rsidR="005D3BDC" w14:paraId="1A68C610" w14:textId="77777777" w:rsidTr="00A430E9">
        <w:trPr>
          <w:trHeight w:val="510"/>
        </w:trPr>
        <w:tc>
          <w:tcPr>
            <w:tcW w:w="8601" w:type="dxa"/>
            <w:gridSpan w:val="4"/>
            <w:vAlign w:val="center"/>
          </w:tcPr>
          <w:p w14:paraId="385B1CB3" w14:textId="77777777" w:rsidR="005D3BDC" w:rsidRDefault="005D3BDC" w:rsidP="00A430E9">
            <w:pPr>
              <w:widowControl/>
              <w:textAlignment w:val="baseline"/>
              <w:rPr>
                <w:color w:val="000000"/>
                <w:kern w:val="0"/>
                <w:sz w:val="20"/>
                <w:szCs w:val="21"/>
              </w:rPr>
            </w:pPr>
            <w:r>
              <w:rPr>
                <w:color w:val="000000"/>
                <w:kern w:val="0"/>
                <w:sz w:val="20"/>
                <w:szCs w:val="21"/>
              </w:rPr>
              <w:t>除现场验收外，需提供的其他验收要求</w:t>
            </w:r>
          </w:p>
        </w:tc>
      </w:tr>
      <w:tr w:rsidR="005D3BDC" w14:paraId="185308E3" w14:textId="77777777" w:rsidTr="00A430E9">
        <w:trPr>
          <w:trHeight w:val="360"/>
        </w:trPr>
        <w:tc>
          <w:tcPr>
            <w:tcW w:w="4233" w:type="dxa"/>
            <w:gridSpan w:val="2"/>
            <w:vAlign w:val="center"/>
          </w:tcPr>
          <w:p w14:paraId="40830EC8" w14:textId="57511D97" w:rsidR="005D3BDC" w:rsidRDefault="005D3BDC" w:rsidP="00A430E9">
            <w:pPr>
              <w:widowControl/>
              <w:spacing w:line="450" w:lineRule="atLeast"/>
              <w:textAlignment w:val="baseline"/>
              <w:rPr>
                <w:color w:val="000000"/>
                <w:kern w:val="0"/>
                <w:sz w:val="20"/>
                <w:szCs w:val="21"/>
              </w:rPr>
            </w:pPr>
            <w:r>
              <w:rPr>
                <w:color w:val="000000"/>
                <w:kern w:val="0"/>
                <w:sz w:val="20"/>
                <w:szCs w:val="21"/>
              </w:rPr>
              <w:lastRenderedPageBreak/>
              <w:t>除现场验收外，是</w:t>
            </w:r>
            <w:r>
              <w:rPr>
                <w:rFonts w:asciiTheme="minorEastAsia" w:hAnsiTheme="minorEastAsia" w:cs="宋体" w:hint="eastAsia"/>
                <w:color w:val="000000"/>
                <w:kern w:val="0"/>
                <w:sz w:val="20"/>
                <w:szCs w:val="21"/>
              </w:rPr>
              <w:t>□</w:t>
            </w:r>
            <w:r>
              <w:rPr>
                <w:color w:val="000000"/>
                <w:kern w:val="0"/>
                <w:sz w:val="20"/>
                <w:szCs w:val="21"/>
              </w:rPr>
              <w:t>否</w:t>
            </w:r>
            <w:r w:rsidRPr="00177056">
              <w:rPr>
                <w:rFonts w:ascii="Segoe UI Symbol" w:eastAsia="Segoe UI Symbol" w:hAnsi="Segoe UI Symbol" w:cs="Segoe UI Symbol"/>
                <w:sz w:val="22"/>
              </w:rPr>
              <w:t>☑</w:t>
            </w:r>
            <w:r>
              <w:rPr>
                <w:color w:val="000000"/>
                <w:kern w:val="0"/>
                <w:sz w:val="20"/>
                <w:szCs w:val="21"/>
              </w:rPr>
              <w:t>需提供第三方检测报告</w:t>
            </w:r>
          </w:p>
          <w:p w14:paraId="7EDAE69E" w14:textId="77777777" w:rsidR="005D3BDC" w:rsidRDefault="005D3BDC" w:rsidP="00A430E9">
            <w:pPr>
              <w:widowControl/>
              <w:spacing w:line="450" w:lineRule="atLeast"/>
              <w:textAlignment w:val="baseline"/>
              <w:rPr>
                <w:color w:val="000000"/>
                <w:kern w:val="0"/>
                <w:sz w:val="20"/>
                <w:szCs w:val="21"/>
              </w:rPr>
            </w:pPr>
          </w:p>
        </w:tc>
        <w:tc>
          <w:tcPr>
            <w:tcW w:w="4368" w:type="dxa"/>
            <w:gridSpan w:val="2"/>
            <w:vAlign w:val="center"/>
          </w:tcPr>
          <w:p w14:paraId="2ECE450B" w14:textId="77777777" w:rsidR="005D3BDC" w:rsidRDefault="005D3BDC" w:rsidP="00A430E9">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A3B8466" w14:textId="77777777" w:rsidR="005D3BDC" w:rsidRDefault="005D3BDC" w:rsidP="00A430E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5B6E8C6" w14:textId="7251863B" w:rsidR="004637C6" w:rsidRPr="005D3BDC" w:rsidRDefault="004637C6" w:rsidP="004637C6">
      <w:pPr>
        <w:tabs>
          <w:tab w:val="left" w:pos="420"/>
          <w:tab w:val="left" w:pos="900"/>
        </w:tabs>
        <w:spacing w:beforeLines="50" w:before="156" w:line="360" w:lineRule="auto"/>
        <w:rPr>
          <w:rFonts w:ascii="宋体" w:hAnsi="宋体"/>
          <w:b/>
          <w:szCs w:val="21"/>
        </w:rPr>
      </w:pPr>
    </w:p>
    <w:bookmarkEnd w:id="1"/>
    <w:bookmarkEnd w:id="2"/>
    <w:bookmarkEnd w:id="3"/>
    <w:p w14:paraId="0383ED85"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280D7" w14:textId="77777777" w:rsidR="00EE28D0" w:rsidRDefault="00EE28D0">
      <w:r>
        <w:separator/>
      </w:r>
    </w:p>
  </w:endnote>
  <w:endnote w:type="continuationSeparator" w:id="0">
    <w:p w14:paraId="4C184321" w14:textId="77777777" w:rsidR="00EE28D0" w:rsidRDefault="00EE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0F82"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6569B854"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3071" w14:textId="77777777" w:rsidR="00EE28D0" w:rsidRDefault="00EE28D0">
      <w:r>
        <w:separator/>
      </w:r>
    </w:p>
  </w:footnote>
  <w:footnote w:type="continuationSeparator" w:id="0">
    <w:p w14:paraId="0BF9980E" w14:textId="77777777" w:rsidR="00EE28D0" w:rsidRDefault="00EE2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22A"/>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E5F7EA1"/>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E37170"/>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47666F"/>
    <w:multiLevelType w:val="hybridMultilevel"/>
    <w:tmpl w:val="34AE5CE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9E63C65"/>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AD475B4"/>
    <w:multiLevelType w:val="multilevel"/>
    <w:tmpl w:val="0E54258A"/>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33B413E"/>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42E7A"/>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197E8A"/>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3E34519"/>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320C14"/>
    <w:multiLevelType w:val="hybridMultilevel"/>
    <w:tmpl w:val="131A0A6E"/>
    <w:lvl w:ilvl="0" w:tplc="04090011">
      <w:start w:val="1"/>
      <w:numFmt w:val="decimal"/>
      <w:lvlText w:val="%1)"/>
      <w:lvlJc w:val="left"/>
      <w:pPr>
        <w:ind w:left="1260" w:hanging="420"/>
      </w:pPr>
      <w:rPr>
        <w:rFont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40536377"/>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284126B"/>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36D615B"/>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9186016"/>
    <w:multiLevelType w:val="hybridMultilevel"/>
    <w:tmpl w:val="131A0A6E"/>
    <w:lvl w:ilvl="0" w:tplc="04090011">
      <w:start w:val="1"/>
      <w:numFmt w:val="decimal"/>
      <w:lvlText w:val="%1)"/>
      <w:lvlJc w:val="left"/>
      <w:pPr>
        <w:ind w:left="1260" w:hanging="420"/>
      </w:pPr>
      <w:rPr>
        <w:rFont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492A055E"/>
    <w:multiLevelType w:val="hybridMultilevel"/>
    <w:tmpl w:val="5432948C"/>
    <w:lvl w:ilvl="0" w:tplc="04090011">
      <w:start w:val="1"/>
      <w:numFmt w:val="decimal"/>
      <w:lvlText w:val="%1)"/>
      <w:lvlJc w:val="left"/>
      <w:pPr>
        <w:ind w:left="1260" w:hanging="420"/>
      </w:pPr>
      <w:rPr>
        <w:rFont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15:restartNumberingAfterBreak="0">
    <w:nsid w:val="49EA4CD5"/>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3D387F"/>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ECA73DD"/>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0FC0700"/>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5072D19"/>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8592405"/>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9E2ABB"/>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61745C3"/>
    <w:multiLevelType w:val="hybridMultilevel"/>
    <w:tmpl w:val="372855D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26" w15:restartNumberingAfterBreak="0">
    <w:nsid w:val="7B5B1C34"/>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CB44980"/>
    <w:multiLevelType w:val="hybridMultilevel"/>
    <w:tmpl w:val="6E54ECD0"/>
    <w:lvl w:ilvl="0" w:tplc="187A7F3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22"/>
  </w:num>
  <w:num w:numId="3">
    <w:abstractNumId w:val="25"/>
  </w:num>
  <w:num w:numId="4">
    <w:abstractNumId w:val="19"/>
  </w:num>
  <w:num w:numId="5">
    <w:abstractNumId w:val="12"/>
  </w:num>
  <w:num w:numId="6">
    <w:abstractNumId w:val="23"/>
  </w:num>
  <w:num w:numId="7">
    <w:abstractNumId w:val="9"/>
  </w:num>
  <w:num w:numId="8">
    <w:abstractNumId w:val="1"/>
  </w:num>
  <w:num w:numId="9">
    <w:abstractNumId w:val="11"/>
  </w:num>
  <w:num w:numId="10">
    <w:abstractNumId w:val="2"/>
  </w:num>
  <w:num w:numId="11">
    <w:abstractNumId w:val="17"/>
  </w:num>
  <w:num w:numId="12">
    <w:abstractNumId w:val="27"/>
  </w:num>
  <w:num w:numId="13">
    <w:abstractNumId w:val="26"/>
  </w:num>
  <w:num w:numId="14">
    <w:abstractNumId w:val="13"/>
  </w:num>
  <w:num w:numId="15">
    <w:abstractNumId w:val="7"/>
  </w:num>
  <w:num w:numId="16">
    <w:abstractNumId w:val="16"/>
  </w:num>
  <w:num w:numId="17">
    <w:abstractNumId w:val="20"/>
  </w:num>
  <w:num w:numId="18">
    <w:abstractNumId w:val="6"/>
  </w:num>
  <w:num w:numId="19">
    <w:abstractNumId w:val="18"/>
  </w:num>
  <w:num w:numId="20">
    <w:abstractNumId w:val="8"/>
  </w:num>
  <w:num w:numId="21">
    <w:abstractNumId w:val="0"/>
  </w:num>
  <w:num w:numId="22">
    <w:abstractNumId w:val="21"/>
  </w:num>
  <w:num w:numId="23">
    <w:abstractNumId w:val="4"/>
  </w:num>
  <w:num w:numId="24">
    <w:abstractNumId w:val="3"/>
  </w:num>
  <w:num w:numId="25">
    <w:abstractNumId w:val="24"/>
  </w:num>
  <w:num w:numId="26">
    <w:abstractNumId w:val="15"/>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74112"/>
    <w:rsid w:val="00090056"/>
    <w:rsid w:val="00096017"/>
    <w:rsid w:val="000A209A"/>
    <w:rsid w:val="000B0406"/>
    <w:rsid w:val="00105428"/>
    <w:rsid w:val="0012727F"/>
    <w:rsid w:val="00140AF0"/>
    <w:rsid w:val="001507CE"/>
    <w:rsid w:val="00157667"/>
    <w:rsid w:val="001609FC"/>
    <w:rsid w:val="00177056"/>
    <w:rsid w:val="0018461B"/>
    <w:rsid w:val="001B712C"/>
    <w:rsid w:val="001C0880"/>
    <w:rsid w:val="001C41C3"/>
    <w:rsid w:val="001C7C84"/>
    <w:rsid w:val="00237253"/>
    <w:rsid w:val="00266E69"/>
    <w:rsid w:val="002815C8"/>
    <w:rsid w:val="002965E2"/>
    <w:rsid w:val="002B3A1B"/>
    <w:rsid w:val="002B6DF2"/>
    <w:rsid w:val="002D1894"/>
    <w:rsid w:val="003113D4"/>
    <w:rsid w:val="00345D8D"/>
    <w:rsid w:val="00353EC3"/>
    <w:rsid w:val="0036352F"/>
    <w:rsid w:val="003649AF"/>
    <w:rsid w:val="00385733"/>
    <w:rsid w:val="003B7B45"/>
    <w:rsid w:val="003C39E7"/>
    <w:rsid w:val="003C7B11"/>
    <w:rsid w:val="003D40AA"/>
    <w:rsid w:val="003D5368"/>
    <w:rsid w:val="003E79D5"/>
    <w:rsid w:val="00453832"/>
    <w:rsid w:val="004637C6"/>
    <w:rsid w:val="00466DDB"/>
    <w:rsid w:val="0047455A"/>
    <w:rsid w:val="00485B5E"/>
    <w:rsid w:val="004951D7"/>
    <w:rsid w:val="004A43F0"/>
    <w:rsid w:val="004A52B0"/>
    <w:rsid w:val="004C0FA7"/>
    <w:rsid w:val="004E4B14"/>
    <w:rsid w:val="004F1A35"/>
    <w:rsid w:val="00501176"/>
    <w:rsid w:val="00510891"/>
    <w:rsid w:val="0052395A"/>
    <w:rsid w:val="00524DC7"/>
    <w:rsid w:val="00526A42"/>
    <w:rsid w:val="0053111A"/>
    <w:rsid w:val="00534CFE"/>
    <w:rsid w:val="005508DC"/>
    <w:rsid w:val="00562C62"/>
    <w:rsid w:val="005633CE"/>
    <w:rsid w:val="00571ADE"/>
    <w:rsid w:val="005853E9"/>
    <w:rsid w:val="0059282F"/>
    <w:rsid w:val="0059304A"/>
    <w:rsid w:val="005951EF"/>
    <w:rsid w:val="005A47AB"/>
    <w:rsid w:val="005B2807"/>
    <w:rsid w:val="005B463D"/>
    <w:rsid w:val="005C3DA0"/>
    <w:rsid w:val="005C7E55"/>
    <w:rsid w:val="005D3BDC"/>
    <w:rsid w:val="005F1571"/>
    <w:rsid w:val="005F401F"/>
    <w:rsid w:val="00611202"/>
    <w:rsid w:val="00614B22"/>
    <w:rsid w:val="0061798E"/>
    <w:rsid w:val="006237BE"/>
    <w:rsid w:val="00636F27"/>
    <w:rsid w:val="00640733"/>
    <w:rsid w:val="00665834"/>
    <w:rsid w:val="006878E9"/>
    <w:rsid w:val="006A44B5"/>
    <w:rsid w:val="006C0E65"/>
    <w:rsid w:val="006C1306"/>
    <w:rsid w:val="006C2918"/>
    <w:rsid w:val="006C782C"/>
    <w:rsid w:val="006D2A35"/>
    <w:rsid w:val="006D5567"/>
    <w:rsid w:val="006F27C1"/>
    <w:rsid w:val="006F346A"/>
    <w:rsid w:val="00710AA5"/>
    <w:rsid w:val="00715B3F"/>
    <w:rsid w:val="007554BB"/>
    <w:rsid w:val="0077257E"/>
    <w:rsid w:val="007839AE"/>
    <w:rsid w:val="00785146"/>
    <w:rsid w:val="00793A31"/>
    <w:rsid w:val="007A5DE1"/>
    <w:rsid w:val="007B3169"/>
    <w:rsid w:val="007B3D79"/>
    <w:rsid w:val="007E410A"/>
    <w:rsid w:val="007F1765"/>
    <w:rsid w:val="007F4BD9"/>
    <w:rsid w:val="00800E12"/>
    <w:rsid w:val="00801053"/>
    <w:rsid w:val="008153D5"/>
    <w:rsid w:val="00823CA9"/>
    <w:rsid w:val="008365AA"/>
    <w:rsid w:val="008403A0"/>
    <w:rsid w:val="0084652E"/>
    <w:rsid w:val="00846560"/>
    <w:rsid w:val="00854C8B"/>
    <w:rsid w:val="00860346"/>
    <w:rsid w:val="00870113"/>
    <w:rsid w:val="00873F09"/>
    <w:rsid w:val="00885869"/>
    <w:rsid w:val="00887608"/>
    <w:rsid w:val="0089621F"/>
    <w:rsid w:val="008B68CF"/>
    <w:rsid w:val="008C0BE7"/>
    <w:rsid w:val="008D094B"/>
    <w:rsid w:val="008D689F"/>
    <w:rsid w:val="00902581"/>
    <w:rsid w:val="00912013"/>
    <w:rsid w:val="00925E61"/>
    <w:rsid w:val="009532BA"/>
    <w:rsid w:val="0099177F"/>
    <w:rsid w:val="00995789"/>
    <w:rsid w:val="009C0A89"/>
    <w:rsid w:val="009D3518"/>
    <w:rsid w:val="009D74A3"/>
    <w:rsid w:val="009F6CAB"/>
    <w:rsid w:val="009F7A2C"/>
    <w:rsid w:val="00A047F0"/>
    <w:rsid w:val="00A161FC"/>
    <w:rsid w:val="00A61746"/>
    <w:rsid w:val="00A765E9"/>
    <w:rsid w:val="00A865ED"/>
    <w:rsid w:val="00AB48E9"/>
    <w:rsid w:val="00AC005D"/>
    <w:rsid w:val="00AC6F95"/>
    <w:rsid w:val="00AE1AFA"/>
    <w:rsid w:val="00AE3A59"/>
    <w:rsid w:val="00AF7468"/>
    <w:rsid w:val="00B00B78"/>
    <w:rsid w:val="00B01145"/>
    <w:rsid w:val="00B151BE"/>
    <w:rsid w:val="00B43698"/>
    <w:rsid w:val="00B4481B"/>
    <w:rsid w:val="00B5538C"/>
    <w:rsid w:val="00B72BD6"/>
    <w:rsid w:val="00B91989"/>
    <w:rsid w:val="00B94A57"/>
    <w:rsid w:val="00B955F5"/>
    <w:rsid w:val="00BB3E31"/>
    <w:rsid w:val="00BB469B"/>
    <w:rsid w:val="00BC3D86"/>
    <w:rsid w:val="00BC7870"/>
    <w:rsid w:val="00BE12E8"/>
    <w:rsid w:val="00BE17AA"/>
    <w:rsid w:val="00BE5444"/>
    <w:rsid w:val="00BE6499"/>
    <w:rsid w:val="00C04BB3"/>
    <w:rsid w:val="00C1098B"/>
    <w:rsid w:val="00C15054"/>
    <w:rsid w:val="00C36A51"/>
    <w:rsid w:val="00C63818"/>
    <w:rsid w:val="00C76880"/>
    <w:rsid w:val="00C80AB3"/>
    <w:rsid w:val="00C82348"/>
    <w:rsid w:val="00CB59A0"/>
    <w:rsid w:val="00CD153F"/>
    <w:rsid w:val="00CD2230"/>
    <w:rsid w:val="00CE0BB6"/>
    <w:rsid w:val="00CE6787"/>
    <w:rsid w:val="00D324D9"/>
    <w:rsid w:val="00D346EE"/>
    <w:rsid w:val="00D41788"/>
    <w:rsid w:val="00D5273C"/>
    <w:rsid w:val="00D563CF"/>
    <w:rsid w:val="00D56E82"/>
    <w:rsid w:val="00D8321F"/>
    <w:rsid w:val="00D94396"/>
    <w:rsid w:val="00DB6ED1"/>
    <w:rsid w:val="00DC1928"/>
    <w:rsid w:val="00DF1EA0"/>
    <w:rsid w:val="00DF5062"/>
    <w:rsid w:val="00E0581E"/>
    <w:rsid w:val="00E1130A"/>
    <w:rsid w:val="00E20FC1"/>
    <w:rsid w:val="00E22081"/>
    <w:rsid w:val="00E25E07"/>
    <w:rsid w:val="00E4264C"/>
    <w:rsid w:val="00E46D6D"/>
    <w:rsid w:val="00E5662A"/>
    <w:rsid w:val="00E73399"/>
    <w:rsid w:val="00E7573D"/>
    <w:rsid w:val="00E821CF"/>
    <w:rsid w:val="00E85911"/>
    <w:rsid w:val="00E931F1"/>
    <w:rsid w:val="00EA7329"/>
    <w:rsid w:val="00EC2160"/>
    <w:rsid w:val="00EE28D0"/>
    <w:rsid w:val="00EF72F1"/>
    <w:rsid w:val="00F03750"/>
    <w:rsid w:val="00F072C1"/>
    <w:rsid w:val="00F2414F"/>
    <w:rsid w:val="00F35137"/>
    <w:rsid w:val="00F5414D"/>
    <w:rsid w:val="00F57DCD"/>
    <w:rsid w:val="00F57EBC"/>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7A158"/>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table" w:customStyle="1" w:styleId="1">
    <w:name w:val="网格型1"/>
    <w:basedOn w:val="a1"/>
    <w:next w:val="ad"/>
    <w:uiPriority w:val="39"/>
    <w:qFormat/>
    <w:rsid w:val="00CE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C7B11"/>
    <w:rPr>
      <w:sz w:val="21"/>
      <w:szCs w:val="21"/>
    </w:rPr>
  </w:style>
  <w:style w:type="paragraph" w:styleId="af0">
    <w:name w:val="annotation text"/>
    <w:basedOn w:val="a"/>
    <w:link w:val="af1"/>
    <w:uiPriority w:val="99"/>
    <w:semiHidden/>
    <w:unhideWhenUsed/>
    <w:rsid w:val="003C7B11"/>
    <w:pPr>
      <w:jc w:val="left"/>
    </w:pPr>
  </w:style>
  <w:style w:type="character" w:customStyle="1" w:styleId="af1">
    <w:name w:val="批注文字 字符"/>
    <w:basedOn w:val="a0"/>
    <w:link w:val="af0"/>
    <w:uiPriority w:val="99"/>
    <w:semiHidden/>
    <w:rsid w:val="003C7B11"/>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3C7B11"/>
    <w:rPr>
      <w:b/>
      <w:bCs/>
    </w:rPr>
  </w:style>
  <w:style w:type="character" w:customStyle="1" w:styleId="af3">
    <w:name w:val="批注主题 字符"/>
    <w:basedOn w:val="af1"/>
    <w:link w:val="af2"/>
    <w:uiPriority w:val="99"/>
    <w:semiHidden/>
    <w:rsid w:val="003C7B11"/>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维军 崔</cp:lastModifiedBy>
  <cp:revision>17</cp:revision>
  <dcterms:created xsi:type="dcterms:W3CDTF">2024-03-08T01:46:00Z</dcterms:created>
  <dcterms:modified xsi:type="dcterms:W3CDTF">2024-03-13T07:35:00Z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