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E412" w14:textId="77777777" w:rsidR="006A73B4" w:rsidRPr="00B64EB5" w:rsidRDefault="00780819" w:rsidP="00DB484B">
      <w:pPr>
        <w:pStyle w:val="af0"/>
        <w:spacing w:line="360" w:lineRule="auto"/>
        <w:rPr>
          <w:rFonts w:asciiTheme="minorEastAsia" w:eastAsiaTheme="minorEastAsia" w:hAnsiTheme="minorEastAsia" w:cstheme="minorEastAsia"/>
          <w:sz w:val="36"/>
        </w:rPr>
      </w:pPr>
      <w:bookmarkStart w:id="0" w:name="_Toc38367762"/>
      <w:r w:rsidRPr="00B64EB5">
        <w:rPr>
          <w:rFonts w:asciiTheme="minorEastAsia" w:eastAsiaTheme="minorEastAsia" w:hAnsiTheme="minorEastAsia" w:cstheme="minorEastAsia" w:hint="eastAsia"/>
          <w:sz w:val="36"/>
        </w:rPr>
        <w:t>【中子实验室束流整形装置慢化芯体】采购需求</w:t>
      </w:r>
      <w:bookmarkEnd w:id="0"/>
    </w:p>
    <w:p w14:paraId="4C294F4B" w14:textId="77777777" w:rsidR="006A73B4" w:rsidRPr="00B64EB5" w:rsidRDefault="00780819" w:rsidP="00DB484B">
      <w:pPr>
        <w:pStyle w:val="af4"/>
        <w:numPr>
          <w:ilvl w:val="0"/>
          <w:numId w:val="1"/>
        </w:numPr>
        <w:tabs>
          <w:tab w:val="left" w:pos="900"/>
        </w:tabs>
        <w:spacing w:beforeLines="50" w:before="156" w:line="360" w:lineRule="auto"/>
        <w:ind w:firstLineChars="0"/>
        <w:rPr>
          <w:rFonts w:asciiTheme="minorEastAsia" w:eastAsiaTheme="minorEastAsia" w:hAnsiTheme="minorEastAsia" w:cstheme="minorEastAsia"/>
          <w:b/>
          <w:szCs w:val="21"/>
        </w:rPr>
      </w:pPr>
      <w:bookmarkStart w:id="1" w:name="_Toc172360661"/>
      <w:bookmarkStart w:id="2" w:name="_Toc158978330"/>
      <w:bookmarkStart w:id="3" w:name="_Toc219271393"/>
      <w:r w:rsidRPr="00B64EB5">
        <w:rPr>
          <w:rFonts w:asciiTheme="minorEastAsia" w:eastAsiaTheme="minorEastAsia" w:hAnsiTheme="minorEastAsia" w:cstheme="minorEastAsia" w:hint="eastAsia"/>
          <w:b/>
          <w:szCs w:val="21"/>
        </w:rPr>
        <w:t>采购标的需实现的功能或者目标，以及为落实政府采购政策需满足的要求：</w:t>
      </w:r>
    </w:p>
    <w:p w14:paraId="67D3D865" w14:textId="77777777" w:rsidR="006A73B4" w:rsidRPr="00B64EB5" w:rsidRDefault="00780819" w:rsidP="00DB484B">
      <w:pPr>
        <w:tabs>
          <w:tab w:val="left" w:pos="900"/>
        </w:tabs>
        <w:spacing w:beforeLines="50" w:before="156" w:line="360" w:lineRule="auto"/>
        <w:rPr>
          <w:rFonts w:asciiTheme="minorEastAsia" w:eastAsiaTheme="minorEastAsia" w:hAnsiTheme="minorEastAsia" w:cstheme="minorEastAsia"/>
          <w:b/>
          <w:szCs w:val="21"/>
        </w:rPr>
      </w:pPr>
      <w:r w:rsidRPr="00B64EB5">
        <w:rPr>
          <w:rFonts w:asciiTheme="minorEastAsia" w:eastAsiaTheme="minorEastAsia" w:hAnsiTheme="minorEastAsia" w:cstheme="minorEastAsia" w:hint="eastAsia"/>
          <w:b/>
          <w:szCs w:val="21"/>
        </w:rPr>
        <w:t>（一）采购标的需实现的功能或者目标</w:t>
      </w:r>
    </w:p>
    <w:p w14:paraId="452186F6" w14:textId="13883E8F" w:rsidR="006A73B4" w:rsidRPr="00DB484B" w:rsidRDefault="00780819" w:rsidP="00DB484B">
      <w:pPr>
        <w:spacing w:line="360" w:lineRule="auto"/>
        <w:ind w:firstLineChars="200" w:firstLine="420"/>
        <w:rPr>
          <w:rFonts w:asciiTheme="minorEastAsia" w:eastAsiaTheme="minorEastAsia" w:hAnsiTheme="minorEastAsia" w:cstheme="minorEastAsia"/>
          <w:szCs w:val="21"/>
        </w:rPr>
      </w:pPr>
      <w:proofErr w:type="gramStart"/>
      <w:r w:rsidRPr="00B64EB5">
        <w:rPr>
          <w:rFonts w:asciiTheme="minorEastAsia" w:eastAsiaTheme="minorEastAsia" w:hAnsiTheme="minorEastAsia" w:cstheme="minorEastAsia" w:hint="eastAsia"/>
          <w:szCs w:val="21"/>
        </w:rPr>
        <w:t>本</w:t>
      </w:r>
      <w:r w:rsidRPr="00B64EB5">
        <w:rPr>
          <w:rFonts w:asciiTheme="minorEastAsia" w:eastAsiaTheme="minorEastAsia" w:hAnsiTheme="minorEastAsia" w:cstheme="minorEastAsia"/>
          <w:szCs w:val="21"/>
        </w:rPr>
        <w:t>设备</w:t>
      </w:r>
      <w:proofErr w:type="gramEnd"/>
      <w:r w:rsidRPr="00B64EB5">
        <w:rPr>
          <w:rFonts w:asciiTheme="minorEastAsia" w:eastAsiaTheme="minorEastAsia" w:hAnsiTheme="minorEastAsia" w:cstheme="minorEastAsia" w:hint="eastAsia"/>
          <w:szCs w:val="21"/>
        </w:rPr>
        <w:t>所涉及的中子实验室束流整形装置慢化芯体（简称慢化芯体），</w:t>
      </w:r>
      <w:r w:rsidRPr="00B64EB5">
        <w:rPr>
          <w:rFonts w:asciiTheme="minorEastAsia" w:eastAsiaTheme="minorEastAsia" w:hAnsiTheme="minorEastAsia" w:cstheme="minorEastAsia"/>
          <w:szCs w:val="21"/>
        </w:rPr>
        <w:t>为束流整形装置的内置芯体，</w:t>
      </w:r>
      <w:r w:rsidRPr="00DB484B">
        <w:rPr>
          <w:rFonts w:asciiTheme="minorEastAsia" w:eastAsiaTheme="minorEastAsia" w:hAnsiTheme="minorEastAsia" w:cstheme="minorEastAsia" w:hint="eastAsia"/>
          <w:szCs w:val="21"/>
        </w:rPr>
        <w:t>设计功能即为</w:t>
      </w:r>
      <w:r w:rsidRPr="00DB484B">
        <w:rPr>
          <w:rFonts w:asciiTheme="minorEastAsia" w:eastAsiaTheme="minorEastAsia" w:hAnsiTheme="minorEastAsia" w:cstheme="minorEastAsia"/>
          <w:szCs w:val="21"/>
        </w:rPr>
        <w:t>对</w:t>
      </w:r>
      <w:r w:rsidRPr="00DB484B">
        <w:rPr>
          <w:rFonts w:asciiTheme="minorEastAsia" w:eastAsiaTheme="minorEastAsia" w:hAnsiTheme="minorEastAsia" w:cstheme="minorEastAsia" w:hint="eastAsia"/>
          <w:szCs w:val="21"/>
        </w:rPr>
        <w:t>中子</w:t>
      </w:r>
      <w:r w:rsidRPr="00DB484B">
        <w:rPr>
          <w:rFonts w:asciiTheme="minorEastAsia" w:eastAsiaTheme="minorEastAsia" w:hAnsiTheme="minorEastAsia" w:cstheme="minorEastAsia"/>
          <w:szCs w:val="21"/>
        </w:rPr>
        <w:t>进行</w:t>
      </w:r>
      <w:r w:rsidRPr="00DB484B">
        <w:rPr>
          <w:rFonts w:asciiTheme="minorEastAsia" w:eastAsiaTheme="minorEastAsia" w:hAnsiTheme="minorEastAsia" w:cstheme="minorEastAsia" w:hint="eastAsia"/>
          <w:szCs w:val="21"/>
        </w:rPr>
        <w:t>慢化、过滤、准直。</w:t>
      </w:r>
    </w:p>
    <w:p w14:paraId="32437744" w14:textId="22E09F8D" w:rsidR="006A73B4" w:rsidRPr="00B64EB5" w:rsidRDefault="00780819" w:rsidP="00DB484B">
      <w:pPr>
        <w:spacing w:line="360" w:lineRule="auto"/>
        <w:ind w:firstLineChars="200" w:firstLine="420"/>
        <w:rPr>
          <w:rFonts w:asciiTheme="minorEastAsia" w:eastAsiaTheme="minorEastAsia" w:hAnsiTheme="minorEastAsia" w:cstheme="minorEastAsia"/>
          <w:szCs w:val="21"/>
        </w:rPr>
      </w:pPr>
      <w:r w:rsidRPr="00DB484B">
        <w:rPr>
          <w:rFonts w:asciiTheme="minorEastAsia" w:eastAsiaTheme="minorEastAsia" w:hAnsiTheme="minorEastAsia" w:cstheme="minorEastAsia" w:hint="eastAsia"/>
          <w:szCs w:val="21"/>
        </w:rPr>
        <w:t>中子实验室束流整形装置慢化芯体主要包括</w:t>
      </w:r>
      <w:r w:rsidRPr="00DB484B">
        <w:rPr>
          <w:rFonts w:asciiTheme="minorEastAsia" w:eastAsiaTheme="minorEastAsia" w:hAnsiTheme="minorEastAsia" w:cstheme="minorEastAsia"/>
          <w:szCs w:val="21"/>
        </w:rPr>
        <w:t>5层</w:t>
      </w:r>
      <w:r w:rsidRPr="00DB484B">
        <w:rPr>
          <w:rFonts w:asciiTheme="minorEastAsia" w:eastAsiaTheme="minorEastAsia" w:hAnsiTheme="minorEastAsia" w:cstheme="minorEastAsia" w:hint="eastAsia"/>
          <w:szCs w:val="21"/>
        </w:rPr>
        <w:t>芯体：</w:t>
      </w:r>
      <w:proofErr w:type="gramStart"/>
      <w:r w:rsidRPr="00DB484B">
        <w:rPr>
          <w:rFonts w:asciiTheme="minorEastAsia" w:eastAsiaTheme="minorEastAsia" w:hAnsiTheme="minorEastAsia" w:cstheme="minorEastAsia" w:hint="eastAsia"/>
          <w:szCs w:val="21"/>
        </w:rPr>
        <w:t>氟化镁芯体</w:t>
      </w:r>
      <w:proofErr w:type="gramEnd"/>
      <w:r w:rsidRPr="00DB484B">
        <w:rPr>
          <w:rFonts w:asciiTheme="minorEastAsia" w:eastAsiaTheme="minorEastAsia" w:hAnsiTheme="minorEastAsia" w:cstheme="minorEastAsia" w:hint="eastAsia"/>
          <w:szCs w:val="21"/>
        </w:rPr>
        <w:t>、</w:t>
      </w:r>
      <w:proofErr w:type="gramStart"/>
      <w:r w:rsidRPr="00DB484B">
        <w:rPr>
          <w:rFonts w:asciiTheme="minorEastAsia" w:eastAsiaTheme="minorEastAsia" w:hAnsiTheme="minorEastAsia" w:cstheme="minorEastAsia" w:hint="eastAsia"/>
          <w:szCs w:val="21"/>
        </w:rPr>
        <w:t>氟化锂与聚乙烯</w:t>
      </w:r>
      <w:proofErr w:type="gramEnd"/>
      <w:r w:rsidRPr="00DB484B">
        <w:rPr>
          <w:rFonts w:asciiTheme="minorEastAsia" w:eastAsiaTheme="minorEastAsia" w:hAnsiTheme="minorEastAsia" w:cstheme="minorEastAsia" w:hint="eastAsia"/>
          <w:szCs w:val="21"/>
        </w:rPr>
        <w:t>混合芯体、</w:t>
      </w:r>
      <w:proofErr w:type="gramStart"/>
      <w:r w:rsidRPr="00DB484B">
        <w:rPr>
          <w:rFonts w:asciiTheme="minorEastAsia" w:eastAsiaTheme="minorEastAsia" w:hAnsiTheme="minorEastAsia" w:cstheme="minorEastAsia" w:hint="eastAsia"/>
          <w:szCs w:val="21"/>
        </w:rPr>
        <w:t>氟化锂芯体</w:t>
      </w:r>
      <w:proofErr w:type="gramEnd"/>
      <w:r w:rsidRPr="00DB484B">
        <w:rPr>
          <w:rFonts w:asciiTheme="minorEastAsia" w:eastAsiaTheme="minorEastAsia" w:hAnsiTheme="minorEastAsia" w:cstheme="minorEastAsia" w:hint="eastAsia"/>
          <w:szCs w:val="21"/>
        </w:rPr>
        <w:t>、聚乙烯芯体、铅制芯体</w:t>
      </w:r>
      <w:r w:rsidRPr="00B64EB5">
        <w:rPr>
          <w:rFonts w:asciiTheme="minorEastAsia" w:eastAsiaTheme="minorEastAsia" w:hAnsiTheme="minorEastAsia" w:cstheme="minorEastAsia" w:hint="eastAsia"/>
          <w:szCs w:val="21"/>
        </w:rPr>
        <w:t>。</w:t>
      </w:r>
    </w:p>
    <w:p w14:paraId="6A4BD422" w14:textId="77777777" w:rsidR="006A73B4" w:rsidRPr="00B64EB5" w:rsidRDefault="00780819" w:rsidP="00DB484B">
      <w:pPr>
        <w:spacing w:line="360" w:lineRule="auto"/>
        <w:rPr>
          <w:rFonts w:asciiTheme="minorEastAsia" w:eastAsiaTheme="minorEastAsia" w:hAnsiTheme="minorEastAsia" w:cstheme="minorEastAsia"/>
          <w:szCs w:val="21"/>
        </w:rPr>
      </w:pPr>
      <w:bookmarkStart w:id="4" w:name="_Toc6506"/>
      <w:bookmarkStart w:id="5" w:name="_Toc21930"/>
      <w:bookmarkStart w:id="6" w:name="_Toc12932"/>
      <w:r w:rsidRPr="00B64EB5">
        <w:rPr>
          <w:rFonts w:asciiTheme="minorEastAsia" w:eastAsiaTheme="minorEastAsia" w:hAnsiTheme="minorEastAsia" w:cstheme="minorEastAsia" w:hint="eastAsia"/>
          <w:szCs w:val="21"/>
        </w:rPr>
        <w:t>（</w:t>
      </w:r>
      <w:r w:rsidRPr="00B64EB5">
        <w:rPr>
          <w:rFonts w:asciiTheme="minorEastAsia" w:eastAsiaTheme="minorEastAsia" w:hAnsiTheme="minorEastAsia" w:cstheme="minorEastAsia"/>
          <w:szCs w:val="21"/>
        </w:rPr>
        <w:t>1</w:t>
      </w:r>
      <w:r w:rsidRPr="00B64EB5">
        <w:rPr>
          <w:rFonts w:asciiTheme="minorEastAsia" w:eastAsiaTheme="minorEastAsia" w:hAnsiTheme="minorEastAsia" w:cstheme="minorEastAsia" w:hint="eastAsia"/>
          <w:szCs w:val="21"/>
        </w:rPr>
        <w:t>）</w:t>
      </w:r>
      <w:r w:rsidRPr="00B64EB5">
        <w:rPr>
          <w:rFonts w:asciiTheme="minorEastAsia" w:eastAsiaTheme="minorEastAsia" w:hAnsiTheme="minorEastAsia" w:cstheme="minorEastAsia"/>
          <w:szCs w:val="21"/>
        </w:rPr>
        <w:t>目的和适用范围</w:t>
      </w:r>
      <w:bookmarkEnd w:id="4"/>
      <w:bookmarkEnd w:id="5"/>
      <w:bookmarkEnd w:id="6"/>
    </w:p>
    <w:p w14:paraId="7A161E80" w14:textId="6199EC18" w:rsidR="006A73B4" w:rsidRPr="00B64EB5" w:rsidRDefault="00780819" w:rsidP="00DB484B">
      <w:pPr>
        <w:spacing w:line="360" w:lineRule="auto"/>
        <w:ind w:firstLineChars="200"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本技术规格书适用于</w:t>
      </w:r>
      <w:r w:rsidRPr="00B64EB5">
        <w:rPr>
          <w:rFonts w:asciiTheme="minorEastAsia" w:eastAsiaTheme="minorEastAsia" w:hAnsiTheme="minorEastAsia" w:cstheme="minorEastAsia" w:hint="eastAsia"/>
          <w:szCs w:val="21"/>
        </w:rPr>
        <w:t>中子实验室慢化芯体</w:t>
      </w:r>
      <w:r w:rsidRPr="00B64EB5">
        <w:rPr>
          <w:rFonts w:asciiTheme="minorEastAsia" w:eastAsiaTheme="minorEastAsia" w:hAnsiTheme="minorEastAsia" w:cstheme="minorEastAsia"/>
          <w:szCs w:val="21"/>
        </w:rPr>
        <w:t>的材料的供货等各过程条款进行约定。对慢</w:t>
      </w:r>
      <w:r w:rsidRPr="00B64EB5">
        <w:rPr>
          <w:rFonts w:asciiTheme="minorEastAsia" w:eastAsiaTheme="minorEastAsia" w:hAnsiTheme="minorEastAsia" w:cstheme="minorEastAsia" w:hint="eastAsia"/>
          <w:szCs w:val="21"/>
        </w:rPr>
        <w:t>化芯</w:t>
      </w:r>
      <w:proofErr w:type="gramStart"/>
      <w:r w:rsidRPr="00B64EB5">
        <w:rPr>
          <w:rFonts w:asciiTheme="minorEastAsia" w:eastAsiaTheme="minorEastAsia" w:hAnsiTheme="minorEastAsia" w:cstheme="minorEastAsia" w:hint="eastAsia"/>
          <w:szCs w:val="21"/>
        </w:rPr>
        <w:t>体</w:t>
      </w:r>
      <w:r w:rsidRPr="00B64EB5">
        <w:rPr>
          <w:rFonts w:asciiTheme="minorEastAsia" w:eastAsiaTheme="minorEastAsia" w:hAnsiTheme="minorEastAsia" w:cstheme="minorEastAsia"/>
          <w:szCs w:val="21"/>
        </w:rPr>
        <w:t>提出</w:t>
      </w:r>
      <w:proofErr w:type="gramEnd"/>
      <w:r w:rsidRPr="00B64EB5">
        <w:rPr>
          <w:rFonts w:asciiTheme="minorEastAsia" w:eastAsiaTheme="minorEastAsia" w:hAnsiTheme="minorEastAsia" w:cstheme="minorEastAsia"/>
          <w:szCs w:val="21"/>
        </w:rPr>
        <w:t>了各项技术要求，主要内容包括系统执行标准、规格参数、技术指标等。</w:t>
      </w:r>
    </w:p>
    <w:p w14:paraId="3D9D01E5" w14:textId="77777777" w:rsidR="006A73B4" w:rsidRPr="00B64EB5" w:rsidRDefault="00780819" w:rsidP="00DB484B">
      <w:pPr>
        <w:spacing w:line="360" w:lineRule="auto"/>
        <w:rPr>
          <w:rFonts w:asciiTheme="minorEastAsia" w:eastAsiaTheme="minorEastAsia" w:hAnsiTheme="minorEastAsia" w:cstheme="minorEastAsia"/>
          <w:szCs w:val="21"/>
        </w:rPr>
      </w:pPr>
      <w:bookmarkStart w:id="7" w:name="1.2、原则要求及责任说明"/>
      <w:bookmarkStart w:id="8" w:name="_Toc22246"/>
      <w:bookmarkStart w:id="9" w:name="_Toc18583"/>
      <w:bookmarkStart w:id="10" w:name="_Toc13095"/>
      <w:bookmarkEnd w:id="7"/>
      <w:r w:rsidRPr="00B64EB5">
        <w:rPr>
          <w:rFonts w:asciiTheme="minorEastAsia" w:eastAsiaTheme="minorEastAsia" w:hAnsiTheme="minorEastAsia" w:cstheme="minorEastAsia" w:hint="eastAsia"/>
          <w:szCs w:val="21"/>
        </w:rPr>
        <w:t>（</w:t>
      </w:r>
      <w:r w:rsidRPr="00B64EB5">
        <w:rPr>
          <w:rFonts w:asciiTheme="minorEastAsia" w:eastAsiaTheme="minorEastAsia" w:hAnsiTheme="minorEastAsia" w:cstheme="minorEastAsia"/>
          <w:szCs w:val="21"/>
        </w:rPr>
        <w:t>2</w:t>
      </w:r>
      <w:r w:rsidRPr="00B64EB5">
        <w:rPr>
          <w:rFonts w:asciiTheme="minorEastAsia" w:eastAsiaTheme="minorEastAsia" w:hAnsiTheme="minorEastAsia" w:cstheme="minorEastAsia" w:hint="eastAsia"/>
          <w:szCs w:val="21"/>
        </w:rPr>
        <w:t>）</w:t>
      </w:r>
      <w:r w:rsidRPr="00B64EB5">
        <w:rPr>
          <w:rFonts w:asciiTheme="minorEastAsia" w:eastAsiaTheme="minorEastAsia" w:hAnsiTheme="minorEastAsia" w:cstheme="minorEastAsia"/>
          <w:szCs w:val="21"/>
        </w:rPr>
        <w:t>原则要求及责任说明</w:t>
      </w:r>
      <w:bookmarkEnd w:id="8"/>
      <w:bookmarkEnd w:id="9"/>
      <w:bookmarkEnd w:id="10"/>
    </w:p>
    <w:p w14:paraId="4B5E8F86" w14:textId="3CD59653" w:rsidR="006A73B4" w:rsidRPr="00DB484B" w:rsidRDefault="00780819" w:rsidP="00DB484B">
      <w:pPr>
        <w:spacing w:line="360" w:lineRule="auto"/>
        <w:ind w:firstLineChars="200" w:firstLine="420"/>
        <w:rPr>
          <w:rFonts w:asciiTheme="minorEastAsia" w:eastAsiaTheme="minorEastAsia" w:hAnsiTheme="minorEastAsia" w:cstheme="minorEastAsia"/>
          <w:szCs w:val="21"/>
        </w:rPr>
      </w:pPr>
      <w:r w:rsidRPr="00DB484B">
        <w:rPr>
          <w:rFonts w:asciiTheme="minorEastAsia" w:eastAsiaTheme="minorEastAsia" w:hAnsiTheme="minorEastAsia" w:cstheme="minorEastAsia"/>
          <w:szCs w:val="21"/>
        </w:rPr>
        <w:t>供货方除应满足本技术规格书的要求以外，还应满足国家及行业的现行标准及相关规定。</w:t>
      </w:r>
    </w:p>
    <w:p w14:paraId="06F4A03A" w14:textId="505C52C0" w:rsidR="006A73B4" w:rsidRPr="00B64EB5" w:rsidRDefault="00780819" w:rsidP="00DB484B">
      <w:pPr>
        <w:spacing w:line="360" w:lineRule="auto"/>
        <w:ind w:firstLineChars="200" w:firstLine="420"/>
        <w:rPr>
          <w:rFonts w:asciiTheme="minorEastAsia" w:eastAsiaTheme="minorEastAsia" w:hAnsiTheme="minorEastAsia" w:cstheme="minorEastAsia"/>
          <w:szCs w:val="21"/>
        </w:rPr>
      </w:pPr>
      <w:r w:rsidRPr="00DB484B">
        <w:rPr>
          <w:rFonts w:asciiTheme="minorEastAsia" w:eastAsiaTheme="minorEastAsia" w:hAnsiTheme="minorEastAsia" w:cstheme="minorEastAsia"/>
          <w:szCs w:val="21"/>
        </w:rPr>
        <w:t>此外，必须执行国家有关安全、环保等强制性标准。</w:t>
      </w:r>
      <w:r w:rsidRPr="00B64EB5">
        <w:rPr>
          <w:rFonts w:asciiTheme="minorEastAsia" w:eastAsiaTheme="minorEastAsia" w:hAnsiTheme="minorEastAsia" w:cstheme="minorEastAsia"/>
          <w:szCs w:val="21"/>
        </w:rPr>
        <w:t xml:space="preserve"> </w:t>
      </w:r>
      <w:r w:rsidRPr="00B64EB5">
        <w:rPr>
          <w:rFonts w:asciiTheme="minorEastAsia" w:eastAsiaTheme="minorEastAsia" w:hAnsiTheme="minorEastAsia" w:cstheme="minorEastAsia"/>
          <w:szCs w:val="21"/>
        </w:rPr>
        <w:br/>
        <w:t xml:space="preserve">    供货方对所提供的</w:t>
      </w:r>
      <w:r w:rsidRPr="00B64EB5">
        <w:rPr>
          <w:rFonts w:asciiTheme="minorEastAsia" w:eastAsiaTheme="minorEastAsia" w:hAnsiTheme="minorEastAsia" w:cstheme="minorEastAsia" w:hint="eastAsia"/>
          <w:szCs w:val="21"/>
        </w:rPr>
        <w:t>材料</w:t>
      </w:r>
      <w:r w:rsidRPr="00B64EB5">
        <w:rPr>
          <w:rFonts w:asciiTheme="minorEastAsia" w:eastAsiaTheme="minorEastAsia" w:hAnsiTheme="minorEastAsia" w:cstheme="minorEastAsia"/>
          <w:szCs w:val="21"/>
        </w:rPr>
        <w:t>、服务、附件和附属设备的制造质量、供货、规格和包装运输、开箱检验等各个环节负有完全责任。</w:t>
      </w:r>
    </w:p>
    <w:p w14:paraId="71B37808" w14:textId="77777777" w:rsidR="006A73B4" w:rsidRPr="00B64EB5" w:rsidRDefault="00780819" w:rsidP="00DB484B">
      <w:pPr>
        <w:tabs>
          <w:tab w:val="left" w:pos="900"/>
        </w:tabs>
        <w:spacing w:beforeLines="50" w:before="156" w:line="360" w:lineRule="auto"/>
        <w:rPr>
          <w:rFonts w:asciiTheme="minorEastAsia" w:eastAsiaTheme="minorEastAsia" w:hAnsiTheme="minorEastAsia" w:cstheme="minorEastAsia"/>
          <w:b/>
          <w:szCs w:val="21"/>
        </w:rPr>
      </w:pPr>
      <w:r w:rsidRPr="00B64EB5">
        <w:rPr>
          <w:rFonts w:asciiTheme="minorEastAsia" w:eastAsiaTheme="minorEastAsia" w:hAnsiTheme="minorEastAsia" w:cstheme="minorEastAsia" w:hint="eastAsia"/>
          <w:b/>
          <w:szCs w:val="21"/>
        </w:rPr>
        <w:t>（二）为落实政府采购政策需满足的要求</w:t>
      </w:r>
    </w:p>
    <w:p w14:paraId="0D10B622" w14:textId="77777777" w:rsidR="006A73B4" w:rsidRPr="00B64EB5" w:rsidRDefault="00780819" w:rsidP="00DB484B">
      <w:pPr>
        <w:tabs>
          <w:tab w:val="left" w:pos="900"/>
        </w:tabs>
        <w:spacing w:beforeLines="50" w:before="156" w:line="360" w:lineRule="auto"/>
        <w:ind w:firstLineChars="200"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根据《政府采购促进中小企业发展管理办法》（财库【</w:t>
      </w:r>
      <w:r w:rsidRPr="00B64EB5">
        <w:rPr>
          <w:rFonts w:asciiTheme="minorEastAsia" w:eastAsiaTheme="minorEastAsia" w:hAnsiTheme="minorEastAsia" w:cstheme="minorEastAsia"/>
          <w:szCs w:val="21"/>
        </w:rPr>
        <w:t>2020</w:t>
      </w:r>
      <w:r w:rsidRPr="00B64EB5">
        <w:rPr>
          <w:rFonts w:asciiTheme="minorEastAsia" w:eastAsiaTheme="minorEastAsia" w:hAnsiTheme="minorEastAsia" w:cstheme="minorEastAsia" w:hint="eastAsia"/>
          <w:szCs w:val="21"/>
        </w:rPr>
        <w:t>】</w:t>
      </w:r>
      <w:r w:rsidRPr="00B64EB5">
        <w:rPr>
          <w:rFonts w:asciiTheme="minorEastAsia" w:eastAsiaTheme="minorEastAsia" w:hAnsiTheme="minorEastAsia" w:cstheme="minorEastAsia"/>
          <w:szCs w:val="21"/>
        </w:rPr>
        <w:t>46</w:t>
      </w:r>
      <w:r w:rsidRPr="00B64EB5">
        <w:rPr>
          <w:rFonts w:asciiTheme="minorEastAsia" w:eastAsiaTheme="minorEastAsia" w:hAnsiTheme="minorEastAsia" w:cstheme="minorEastAsia" w:hint="eastAsia"/>
          <w:szCs w:val="21"/>
        </w:rPr>
        <w:t>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sidRPr="00B64EB5">
        <w:rPr>
          <w:rFonts w:asciiTheme="minorEastAsia" w:eastAsiaTheme="minorEastAsia" w:hAnsiTheme="minorEastAsia" w:cstheme="minorEastAsia" w:hint="eastAsia"/>
          <w:szCs w:val="21"/>
        </w:rPr>
        <w:t>声明函不真实</w:t>
      </w:r>
      <w:proofErr w:type="gramEnd"/>
      <w:r w:rsidRPr="00B64EB5">
        <w:rPr>
          <w:rFonts w:asciiTheme="minorEastAsia" w:eastAsiaTheme="minorEastAsia" w:hAnsiTheme="minorEastAsia" w:cstheme="minorEastAsia" w:hint="eastAsia"/>
          <w:szCs w:val="21"/>
        </w:rPr>
        <w:t>的，应承担相应的法律责任。</w:t>
      </w:r>
    </w:p>
    <w:p w14:paraId="5527E721" w14:textId="77777777" w:rsidR="006A73B4" w:rsidRPr="00B64EB5" w:rsidRDefault="00780819" w:rsidP="00DB484B">
      <w:pPr>
        <w:tabs>
          <w:tab w:val="left" w:pos="900"/>
        </w:tabs>
        <w:spacing w:beforeLines="50" w:before="156" w:line="360" w:lineRule="auto"/>
        <w:ind w:firstLineChars="200"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本项目采购标的对应的《中小企业划型标准规定》所属行业为：工业。</w:t>
      </w:r>
    </w:p>
    <w:p w14:paraId="76DAC057" w14:textId="77777777" w:rsidR="006A73B4" w:rsidRPr="00B64EB5" w:rsidRDefault="00780819" w:rsidP="00DB484B">
      <w:pPr>
        <w:pStyle w:val="af4"/>
        <w:numPr>
          <w:ilvl w:val="0"/>
          <w:numId w:val="1"/>
        </w:numPr>
        <w:tabs>
          <w:tab w:val="left" w:pos="900"/>
        </w:tabs>
        <w:spacing w:beforeLines="50" w:before="156" w:line="360" w:lineRule="auto"/>
        <w:ind w:firstLineChars="0"/>
        <w:rPr>
          <w:rFonts w:asciiTheme="minorEastAsia" w:eastAsiaTheme="minorEastAsia" w:hAnsiTheme="minorEastAsia" w:cstheme="minorEastAsia"/>
          <w:b/>
          <w:szCs w:val="21"/>
        </w:rPr>
      </w:pPr>
      <w:r w:rsidRPr="00B64EB5">
        <w:rPr>
          <w:rFonts w:asciiTheme="minorEastAsia" w:eastAsiaTheme="minorEastAsia" w:hAnsiTheme="minorEastAsia" w:cstheme="minorEastAsia" w:hint="eastAsia"/>
          <w:b/>
          <w:szCs w:val="21"/>
        </w:rPr>
        <w:t>采购标的需执行的国家相关标准、行业标准、地方标准或者其他标准、规范：</w:t>
      </w:r>
    </w:p>
    <w:p w14:paraId="4111C443" w14:textId="77777777" w:rsidR="006A73B4" w:rsidRPr="00B64EB5" w:rsidRDefault="00780819" w:rsidP="00DB484B">
      <w:pPr>
        <w:tabs>
          <w:tab w:val="left" w:pos="900"/>
        </w:tabs>
        <w:spacing w:beforeLines="50" w:before="156" w:line="360" w:lineRule="auto"/>
        <w:ind w:firstLineChars="200"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采购项目中所含的投标产品及制造商应符合国家有关部门规定的相应技术、计量、节能、安全、医疗器械类、辐射或射线类和环保法规及标准，如国家有关部门对投标产品或其制造商有强制性规定或要求的，投标产品或其制造商必须符合相应规定或要求，投标人须提供相关证明文件的复印件。</w:t>
      </w:r>
    </w:p>
    <w:p w14:paraId="61A32584" w14:textId="77777777" w:rsidR="006A73B4" w:rsidRPr="00B64EB5" w:rsidRDefault="00780819" w:rsidP="00DB484B">
      <w:pPr>
        <w:spacing w:line="360" w:lineRule="auto"/>
        <w:ind w:firstLineChars="200" w:firstLine="420"/>
        <w:rPr>
          <w:rFonts w:asciiTheme="minorEastAsia" w:eastAsiaTheme="minorEastAsia" w:hAnsiTheme="minorEastAsia" w:cstheme="minorEastAsia"/>
        </w:rPr>
      </w:pPr>
      <w:r w:rsidRPr="00B64EB5">
        <w:rPr>
          <w:rFonts w:asciiTheme="minorEastAsia" w:eastAsiaTheme="minorEastAsia" w:hAnsiTheme="minorEastAsia" w:cstheme="minorEastAsia" w:hint="eastAsia"/>
        </w:rPr>
        <w:lastRenderedPageBreak/>
        <w:t>本项目实施参考但不限于以下法规、规范。未注明日期的，应采用其最新版本：</w:t>
      </w:r>
    </w:p>
    <w:p w14:paraId="4AE3175D" w14:textId="77777777" w:rsidR="006A73B4" w:rsidRPr="00B64EB5" w:rsidRDefault="00780819" w:rsidP="00DB484B">
      <w:pPr>
        <w:pStyle w:val="af4"/>
        <w:widowControl/>
        <w:numPr>
          <w:ilvl w:val="0"/>
          <w:numId w:val="2"/>
        </w:numPr>
        <w:spacing w:line="360" w:lineRule="auto"/>
        <w:ind w:left="0" w:firstLine="420"/>
        <w:contextualSpacing/>
        <w:rPr>
          <w:rFonts w:asciiTheme="minorEastAsia" w:eastAsiaTheme="minorEastAsia" w:hAnsiTheme="minorEastAsia" w:cstheme="minorEastAsia"/>
        </w:rPr>
      </w:pPr>
      <w:r w:rsidRPr="00B64EB5">
        <w:rPr>
          <w:rFonts w:asciiTheme="minorEastAsia" w:eastAsiaTheme="minorEastAsia" w:hAnsiTheme="minorEastAsia" w:cstheme="minorEastAsia"/>
        </w:rPr>
        <w:t>GB/T21994-2008</w:t>
      </w:r>
      <w:r w:rsidRPr="00B64EB5">
        <w:rPr>
          <w:rFonts w:asciiTheme="minorEastAsia" w:eastAsiaTheme="minorEastAsia" w:hAnsiTheme="minorEastAsia" w:cstheme="minorEastAsia" w:hint="eastAsia"/>
          <w:szCs w:val="21"/>
        </w:rPr>
        <w:t>氟化镁化学分析方法</w:t>
      </w:r>
      <w:r w:rsidRPr="00B64EB5">
        <w:rPr>
          <w:rFonts w:asciiTheme="minorEastAsia" w:eastAsiaTheme="minorEastAsia" w:hAnsiTheme="minorEastAsia" w:cstheme="minorEastAsia" w:hint="eastAsia"/>
        </w:rPr>
        <w:t>；</w:t>
      </w:r>
    </w:p>
    <w:p w14:paraId="05041F88" w14:textId="77777777" w:rsidR="006A73B4" w:rsidRPr="00B64EB5" w:rsidRDefault="00780819" w:rsidP="00DB484B">
      <w:pPr>
        <w:pStyle w:val="af4"/>
        <w:widowControl/>
        <w:numPr>
          <w:ilvl w:val="0"/>
          <w:numId w:val="2"/>
        </w:numPr>
        <w:spacing w:line="360" w:lineRule="auto"/>
        <w:ind w:left="0" w:firstLine="420"/>
        <w:contextualSpacing/>
        <w:rPr>
          <w:rFonts w:asciiTheme="minorEastAsia" w:eastAsiaTheme="minorEastAsia" w:hAnsiTheme="minorEastAsia" w:cstheme="minorEastAsia"/>
        </w:rPr>
      </w:pPr>
      <w:r w:rsidRPr="00B64EB5">
        <w:rPr>
          <w:rFonts w:asciiTheme="minorEastAsia" w:eastAsiaTheme="minorEastAsia" w:hAnsiTheme="minorEastAsia" w:cstheme="minorEastAsia"/>
        </w:rPr>
        <w:t xml:space="preserve">JY/T0567-2020 </w:t>
      </w:r>
      <w:r w:rsidRPr="00B64EB5">
        <w:rPr>
          <w:rFonts w:asciiTheme="minorEastAsia" w:eastAsiaTheme="minorEastAsia" w:hAnsiTheme="minorEastAsia" w:cstheme="minorEastAsia" w:hint="eastAsia"/>
        </w:rPr>
        <w:t>等离子体发射光谱分析方法通</w:t>
      </w:r>
    </w:p>
    <w:p w14:paraId="0A3A6898" w14:textId="77777777" w:rsidR="006A73B4" w:rsidRPr="00B64EB5" w:rsidRDefault="00780819" w:rsidP="00DB484B">
      <w:pPr>
        <w:pStyle w:val="af4"/>
        <w:widowControl/>
        <w:numPr>
          <w:ilvl w:val="0"/>
          <w:numId w:val="2"/>
        </w:numPr>
        <w:spacing w:line="360" w:lineRule="auto"/>
        <w:ind w:left="0" w:firstLine="420"/>
        <w:contextualSpacing/>
        <w:rPr>
          <w:rFonts w:asciiTheme="minorEastAsia" w:eastAsiaTheme="minorEastAsia" w:hAnsiTheme="minorEastAsia" w:cstheme="minorEastAsia"/>
        </w:rPr>
      </w:pPr>
      <w:r w:rsidRPr="00B64EB5">
        <w:rPr>
          <w:rFonts w:asciiTheme="minorEastAsia" w:eastAsiaTheme="minorEastAsia" w:hAnsiTheme="minorEastAsia" w:cstheme="minorEastAsia"/>
        </w:rPr>
        <w:t xml:space="preserve">GB/T 1804-2000 </w:t>
      </w:r>
      <w:r w:rsidRPr="00B64EB5">
        <w:rPr>
          <w:rFonts w:asciiTheme="minorEastAsia" w:eastAsiaTheme="minorEastAsia" w:hAnsiTheme="minorEastAsia" w:cstheme="minorEastAsia" w:hint="eastAsia"/>
        </w:rPr>
        <w:t>未注公差的线性和角度尺寸的公差；</w:t>
      </w:r>
    </w:p>
    <w:p w14:paraId="7DCB4DEE" w14:textId="77777777" w:rsidR="006A73B4" w:rsidRPr="00B64EB5" w:rsidRDefault="00780819" w:rsidP="00DB484B">
      <w:pPr>
        <w:pStyle w:val="af4"/>
        <w:widowControl/>
        <w:numPr>
          <w:ilvl w:val="0"/>
          <w:numId w:val="2"/>
        </w:numPr>
        <w:spacing w:line="360" w:lineRule="auto"/>
        <w:ind w:left="0" w:firstLine="420"/>
        <w:contextualSpacing/>
        <w:rPr>
          <w:rFonts w:asciiTheme="minorEastAsia" w:eastAsiaTheme="minorEastAsia" w:hAnsiTheme="minorEastAsia" w:cstheme="minorEastAsia"/>
        </w:rPr>
      </w:pPr>
      <w:r w:rsidRPr="00B64EB5">
        <w:rPr>
          <w:rFonts w:asciiTheme="minorEastAsia" w:eastAsiaTheme="minorEastAsia" w:hAnsiTheme="minorEastAsia" w:cstheme="minorEastAsia"/>
        </w:rPr>
        <w:t xml:space="preserve">GB/T 1184-1996 </w:t>
      </w:r>
      <w:r w:rsidRPr="00B64EB5">
        <w:rPr>
          <w:rFonts w:asciiTheme="minorEastAsia" w:eastAsiaTheme="minorEastAsia" w:hAnsiTheme="minorEastAsia" w:cstheme="minorEastAsia" w:hint="eastAsia"/>
        </w:rPr>
        <w:t>形状和位置公差未注公差；</w:t>
      </w:r>
    </w:p>
    <w:p w14:paraId="7B79A4EF" w14:textId="77777777" w:rsidR="006A73B4" w:rsidRPr="00B64EB5" w:rsidRDefault="00780819" w:rsidP="00DB484B">
      <w:pPr>
        <w:pStyle w:val="af4"/>
        <w:widowControl/>
        <w:numPr>
          <w:ilvl w:val="0"/>
          <w:numId w:val="2"/>
        </w:numPr>
        <w:spacing w:line="360" w:lineRule="auto"/>
        <w:ind w:left="0" w:firstLine="420"/>
        <w:contextualSpacing/>
        <w:rPr>
          <w:rFonts w:asciiTheme="minorEastAsia" w:eastAsiaTheme="minorEastAsia" w:hAnsiTheme="minorEastAsia" w:cstheme="minorEastAsia"/>
        </w:rPr>
      </w:pPr>
      <w:r w:rsidRPr="00B64EB5">
        <w:rPr>
          <w:rFonts w:asciiTheme="minorEastAsia" w:eastAsiaTheme="minorEastAsia" w:hAnsiTheme="minorEastAsia" w:cstheme="minorEastAsia"/>
        </w:rPr>
        <w:t xml:space="preserve">GB/T3190-2008 </w:t>
      </w:r>
      <w:r w:rsidRPr="00B64EB5">
        <w:rPr>
          <w:rFonts w:asciiTheme="minorEastAsia" w:eastAsiaTheme="minorEastAsia" w:hAnsiTheme="minorEastAsia" w:cstheme="minorEastAsia" w:hint="eastAsia"/>
        </w:rPr>
        <w:t>变形铝及铝合金化学成分；</w:t>
      </w:r>
    </w:p>
    <w:p w14:paraId="04B9603C" w14:textId="77777777" w:rsidR="006A73B4" w:rsidRPr="00B64EB5" w:rsidRDefault="00780819" w:rsidP="00DB484B">
      <w:pPr>
        <w:pStyle w:val="af4"/>
        <w:numPr>
          <w:ilvl w:val="0"/>
          <w:numId w:val="1"/>
        </w:numPr>
        <w:tabs>
          <w:tab w:val="left" w:pos="900"/>
        </w:tabs>
        <w:spacing w:beforeLines="50" w:before="156" w:line="360" w:lineRule="auto"/>
        <w:ind w:firstLineChars="0"/>
        <w:rPr>
          <w:rFonts w:asciiTheme="minorEastAsia" w:eastAsiaTheme="minorEastAsia" w:hAnsiTheme="minorEastAsia" w:cstheme="minorEastAsia"/>
          <w:b/>
          <w:szCs w:val="21"/>
        </w:rPr>
      </w:pPr>
      <w:r w:rsidRPr="00B64EB5">
        <w:rPr>
          <w:rFonts w:asciiTheme="minorEastAsia" w:eastAsiaTheme="minorEastAsia" w:hAnsiTheme="minorEastAsia" w:cstheme="minorEastAsia" w:hint="eastAsia"/>
          <w:b/>
          <w:szCs w:val="21"/>
        </w:rPr>
        <w:t>采购标的概况</w:t>
      </w:r>
    </w:p>
    <w:p w14:paraId="56AD9791" w14:textId="30DBEF6F" w:rsidR="006A73B4" w:rsidRPr="00B64EB5" w:rsidRDefault="00780819" w:rsidP="00DB484B">
      <w:pPr>
        <w:spacing w:beforeLines="50" w:before="156" w:line="360" w:lineRule="auto"/>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（一）采购项目名称：</w:t>
      </w:r>
      <w:r w:rsidRPr="00B64EB5">
        <w:rPr>
          <w:rFonts w:asciiTheme="minorEastAsia" w:eastAsiaTheme="minorEastAsia" w:hAnsiTheme="minorEastAsia" w:cstheme="minorEastAsia"/>
          <w:szCs w:val="21"/>
          <w:u w:val="single"/>
        </w:rPr>
        <w:t xml:space="preserve"> </w:t>
      </w:r>
      <w:r w:rsidRPr="00B64EB5">
        <w:rPr>
          <w:rFonts w:asciiTheme="minorEastAsia" w:eastAsiaTheme="minorEastAsia" w:hAnsiTheme="minorEastAsia" w:cstheme="minorEastAsia" w:hint="eastAsia"/>
          <w:szCs w:val="21"/>
          <w:u w:val="single"/>
        </w:rPr>
        <w:t>中子实验室束流整形装置慢化芯体</w:t>
      </w:r>
    </w:p>
    <w:p w14:paraId="5C9C713D" w14:textId="77777777" w:rsidR="006A73B4" w:rsidRPr="00B64EB5" w:rsidRDefault="00780819" w:rsidP="00DB484B">
      <w:pPr>
        <w:spacing w:beforeLines="50" w:before="156" w:line="360" w:lineRule="auto"/>
        <w:rPr>
          <w:rFonts w:asciiTheme="minorEastAsia" w:eastAsiaTheme="minorEastAsia" w:hAnsiTheme="minorEastAsia" w:cstheme="minorEastAsia"/>
          <w:szCs w:val="21"/>
          <w:u w:val="single"/>
        </w:rPr>
      </w:pPr>
      <w:r w:rsidRPr="00B64EB5">
        <w:rPr>
          <w:rFonts w:asciiTheme="minorEastAsia" w:eastAsiaTheme="minorEastAsia" w:hAnsiTheme="minorEastAsia" w:cstheme="minorEastAsia" w:hint="eastAsia"/>
          <w:szCs w:val="21"/>
        </w:rPr>
        <w:t>（二）采购数量及计量单位：</w:t>
      </w:r>
      <w:r w:rsidRPr="00B64EB5">
        <w:rPr>
          <w:rFonts w:asciiTheme="minorEastAsia" w:eastAsiaTheme="minorEastAsia" w:hAnsiTheme="minorEastAsia" w:cstheme="minorEastAsia"/>
          <w:szCs w:val="21"/>
          <w:u w:val="single"/>
        </w:rPr>
        <w:t xml:space="preserve">   1 </w:t>
      </w:r>
      <w:r w:rsidRPr="00B64EB5">
        <w:rPr>
          <w:rFonts w:asciiTheme="minorEastAsia" w:eastAsiaTheme="minorEastAsia" w:hAnsiTheme="minorEastAsia" w:cstheme="minorEastAsia" w:hint="eastAsia"/>
          <w:szCs w:val="21"/>
          <w:u w:val="single"/>
        </w:rPr>
        <w:t>套</w:t>
      </w:r>
      <w:r w:rsidRPr="00B64EB5">
        <w:rPr>
          <w:rFonts w:asciiTheme="minorEastAsia" w:eastAsiaTheme="minorEastAsia" w:hAnsiTheme="minorEastAsia" w:cstheme="minorEastAsia"/>
          <w:szCs w:val="21"/>
          <w:u w:val="single"/>
        </w:rPr>
        <w:t xml:space="preserve">   </w:t>
      </w:r>
    </w:p>
    <w:p w14:paraId="78B109A6" w14:textId="6A66554F" w:rsidR="006A73B4" w:rsidRPr="00B64EB5" w:rsidRDefault="00780819" w:rsidP="00DB484B">
      <w:pPr>
        <w:spacing w:beforeLines="50" w:before="156" w:line="360" w:lineRule="auto"/>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（三）最高限价：人民币</w:t>
      </w:r>
      <w:r w:rsidRPr="00B64EB5">
        <w:rPr>
          <w:rFonts w:asciiTheme="minorEastAsia" w:eastAsiaTheme="minorEastAsia" w:hAnsiTheme="minorEastAsia" w:cstheme="minorEastAsia"/>
          <w:color w:val="000000" w:themeColor="text1"/>
          <w:szCs w:val="21"/>
          <w:u w:val="single"/>
        </w:rPr>
        <w:t>1</w:t>
      </w:r>
      <w:r w:rsidR="00F932B5">
        <w:rPr>
          <w:rFonts w:asciiTheme="minorEastAsia" w:eastAsiaTheme="minorEastAsia" w:hAnsiTheme="minorEastAsia" w:cstheme="minorEastAsia" w:hint="eastAsia"/>
          <w:color w:val="000000" w:themeColor="text1"/>
          <w:szCs w:val="21"/>
          <w:u w:val="single"/>
        </w:rPr>
        <w:t>,</w:t>
      </w:r>
      <w:r w:rsidRPr="00B64EB5">
        <w:rPr>
          <w:rFonts w:asciiTheme="minorEastAsia" w:eastAsiaTheme="minorEastAsia" w:hAnsiTheme="minorEastAsia" w:cstheme="minorEastAsia"/>
          <w:color w:val="000000" w:themeColor="text1"/>
          <w:szCs w:val="21"/>
          <w:u w:val="single"/>
        </w:rPr>
        <w:t>300</w:t>
      </w:r>
      <w:r w:rsidR="00F932B5">
        <w:rPr>
          <w:rFonts w:asciiTheme="minorEastAsia" w:eastAsiaTheme="minorEastAsia" w:hAnsiTheme="minorEastAsia" w:cstheme="minorEastAsia" w:hint="eastAsia"/>
          <w:color w:val="000000" w:themeColor="text1"/>
          <w:szCs w:val="21"/>
          <w:u w:val="single"/>
        </w:rPr>
        <w:t>,</w:t>
      </w:r>
      <w:r w:rsidRPr="00B64EB5">
        <w:rPr>
          <w:rFonts w:asciiTheme="minorEastAsia" w:eastAsiaTheme="minorEastAsia" w:hAnsiTheme="minorEastAsia" w:cstheme="minorEastAsia"/>
          <w:color w:val="000000" w:themeColor="text1"/>
          <w:szCs w:val="21"/>
          <w:u w:val="single"/>
        </w:rPr>
        <w:t>000.0</w:t>
      </w:r>
      <w:r w:rsidRPr="00B64EB5">
        <w:rPr>
          <w:rFonts w:asciiTheme="minorEastAsia" w:eastAsiaTheme="minorEastAsia" w:hAnsiTheme="minorEastAsia" w:cstheme="minorEastAsia"/>
          <w:color w:val="000000" w:themeColor="text1"/>
          <w:szCs w:val="21"/>
        </w:rPr>
        <w:t xml:space="preserve">0 </w:t>
      </w:r>
      <w:r w:rsidRPr="00B64EB5">
        <w:rPr>
          <w:rFonts w:asciiTheme="minorEastAsia" w:eastAsiaTheme="minorEastAsia" w:hAnsiTheme="minorEastAsia" w:cstheme="minorEastAsia" w:hint="eastAsia"/>
          <w:szCs w:val="21"/>
        </w:rPr>
        <w:t>元。</w:t>
      </w:r>
    </w:p>
    <w:p w14:paraId="4DCB6EAC" w14:textId="77777777" w:rsidR="006A73B4" w:rsidRPr="00B64EB5" w:rsidRDefault="00780819" w:rsidP="00DB484B">
      <w:pPr>
        <w:spacing w:beforeLines="50" w:before="156" w:line="360" w:lineRule="auto"/>
        <w:rPr>
          <w:rFonts w:asciiTheme="minorEastAsia" w:eastAsiaTheme="minorEastAsia" w:hAnsiTheme="minorEastAsia" w:cstheme="minorEastAsia"/>
        </w:rPr>
      </w:pPr>
      <w:r w:rsidRPr="00B64EB5">
        <w:rPr>
          <w:rFonts w:asciiTheme="minorEastAsia" w:eastAsiaTheme="minorEastAsia" w:hAnsiTheme="minorEastAsia" w:cstheme="minorEastAsia" w:hint="eastAsia"/>
          <w:szCs w:val="21"/>
        </w:rPr>
        <w:t>（四）交付时间：</w:t>
      </w:r>
      <w:r w:rsidRPr="00B64EB5">
        <w:rPr>
          <w:rFonts w:asciiTheme="minorEastAsia" w:eastAsiaTheme="minorEastAsia" w:hAnsiTheme="minorEastAsia" w:cstheme="minorEastAsia" w:hint="eastAsia"/>
        </w:rPr>
        <w:t>合同签订后</w:t>
      </w:r>
      <w:r w:rsidRPr="00B64EB5">
        <w:rPr>
          <w:rFonts w:asciiTheme="minorEastAsia" w:eastAsiaTheme="minorEastAsia" w:hAnsiTheme="minorEastAsia" w:cstheme="minorEastAsia"/>
          <w:u w:val="single"/>
        </w:rPr>
        <w:t xml:space="preserve"> 90 </w:t>
      </w:r>
      <w:r w:rsidRPr="00B64EB5">
        <w:rPr>
          <w:rFonts w:asciiTheme="minorEastAsia" w:eastAsiaTheme="minorEastAsia" w:hAnsiTheme="minorEastAsia" w:cstheme="minorEastAsia" w:hint="eastAsia"/>
        </w:rPr>
        <w:t>天内。</w:t>
      </w:r>
    </w:p>
    <w:p w14:paraId="0131D1C4" w14:textId="1D9FF89D" w:rsidR="006A73B4" w:rsidRPr="00B64EB5" w:rsidRDefault="00780819" w:rsidP="00DB484B">
      <w:pPr>
        <w:tabs>
          <w:tab w:val="left" w:pos="900"/>
        </w:tabs>
        <w:spacing w:beforeLines="50" w:before="156" w:line="360" w:lineRule="auto"/>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（五）交付地点：</w:t>
      </w:r>
      <w:r w:rsidRPr="00B64EB5">
        <w:rPr>
          <w:rFonts w:asciiTheme="minorEastAsia" w:eastAsiaTheme="minorEastAsia" w:hAnsiTheme="minorEastAsia" w:cstheme="minorEastAsia"/>
          <w:szCs w:val="21"/>
          <w:u w:val="single"/>
        </w:rPr>
        <w:t xml:space="preserve">  西安交通大学采购方</w:t>
      </w:r>
      <w:r w:rsidRPr="00B64EB5">
        <w:rPr>
          <w:rFonts w:asciiTheme="minorEastAsia" w:eastAsiaTheme="minorEastAsia" w:hAnsiTheme="minorEastAsia" w:cstheme="minorEastAsia" w:hint="eastAsia"/>
          <w:szCs w:val="21"/>
          <w:u w:val="single"/>
        </w:rPr>
        <w:t>指定地点</w:t>
      </w:r>
      <w:r w:rsidRPr="00B64EB5">
        <w:rPr>
          <w:rFonts w:asciiTheme="minorEastAsia" w:eastAsiaTheme="minorEastAsia" w:hAnsiTheme="minorEastAsia" w:cstheme="minorEastAsia"/>
          <w:szCs w:val="21"/>
          <w:u w:val="single"/>
        </w:rPr>
        <w:t xml:space="preserve"> </w:t>
      </w:r>
      <w:r w:rsidRPr="00B64EB5">
        <w:rPr>
          <w:rFonts w:asciiTheme="minorEastAsia" w:eastAsiaTheme="minorEastAsia" w:hAnsiTheme="minorEastAsia" w:cstheme="minorEastAsia" w:hint="eastAsia"/>
          <w:szCs w:val="21"/>
        </w:rPr>
        <w:t>。</w:t>
      </w:r>
    </w:p>
    <w:p w14:paraId="6F48EF7E" w14:textId="77777777" w:rsidR="006A73B4" w:rsidRPr="00B64EB5" w:rsidRDefault="00780819" w:rsidP="00DB484B">
      <w:pPr>
        <w:tabs>
          <w:tab w:val="left" w:pos="900"/>
        </w:tabs>
        <w:spacing w:beforeLines="50" w:before="156" w:line="360" w:lineRule="auto"/>
        <w:rPr>
          <w:rFonts w:asciiTheme="minorEastAsia" w:eastAsiaTheme="minorEastAsia" w:hAnsiTheme="minorEastAsia"/>
          <w:color w:val="000000" w:themeColor="text1"/>
          <w:u w:val="single"/>
        </w:rPr>
      </w:pPr>
      <w:r w:rsidRPr="00B64EB5">
        <w:rPr>
          <w:rFonts w:asciiTheme="minorEastAsia" w:eastAsiaTheme="minorEastAsia" w:hAnsiTheme="minorEastAsia" w:cstheme="minorEastAsia" w:hint="eastAsia"/>
          <w:szCs w:val="21"/>
        </w:rPr>
        <w:t>（六）付款进度安排：设备验收完成支付</w:t>
      </w:r>
      <w:r w:rsidRPr="00B64EB5">
        <w:rPr>
          <w:rFonts w:asciiTheme="minorEastAsia" w:eastAsiaTheme="minorEastAsia" w:hAnsiTheme="minorEastAsia" w:cstheme="minorEastAsia"/>
          <w:szCs w:val="21"/>
        </w:rPr>
        <w:t>95%</w:t>
      </w:r>
      <w:r w:rsidRPr="00B64EB5">
        <w:rPr>
          <w:rFonts w:asciiTheme="minorEastAsia" w:eastAsiaTheme="minorEastAsia" w:hAnsiTheme="minorEastAsia" w:cstheme="minorEastAsia" w:hint="eastAsia"/>
          <w:szCs w:val="21"/>
        </w:rPr>
        <w:t>，使用一年后无质量问题支付剩余</w:t>
      </w:r>
      <w:r w:rsidRPr="00B64EB5">
        <w:rPr>
          <w:rFonts w:asciiTheme="minorEastAsia" w:eastAsiaTheme="minorEastAsia" w:hAnsiTheme="minorEastAsia" w:cstheme="minorEastAsia"/>
          <w:szCs w:val="21"/>
        </w:rPr>
        <w:t>5%</w:t>
      </w:r>
      <w:r w:rsidRPr="00B64EB5">
        <w:rPr>
          <w:rFonts w:asciiTheme="minorEastAsia" w:eastAsiaTheme="minorEastAsia" w:hAnsiTheme="minorEastAsia" w:cstheme="minorEastAsia" w:hint="eastAsia"/>
          <w:szCs w:val="21"/>
        </w:rPr>
        <w:t>。</w:t>
      </w:r>
    </w:p>
    <w:p w14:paraId="385175A6" w14:textId="77777777" w:rsidR="006A73B4" w:rsidRPr="00B64EB5" w:rsidRDefault="00780819" w:rsidP="00DB484B">
      <w:pPr>
        <w:pStyle w:val="af4"/>
        <w:numPr>
          <w:ilvl w:val="0"/>
          <w:numId w:val="1"/>
        </w:numPr>
        <w:tabs>
          <w:tab w:val="left" w:pos="900"/>
        </w:tabs>
        <w:spacing w:beforeLines="50" w:before="156" w:line="360" w:lineRule="auto"/>
        <w:ind w:firstLineChars="0"/>
        <w:rPr>
          <w:rFonts w:asciiTheme="minorEastAsia" w:eastAsiaTheme="minorEastAsia" w:hAnsiTheme="minorEastAsia" w:cstheme="minorEastAsia"/>
          <w:b/>
          <w:szCs w:val="21"/>
        </w:rPr>
      </w:pPr>
      <w:r w:rsidRPr="00B64EB5">
        <w:rPr>
          <w:rFonts w:asciiTheme="minorEastAsia" w:eastAsiaTheme="minorEastAsia" w:hAnsiTheme="minorEastAsia" w:cstheme="minorEastAsia" w:hint="eastAsia"/>
          <w:b/>
          <w:szCs w:val="21"/>
        </w:rPr>
        <w:t>采购标的需满足的质量、安全、技术规格、物理特性等要求：</w:t>
      </w:r>
    </w:p>
    <w:p w14:paraId="281B2A49" w14:textId="77777777" w:rsidR="006A73B4" w:rsidRPr="00B64EB5" w:rsidRDefault="00780819" w:rsidP="00DB484B">
      <w:pPr>
        <w:pStyle w:val="af4"/>
        <w:tabs>
          <w:tab w:val="left" w:pos="900"/>
        </w:tabs>
        <w:spacing w:beforeLines="50" w:before="156" w:line="360" w:lineRule="auto"/>
        <w:ind w:firstLineChars="100" w:firstLine="210"/>
        <w:rPr>
          <w:rFonts w:asciiTheme="minorEastAsia" w:eastAsiaTheme="minorEastAsia" w:hAnsiTheme="minorEastAsia" w:cstheme="minorEastAsia"/>
          <w:b/>
          <w:szCs w:val="21"/>
        </w:rPr>
      </w:pPr>
      <w:r w:rsidRPr="00B64EB5">
        <w:rPr>
          <w:rFonts w:asciiTheme="minorEastAsia" w:eastAsiaTheme="minorEastAsia" w:hAnsiTheme="minorEastAsia" w:hint="eastAsia"/>
          <w:szCs w:val="21"/>
        </w:rPr>
        <w:t>本技术规格书依照重要性分为“</w:t>
      </w:r>
      <w:r w:rsidRPr="00B64EB5">
        <w:rPr>
          <w:rFonts w:asciiTheme="minorEastAsia" w:eastAsiaTheme="minorEastAsia" w:hAnsiTheme="minorEastAsia"/>
          <w:szCs w:val="21"/>
        </w:rPr>
        <w:t>★</w:t>
      </w:r>
      <w:r w:rsidRPr="00B64EB5">
        <w:rPr>
          <w:rFonts w:asciiTheme="minorEastAsia" w:eastAsiaTheme="minorEastAsia" w:hAnsiTheme="minorEastAsia" w:hint="eastAsia"/>
          <w:szCs w:val="21"/>
        </w:rPr>
        <w:t>”、“</w:t>
      </w:r>
      <w:r w:rsidRPr="00B64EB5">
        <w:rPr>
          <w:rFonts w:asciiTheme="minorEastAsia" w:eastAsiaTheme="minorEastAsia" w:hAnsiTheme="minorEastAsia"/>
          <w:szCs w:val="21"/>
        </w:rPr>
        <w:t>▲</w:t>
      </w:r>
      <w:r w:rsidRPr="00B64EB5">
        <w:rPr>
          <w:rFonts w:asciiTheme="minorEastAsia" w:eastAsiaTheme="minorEastAsia" w:hAnsiTheme="minorEastAsia" w:hint="eastAsia"/>
          <w:szCs w:val="21"/>
        </w:rPr>
        <w:t>”和一般无标识。</w:t>
      </w:r>
      <w:r w:rsidRPr="00B64EB5">
        <w:rPr>
          <w:rFonts w:asciiTheme="minorEastAsia" w:eastAsiaTheme="minorEastAsia" w:hAnsiTheme="minorEastAsia"/>
          <w:szCs w:val="21"/>
        </w:rPr>
        <w:t>★</w:t>
      </w:r>
      <w:r w:rsidRPr="00B64EB5">
        <w:rPr>
          <w:rFonts w:asciiTheme="minorEastAsia" w:eastAsiaTheme="minorEastAsia" w:hAnsiTheme="minorEastAsia" w:hint="eastAsia"/>
          <w:szCs w:val="21"/>
        </w:rPr>
        <w:t>代表实质性指标，不满足该指标项将导致投标被拒绝，</w:t>
      </w:r>
      <w:r w:rsidRPr="00B64EB5">
        <w:rPr>
          <w:rFonts w:asciiTheme="minorEastAsia" w:eastAsiaTheme="minorEastAsia" w:hAnsiTheme="minorEastAsia"/>
          <w:szCs w:val="21"/>
        </w:rPr>
        <w:t>▲</w:t>
      </w:r>
      <w:r w:rsidRPr="00B64EB5">
        <w:rPr>
          <w:rFonts w:asciiTheme="minorEastAsia" w:eastAsiaTheme="minorEastAsia" w:hAnsiTheme="minorEastAsia" w:hint="eastAsia"/>
          <w:szCs w:val="21"/>
        </w:rPr>
        <w:t>代表关键指标项，无标识则为一般指标。</w:t>
      </w:r>
    </w:p>
    <w:p w14:paraId="7A56CDB2" w14:textId="77777777" w:rsidR="006A73B4" w:rsidRPr="00B64EB5" w:rsidRDefault="00780819" w:rsidP="00DB484B">
      <w:pPr>
        <w:pStyle w:val="af4"/>
        <w:widowControl/>
        <w:numPr>
          <w:ilvl w:val="1"/>
          <w:numId w:val="3"/>
        </w:numPr>
        <w:spacing w:line="360" w:lineRule="auto"/>
        <w:ind w:firstLineChars="0"/>
        <w:jc w:val="left"/>
        <w:rPr>
          <w:rFonts w:asciiTheme="minorEastAsia" w:eastAsiaTheme="minorEastAsia" w:hAnsiTheme="minorEastAsia" w:cstheme="minorEastAsia"/>
          <w:b/>
          <w:szCs w:val="21"/>
        </w:rPr>
      </w:pPr>
      <w:bookmarkStart w:id="11" w:name="_Hlk133420422"/>
      <w:r w:rsidRPr="00B64EB5">
        <w:rPr>
          <w:rFonts w:asciiTheme="minorEastAsia" w:eastAsiaTheme="minorEastAsia" w:hAnsiTheme="minorEastAsia" w:cstheme="minorEastAsia" w:hint="eastAsia"/>
          <w:b/>
          <w:szCs w:val="21"/>
        </w:rPr>
        <w:t>供货范围</w:t>
      </w:r>
      <w:r w:rsidRPr="00B64EB5">
        <w:rPr>
          <w:rFonts w:asciiTheme="minorEastAsia" w:eastAsiaTheme="minorEastAsia" w:hAnsiTheme="minorEastAsia" w:cstheme="minorEastAsia"/>
          <w:b/>
          <w:szCs w:val="21"/>
        </w:rPr>
        <w:t xml:space="preserve"> </w:t>
      </w:r>
    </w:p>
    <w:p w14:paraId="6F1E30E1" w14:textId="77777777" w:rsidR="006A73B4" w:rsidRPr="00B64EB5" w:rsidRDefault="00780819" w:rsidP="00DB484B">
      <w:pPr>
        <w:widowControl/>
        <w:spacing w:line="360" w:lineRule="auto"/>
        <w:ind w:firstLineChars="200" w:firstLine="420"/>
        <w:rPr>
          <w:rFonts w:asciiTheme="minorEastAsia" w:eastAsiaTheme="minorEastAsia" w:hAnsiTheme="minorEastAsia"/>
          <w:color w:val="000000"/>
          <w:kern w:val="0"/>
          <w:szCs w:val="21"/>
        </w:rPr>
      </w:pPr>
      <w:r w:rsidRPr="00B64EB5">
        <w:rPr>
          <w:rFonts w:asciiTheme="minorEastAsia" w:eastAsiaTheme="minorEastAsia" w:hAnsiTheme="minorEastAsia"/>
          <w:color w:val="000000"/>
          <w:kern w:val="0"/>
          <w:szCs w:val="21"/>
        </w:rPr>
        <w:t>本</w:t>
      </w:r>
      <w:r w:rsidRPr="00B64EB5">
        <w:rPr>
          <w:rFonts w:asciiTheme="minorEastAsia" w:eastAsiaTheme="minorEastAsia" w:hAnsiTheme="minorEastAsia" w:hint="eastAsia"/>
          <w:color w:val="000000"/>
          <w:kern w:val="0"/>
          <w:szCs w:val="21"/>
        </w:rPr>
        <w:t>项目</w:t>
      </w:r>
      <w:r w:rsidRPr="00B64EB5">
        <w:rPr>
          <w:rFonts w:asciiTheme="minorEastAsia" w:eastAsiaTheme="minorEastAsia" w:hAnsiTheme="minorEastAsia"/>
          <w:color w:val="000000"/>
          <w:kern w:val="0"/>
          <w:szCs w:val="21"/>
        </w:rPr>
        <w:t>涉及BSA装置</w:t>
      </w:r>
      <w:r w:rsidRPr="00B64EB5">
        <w:rPr>
          <w:rFonts w:asciiTheme="minorEastAsia" w:eastAsiaTheme="minorEastAsia" w:hAnsiTheme="minorEastAsia" w:hint="eastAsia"/>
          <w:color w:val="000000"/>
          <w:kern w:val="0"/>
          <w:szCs w:val="21"/>
        </w:rPr>
        <w:t>慢化芯体</w:t>
      </w:r>
      <w:r w:rsidRPr="00B64EB5">
        <w:rPr>
          <w:rFonts w:asciiTheme="minorEastAsia" w:eastAsiaTheme="minorEastAsia" w:hAnsiTheme="minorEastAsia"/>
          <w:color w:val="000000"/>
          <w:kern w:val="0"/>
          <w:szCs w:val="21"/>
        </w:rPr>
        <w:t>一套，供货清单及</w:t>
      </w:r>
      <w:r w:rsidRPr="00B64EB5">
        <w:rPr>
          <w:rFonts w:asciiTheme="minorEastAsia" w:eastAsiaTheme="minorEastAsia" w:hAnsiTheme="minorEastAsia" w:cstheme="minorEastAsia" w:hint="eastAsia"/>
          <w:szCs w:val="21"/>
        </w:rPr>
        <w:t>规格参数</w:t>
      </w:r>
      <w:r w:rsidRPr="00B64EB5">
        <w:rPr>
          <w:rFonts w:asciiTheme="minorEastAsia" w:eastAsiaTheme="minorEastAsia" w:hAnsiTheme="minorEastAsia"/>
          <w:color w:val="000000"/>
          <w:kern w:val="0"/>
          <w:szCs w:val="21"/>
        </w:rPr>
        <w:t xml:space="preserve">如表 4-1 所示，承接范围包括： </w:t>
      </w:r>
    </w:p>
    <w:p w14:paraId="74461475" w14:textId="1D1158BB" w:rsidR="006A73B4" w:rsidRPr="00B64EB5" w:rsidRDefault="00780819" w:rsidP="00DB484B">
      <w:pPr>
        <w:widowControl/>
        <w:spacing w:line="360" w:lineRule="auto"/>
        <w:ind w:firstLineChars="200" w:firstLine="420"/>
        <w:rPr>
          <w:rFonts w:asciiTheme="minorEastAsia" w:eastAsiaTheme="minorEastAsia" w:hAnsiTheme="minorEastAsia"/>
          <w:szCs w:val="21"/>
        </w:rPr>
      </w:pPr>
      <w:proofErr w:type="gramStart"/>
      <w:r w:rsidRPr="00B64EB5">
        <w:rPr>
          <w:rFonts w:asciiTheme="minorEastAsia" w:eastAsiaTheme="minorEastAsia" w:hAnsiTheme="minorEastAsia" w:cs="䅂䍄䕅⯋컌" w:hint="eastAsia"/>
          <w:color w:val="000000"/>
          <w:kern w:val="0"/>
          <w:szCs w:val="21"/>
        </w:rPr>
        <w:t>芯体制</w:t>
      </w:r>
      <w:proofErr w:type="gramEnd"/>
      <w:r w:rsidRPr="00B64EB5">
        <w:rPr>
          <w:rFonts w:asciiTheme="minorEastAsia" w:eastAsiaTheme="minorEastAsia" w:hAnsiTheme="minorEastAsia" w:cs="䅂䍄䕅⯋컌" w:hint="eastAsia"/>
          <w:color w:val="000000"/>
          <w:kern w:val="0"/>
          <w:szCs w:val="21"/>
        </w:rPr>
        <w:t>作</w:t>
      </w:r>
      <w:r w:rsidRPr="00B64EB5">
        <w:rPr>
          <w:rFonts w:asciiTheme="minorEastAsia" w:eastAsiaTheme="minorEastAsia" w:hAnsiTheme="minorEastAsia" w:cs="䅂䍄䕅⯋컌"/>
          <w:color w:val="000000"/>
          <w:kern w:val="0"/>
          <w:szCs w:val="21"/>
        </w:rPr>
        <w:t>：根据采购方的技术协议书要求，</w:t>
      </w:r>
      <w:r w:rsidRPr="00B64EB5">
        <w:rPr>
          <w:rFonts w:asciiTheme="minorEastAsia" w:eastAsiaTheme="minorEastAsia" w:hAnsiTheme="minorEastAsia" w:cs="䅂䍄䕅⯋컌" w:hint="eastAsia"/>
          <w:color w:val="000000"/>
          <w:kern w:val="0"/>
          <w:szCs w:val="21"/>
        </w:rPr>
        <w:t>供货方负责</w:t>
      </w:r>
      <w:r w:rsidRPr="00B64EB5">
        <w:rPr>
          <w:rFonts w:asciiTheme="minorEastAsia" w:eastAsiaTheme="minorEastAsia" w:hAnsiTheme="minorEastAsia" w:cs="䅂䍄䕅⯋컌"/>
          <w:color w:val="000000"/>
          <w:kern w:val="0"/>
          <w:szCs w:val="21"/>
        </w:rPr>
        <w:t>完成</w:t>
      </w:r>
      <w:r w:rsidRPr="00B64EB5">
        <w:rPr>
          <w:rFonts w:asciiTheme="minorEastAsia" w:eastAsiaTheme="minorEastAsia" w:hAnsiTheme="minorEastAsia" w:cs="䅂䍄䕅⯋컌" w:hint="eastAsia"/>
          <w:color w:val="000000"/>
          <w:kern w:val="0"/>
          <w:szCs w:val="21"/>
        </w:rPr>
        <w:t>慢化芯体的</w:t>
      </w:r>
      <w:r w:rsidRPr="00B64EB5">
        <w:rPr>
          <w:rFonts w:asciiTheme="minorEastAsia" w:eastAsiaTheme="minorEastAsia" w:hAnsiTheme="minorEastAsia" w:cs="䅂䍄䕅⯋컌"/>
          <w:color w:val="000000"/>
          <w:kern w:val="0"/>
          <w:szCs w:val="21"/>
        </w:rPr>
        <w:t>材料采购、检验、加工</w:t>
      </w:r>
      <w:r w:rsidRPr="00B64EB5">
        <w:rPr>
          <w:rFonts w:asciiTheme="minorEastAsia" w:eastAsiaTheme="minorEastAsia" w:hAnsiTheme="minorEastAsia" w:cs="䅂䍄䕅⯋컌" w:hint="eastAsia"/>
          <w:color w:val="000000"/>
          <w:kern w:val="0"/>
          <w:szCs w:val="21"/>
        </w:rPr>
        <w:t>制作</w:t>
      </w:r>
      <w:r w:rsidRPr="00B64EB5">
        <w:rPr>
          <w:rFonts w:asciiTheme="minorEastAsia" w:eastAsiaTheme="minorEastAsia" w:hAnsiTheme="minorEastAsia" w:cs="䅂䍄䕅⯋컌"/>
          <w:color w:val="000000"/>
          <w:kern w:val="0"/>
          <w:szCs w:val="21"/>
        </w:rPr>
        <w:t>、包装与运输</w:t>
      </w:r>
      <w:r w:rsidRPr="00B64EB5">
        <w:rPr>
          <w:rFonts w:asciiTheme="minorEastAsia" w:eastAsiaTheme="minorEastAsia" w:hAnsiTheme="minorEastAsia" w:cs="䅂䍄䕅⯋컌" w:hint="eastAsia"/>
          <w:color w:val="000000"/>
          <w:kern w:val="0"/>
          <w:szCs w:val="21"/>
        </w:rPr>
        <w:t>，</w:t>
      </w:r>
      <w:r w:rsidRPr="00B64EB5">
        <w:rPr>
          <w:rFonts w:asciiTheme="minorEastAsia" w:eastAsiaTheme="minorEastAsia" w:hAnsiTheme="minorEastAsia" w:cs="䅂䍄䕅⯋컌"/>
          <w:color w:val="000000"/>
          <w:kern w:val="0"/>
          <w:szCs w:val="21"/>
        </w:rPr>
        <w:t xml:space="preserve">达到既定技术指标。 </w:t>
      </w:r>
    </w:p>
    <w:p w14:paraId="3F8BBBEC" w14:textId="51EA61A7" w:rsidR="006A73B4" w:rsidRPr="00B64EB5" w:rsidRDefault="00780819" w:rsidP="00DB484B">
      <w:pPr>
        <w:spacing w:line="360" w:lineRule="auto"/>
        <w:ind w:left="420" w:hanging="420"/>
        <w:jc w:val="center"/>
        <w:rPr>
          <w:rFonts w:asciiTheme="minorEastAsia" w:eastAsiaTheme="minorEastAsia" w:hAnsiTheme="minorEastAsia" w:cstheme="minorEastAsia"/>
          <w:b/>
          <w:bCs/>
          <w:szCs w:val="21"/>
        </w:rPr>
      </w:pPr>
      <w:r w:rsidRPr="00B64EB5">
        <w:rPr>
          <w:rFonts w:asciiTheme="minorEastAsia" w:eastAsiaTheme="minorEastAsia" w:hAnsiTheme="minorEastAsia" w:cstheme="minorEastAsia" w:hint="eastAsia"/>
          <w:b/>
          <w:bCs/>
          <w:szCs w:val="21"/>
        </w:rPr>
        <w:t>表</w:t>
      </w:r>
      <w:r w:rsidRPr="00B64EB5">
        <w:rPr>
          <w:rFonts w:asciiTheme="minorEastAsia" w:eastAsiaTheme="minorEastAsia" w:hAnsiTheme="minorEastAsia" w:cstheme="minorEastAsia"/>
          <w:b/>
          <w:bCs/>
          <w:szCs w:val="21"/>
        </w:rPr>
        <w:t>4-1 慢化芯体规格参数</w:t>
      </w:r>
    </w:p>
    <w:tbl>
      <w:tblPr>
        <w:tblStyle w:val="TableNormal"/>
        <w:tblW w:w="83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01"/>
        <w:gridCol w:w="3127"/>
        <w:gridCol w:w="3578"/>
      </w:tblGrid>
      <w:tr w:rsidR="006A73B4" w:rsidRPr="00B64EB5" w14:paraId="1652A6F0" w14:textId="77777777" w:rsidTr="00DB484B">
        <w:trPr>
          <w:trHeight w:val="321"/>
        </w:trPr>
        <w:tc>
          <w:tcPr>
            <w:tcW w:w="1488" w:type="dxa"/>
            <w:shd w:val="clear" w:color="auto" w:fill="auto"/>
            <w:vAlign w:val="center"/>
          </w:tcPr>
          <w:bookmarkEnd w:id="11"/>
          <w:p w14:paraId="05A73CAC" w14:textId="77777777" w:rsidR="006A73B4" w:rsidRPr="00B64EB5" w:rsidRDefault="00780819" w:rsidP="00DB484B">
            <w:pPr>
              <w:spacing w:before="49" w:line="360" w:lineRule="auto"/>
              <w:ind w:left="330"/>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pacing w:val="-2"/>
                <w:szCs w:val="21"/>
              </w:rPr>
              <w:t>部</w:t>
            </w:r>
            <w:r w:rsidRPr="00B64EB5">
              <w:rPr>
                <w:rFonts w:asciiTheme="minorEastAsia" w:eastAsiaTheme="minorEastAsia" w:hAnsiTheme="minorEastAsia" w:cstheme="minorEastAsia" w:hint="eastAsia"/>
                <w:spacing w:val="-1"/>
                <w:szCs w:val="21"/>
              </w:rPr>
              <w:t>件编号</w:t>
            </w:r>
          </w:p>
        </w:tc>
        <w:tc>
          <w:tcPr>
            <w:tcW w:w="2907" w:type="dxa"/>
            <w:shd w:val="clear" w:color="auto" w:fill="auto"/>
            <w:vAlign w:val="center"/>
          </w:tcPr>
          <w:p w14:paraId="7BCF5518" w14:textId="77777777" w:rsidR="006A73B4" w:rsidRPr="00B64EB5" w:rsidRDefault="00780819" w:rsidP="00DB484B">
            <w:pPr>
              <w:spacing w:before="50" w:line="360" w:lineRule="auto"/>
              <w:ind w:left="1246"/>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pacing w:val="-2"/>
                <w:szCs w:val="21"/>
              </w:rPr>
              <w:t>材</w:t>
            </w:r>
            <w:r w:rsidRPr="00B64EB5">
              <w:rPr>
                <w:rFonts w:asciiTheme="minorEastAsia" w:eastAsiaTheme="minorEastAsia" w:hAnsiTheme="minorEastAsia" w:cstheme="minorEastAsia" w:hint="eastAsia"/>
                <w:spacing w:val="-1"/>
                <w:szCs w:val="21"/>
              </w:rPr>
              <w:t>料</w:t>
            </w:r>
          </w:p>
        </w:tc>
        <w:tc>
          <w:tcPr>
            <w:tcW w:w="3326" w:type="dxa"/>
            <w:shd w:val="clear" w:color="auto" w:fill="auto"/>
            <w:vAlign w:val="center"/>
          </w:tcPr>
          <w:p w14:paraId="5C0065EA" w14:textId="77777777" w:rsidR="006A73B4" w:rsidRPr="00B64EB5" w:rsidRDefault="00780819" w:rsidP="00DB484B">
            <w:pPr>
              <w:spacing w:before="49" w:line="360" w:lineRule="auto"/>
              <w:ind w:left="1072"/>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pacing w:val="-1"/>
                <w:szCs w:val="21"/>
              </w:rPr>
              <w:t>尺</w:t>
            </w:r>
            <w:r w:rsidRPr="00B64EB5">
              <w:rPr>
                <w:rFonts w:asciiTheme="minorEastAsia" w:eastAsiaTheme="minorEastAsia" w:hAnsiTheme="minorEastAsia" w:cstheme="minorEastAsia" w:hint="eastAsia"/>
                <w:szCs w:val="21"/>
              </w:rPr>
              <w:t>寸</w:t>
            </w:r>
            <w:r w:rsidRPr="00B64EB5">
              <w:rPr>
                <w:rFonts w:asciiTheme="minorEastAsia" w:eastAsiaTheme="minorEastAsia" w:hAnsiTheme="minorEastAsia" w:cstheme="minorEastAsia"/>
                <w:szCs w:val="21"/>
              </w:rPr>
              <w:t>/cm</w:t>
            </w:r>
          </w:p>
        </w:tc>
      </w:tr>
      <w:tr w:rsidR="006A73B4" w:rsidRPr="00B64EB5" w14:paraId="2B193C57" w14:textId="77777777" w:rsidTr="00DB484B">
        <w:trPr>
          <w:trHeight w:val="317"/>
        </w:trPr>
        <w:tc>
          <w:tcPr>
            <w:tcW w:w="1488" w:type="dxa"/>
            <w:shd w:val="clear" w:color="auto" w:fill="auto"/>
            <w:vAlign w:val="center"/>
          </w:tcPr>
          <w:p w14:paraId="7BDB125C" w14:textId="77777777" w:rsidR="006A73B4" w:rsidRPr="00B64EB5" w:rsidRDefault="00780819" w:rsidP="00DB484B">
            <w:pPr>
              <w:spacing w:before="80" w:line="360" w:lineRule="auto"/>
              <w:ind w:left="698"/>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1</w:t>
            </w:r>
          </w:p>
        </w:tc>
        <w:tc>
          <w:tcPr>
            <w:tcW w:w="2907" w:type="dxa"/>
            <w:shd w:val="clear" w:color="auto" w:fill="auto"/>
            <w:vAlign w:val="center"/>
          </w:tcPr>
          <w:p w14:paraId="1E5C5713"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spacing w:val="-1"/>
                <w:szCs w:val="21"/>
              </w:rPr>
              <w:t xml:space="preserve">       MgF2</w:t>
            </w:r>
            <w:r w:rsidRPr="00B64EB5">
              <w:rPr>
                <w:rFonts w:asciiTheme="minorEastAsia" w:eastAsiaTheme="minorEastAsia" w:hAnsiTheme="minorEastAsia" w:cstheme="minorEastAsia" w:hint="eastAsia"/>
                <w:spacing w:val="-1"/>
                <w:szCs w:val="21"/>
              </w:rPr>
              <w:t>晶体</w:t>
            </w:r>
          </w:p>
        </w:tc>
        <w:tc>
          <w:tcPr>
            <w:tcW w:w="3326" w:type="dxa"/>
            <w:shd w:val="clear" w:color="auto" w:fill="auto"/>
            <w:vAlign w:val="center"/>
          </w:tcPr>
          <w:p w14:paraId="57852CEC"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Ф</w:t>
            </w:r>
            <w:r w:rsidRPr="00B64EB5">
              <w:rPr>
                <w:rFonts w:asciiTheme="minorEastAsia" w:eastAsiaTheme="minorEastAsia" w:hAnsiTheme="minorEastAsia" w:cstheme="minorEastAsia"/>
                <w:spacing w:val="-1"/>
                <w:szCs w:val="21"/>
              </w:rPr>
              <w:t xml:space="preserve">50*(1,2,4,7,9) </w:t>
            </w:r>
            <w:r w:rsidRPr="00B64EB5">
              <w:rPr>
                <w:rFonts w:asciiTheme="minorEastAsia" w:eastAsiaTheme="minorEastAsia" w:hAnsiTheme="minorEastAsia" w:cstheme="minorEastAsia" w:hint="eastAsia"/>
                <w:spacing w:val="-1"/>
                <w:szCs w:val="21"/>
              </w:rPr>
              <w:t>（共</w:t>
            </w:r>
            <w:r w:rsidRPr="00B64EB5">
              <w:rPr>
                <w:rFonts w:asciiTheme="minorEastAsia" w:eastAsiaTheme="minorEastAsia" w:hAnsiTheme="minorEastAsia" w:cstheme="minorEastAsia"/>
                <w:spacing w:val="-1"/>
                <w:szCs w:val="21"/>
              </w:rPr>
              <w:t>5</w:t>
            </w:r>
            <w:r w:rsidRPr="00B64EB5">
              <w:rPr>
                <w:rFonts w:asciiTheme="minorEastAsia" w:eastAsiaTheme="minorEastAsia" w:hAnsiTheme="minorEastAsia" w:cstheme="minorEastAsia" w:hint="eastAsia"/>
                <w:spacing w:val="-1"/>
                <w:szCs w:val="21"/>
              </w:rPr>
              <w:t>件）</w:t>
            </w:r>
          </w:p>
        </w:tc>
      </w:tr>
      <w:tr w:rsidR="006A73B4" w:rsidRPr="00B64EB5" w14:paraId="7F0A13DF" w14:textId="77777777" w:rsidTr="00DB484B">
        <w:trPr>
          <w:trHeight w:val="317"/>
        </w:trPr>
        <w:tc>
          <w:tcPr>
            <w:tcW w:w="1488" w:type="dxa"/>
            <w:shd w:val="clear" w:color="auto" w:fill="auto"/>
            <w:vAlign w:val="center"/>
          </w:tcPr>
          <w:p w14:paraId="022CB0F2" w14:textId="77777777" w:rsidR="006A73B4" w:rsidRPr="00B64EB5" w:rsidRDefault="00780819" w:rsidP="00DB484B">
            <w:pPr>
              <w:spacing w:before="80" w:line="360" w:lineRule="auto"/>
              <w:ind w:left="698"/>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2</w:t>
            </w:r>
          </w:p>
        </w:tc>
        <w:tc>
          <w:tcPr>
            <w:tcW w:w="2907" w:type="dxa"/>
            <w:shd w:val="clear" w:color="auto" w:fill="auto"/>
            <w:vAlign w:val="center"/>
          </w:tcPr>
          <w:p w14:paraId="078CF781"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spacing w:val="-1"/>
                <w:szCs w:val="21"/>
              </w:rPr>
              <w:t xml:space="preserve">       </w:t>
            </w:r>
            <w:r w:rsidRPr="00B64EB5">
              <w:rPr>
                <w:rFonts w:asciiTheme="minorEastAsia" w:eastAsiaTheme="minorEastAsia" w:hAnsiTheme="minorEastAsia" w:cstheme="minorEastAsia" w:hint="eastAsia"/>
                <w:spacing w:val="-1"/>
                <w:szCs w:val="21"/>
              </w:rPr>
              <w:t>纯</w:t>
            </w:r>
            <w:r w:rsidRPr="00B64EB5">
              <w:rPr>
                <w:rFonts w:asciiTheme="minorEastAsia" w:eastAsiaTheme="minorEastAsia" w:hAnsiTheme="minorEastAsia" w:cstheme="minorEastAsia"/>
                <w:spacing w:val="-1"/>
                <w:szCs w:val="21"/>
              </w:rPr>
              <w:t>PE</w:t>
            </w:r>
            <w:r w:rsidRPr="00B64EB5">
              <w:rPr>
                <w:rFonts w:asciiTheme="minorEastAsia" w:eastAsiaTheme="minorEastAsia" w:hAnsiTheme="minorEastAsia" w:cstheme="minorEastAsia" w:hint="eastAsia"/>
                <w:spacing w:val="-1"/>
                <w:szCs w:val="21"/>
              </w:rPr>
              <w:t>芯体</w:t>
            </w:r>
          </w:p>
        </w:tc>
        <w:tc>
          <w:tcPr>
            <w:tcW w:w="3326" w:type="dxa"/>
            <w:shd w:val="clear" w:color="auto" w:fill="auto"/>
            <w:vAlign w:val="center"/>
          </w:tcPr>
          <w:p w14:paraId="45FFBD32"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Ф</w:t>
            </w:r>
            <w:r w:rsidRPr="00B64EB5">
              <w:rPr>
                <w:rFonts w:asciiTheme="minorEastAsia" w:eastAsiaTheme="minorEastAsia" w:hAnsiTheme="minorEastAsia" w:cstheme="minorEastAsia"/>
                <w:spacing w:val="-1"/>
                <w:szCs w:val="21"/>
              </w:rPr>
              <w:t>55*4</w:t>
            </w:r>
            <w:r w:rsidRPr="00B64EB5">
              <w:rPr>
                <w:rFonts w:asciiTheme="minorEastAsia" w:eastAsiaTheme="minorEastAsia" w:hAnsiTheme="minorEastAsia" w:cstheme="minorEastAsia" w:hint="eastAsia"/>
                <w:spacing w:val="-1"/>
                <w:szCs w:val="21"/>
              </w:rPr>
              <w:t>（共</w:t>
            </w:r>
            <w:r w:rsidRPr="00B64EB5">
              <w:rPr>
                <w:rFonts w:asciiTheme="minorEastAsia" w:eastAsiaTheme="minorEastAsia" w:hAnsiTheme="minorEastAsia" w:cstheme="minorEastAsia"/>
                <w:spacing w:val="-1"/>
                <w:szCs w:val="21"/>
              </w:rPr>
              <w:t>6</w:t>
            </w:r>
            <w:r w:rsidRPr="00B64EB5">
              <w:rPr>
                <w:rFonts w:asciiTheme="minorEastAsia" w:eastAsiaTheme="minorEastAsia" w:hAnsiTheme="minorEastAsia" w:cstheme="minorEastAsia" w:hint="eastAsia"/>
                <w:spacing w:val="-1"/>
                <w:szCs w:val="21"/>
              </w:rPr>
              <w:t>件）</w:t>
            </w:r>
          </w:p>
        </w:tc>
      </w:tr>
      <w:tr w:rsidR="006A73B4" w:rsidRPr="00B64EB5" w14:paraId="2756A34A" w14:textId="77777777" w:rsidTr="00DB484B">
        <w:trPr>
          <w:trHeight w:val="316"/>
        </w:trPr>
        <w:tc>
          <w:tcPr>
            <w:tcW w:w="1488" w:type="dxa"/>
            <w:shd w:val="clear" w:color="auto" w:fill="auto"/>
            <w:vAlign w:val="center"/>
          </w:tcPr>
          <w:p w14:paraId="40A9586F" w14:textId="77777777" w:rsidR="006A73B4" w:rsidRPr="00B64EB5" w:rsidRDefault="00780819" w:rsidP="00DB484B">
            <w:pPr>
              <w:spacing w:before="76" w:line="360" w:lineRule="auto"/>
              <w:ind w:left="697"/>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3</w:t>
            </w:r>
          </w:p>
        </w:tc>
        <w:tc>
          <w:tcPr>
            <w:tcW w:w="2907" w:type="dxa"/>
            <w:shd w:val="clear" w:color="auto" w:fill="auto"/>
            <w:vAlign w:val="center"/>
          </w:tcPr>
          <w:p w14:paraId="3BB26F12"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spacing w:val="-1"/>
                <w:szCs w:val="21"/>
              </w:rPr>
              <w:t xml:space="preserve">       </w:t>
            </w:r>
            <w:r w:rsidRPr="00B64EB5">
              <w:rPr>
                <w:rFonts w:asciiTheme="minorEastAsia" w:eastAsiaTheme="minorEastAsia" w:hAnsiTheme="minorEastAsia" w:cstheme="minorEastAsia" w:hint="eastAsia"/>
                <w:spacing w:val="-1"/>
                <w:szCs w:val="21"/>
              </w:rPr>
              <w:t>纯</w:t>
            </w:r>
            <w:r w:rsidRPr="00B64EB5">
              <w:rPr>
                <w:rFonts w:asciiTheme="minorEastAsia" w:eastAsiaTheme="minorEastAsia" w:hAnsiTheme="minorEastAsia" w:cstheme="minorEastAsia"/>
                <w:spacing w:val="-1"/>
                <w:szCs w:val="21"/>
              </w:rPr>
              <w:t>Pb</w:t>
            </w:r>
            <w:r w:rsidRPr="00B64EB5">
              <w:rPr>
                <w:rFonts w:asciiTheme="minorEastAsia" w:eastAsiaTheme="minorEastAsia" w:hAnsiTheme="minorEastAsia" w:cstheme="minorEastAsia" w:hint="eastAsia"/>
                <w:spacing w:val="-1"/>
                <w:szCs w:val="21"/>
              </w:rPr>
              <w:t>芯体</w:t>
            </w:r>
          </w:p>
        </w:tc>
        <w:tc>
          <w:tcPr>
            <w:tcW w:w="3326" w:type="dxa"/>
            <w:shd w:val="clear" w:color="auto" w:fill="auto"/>
            <w:vAlign w:val="center"/>
          </w:tcPr>
          <w:p w14:paraId="475BC9B9"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Ф</w:t>
            </w:r>
            <w:r w:rsidRPr="00B64EB5">
              <w:rPr>
                <w:rFonts w:asciiTheme="minorEastAsia" w:eastAsiaTheme="minorEastAsia" w:hAnsiTheme="minorEastAsia" w:cstheme="minorEastAsia"/>
                <w:spacing w:val="-1"/>
                <w:szCs w:val="21"/>
              </w:rPr>
              <w:t>50cm*0.3</w:t>
            </w:r>
            <w:r w:rsidRPr="00B64EB5">
              <w:rPr>
                <w:rFonts w:asciiTheme="minorEastAsia" w:eastAsiaTheme="minorEastAsia" w:hAnsiTheme="minorEastAsia" w:cstheme="minorEastAsia" w:hint="eastAsia"/>
                <w:spacing w:val="-1"/>
                <w:szCs w:val="21"/>
              </w:rPr>
              <w:t>（共</w:t>
            </w:r>
            <w:r w:rsidRPr="00B64EB5">
              <w:rPr>
                <w:rFonts w:asciiTheme="minorEastAsia" w:eastAsiaTheme="minorEastAsia" w:hAnsiTheme="minorEastAsia" w:cstheme="minorEastAsia"/>
                <w:spacing w:val="-1"/>
                <w:szCs w:val="21"/>
              </w:rPr>
              <w:t>1</w:t>
            </w:r>
            <w:r w:rsidRPr="00B64EB5">
              <w:rPr>
                <w:rFonts w:asciiTheme="minorEastAsia" w:eastAsiaTheme="minorEastAsia" w:hAnsiTheme="minorEastAsia" w:cstheme="minorEastAsia" w:hint="eastAsia"/>
                <w:spacing w:val="-1"/>
                <w:szCs w:val="21"/>
              </w:rPr>
              <w:t>件）</w:t>
            </w:r>
          </w:p>
        </w:tc>
      </w:tr>
      <w:tr w:rsidR="006A73B4" w:rsidRPr="00B64EB5" w14:paraId="1EF175FF" w14:textId="77777777" w:rsidTr="00DB484B">
        <w:trPr>
          <w:trHeight w:val="316"/>
        </w:trPr>
        <w:tc>
          <w:tcPr>
            <w:tcW w:w="1488" w:type="dxa"/>
            <w:shd w:val="clear" w:color="auto" w:fill="auto"/>
            <w:vAlign w:val="center"/>
          </w:tcPr>
          <w:p w14:paraId="41C302A2" w14:textId="77777777" w:rsidR="006A73B4" w:rsidRPr="00B64EB5" w:rsidRDefault="00780819" w:rsidP="00DB484B">
            <w:pPr>
              <w:spacing w:before="77" w:line="360" w:lineRule="auto"/>
              <w:ind w:left="698"/>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lastRenderedPageBreak/>
              <w:t>4</w:t>
            </w:r>
          </w:p>
        </w:tc>
        <w:tc>
          <w:tcPr>
            <w:tcW w:w="2907" w:type="dxa"/>
            <w:shd w:val="clear" w:color="auto" w:fill="auto"/>
            <w:vAlign w:val="center"/>
          </w:tcPr>
          <w:p w14:paraId="7148D5E4"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spacing w:val="-1"/>
                <w:szCs w:val="21"/>
              </w:rPr>
              <w:t xml:space="preserve">       </w:t>
            </w:r>
            <w:r w:rsidRPr="00B64EB5">
              <w:rPr>
                <w:rFonts w:asciiTheme="minorEastAsia" w:eastAsiaTheme="minorEastAsia" w:hAnsiTheme="minorEastAsia" w:cstheme="minorEastAsia" w:hint="eastAsia"/>
                <w:spacing w:val="-1"/>
                <w:szCs w:val="21"/>
              </w:rPr>
              <w:t>纯</w:t>
            </w:r>
            <w:r w:rsidRPr="00B64EB5">
              <w:rPr>
                <w:rFonts w:asciiTheme="minorEastAsia" w:eastAsiaTheme="minorEastAsia" w:hAnsiTheme="minorEastAsia" w:cstheme="minorEastAsia"/>
                <w:spacing w:val="-1"/>
                <w:szCs w:val="21"/>
              </w:rPr>
              <w:t>LiF</w:t>
            </w:r>
          </w:p>
        </w:tc>
        <w:tc>
          <w:tcPr>
            <w:tcW w:w="3326" w:type="dxa"/>
            <w:shd w:val="clear" w:color="auto" w:fill="auto"/>
            <w:vAlign w:val="center"/>
          </w:tcPr>
          <w:p w14:paraId="12429241"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Ф</w:t>
            </w:r>
            <w:r w:rsidRPr="00B64EB5">
              <w:rPr>
                <w:rFonts w:asciiTheme="minorEastAsia" w:eastAsiaTheme="minorEastAsia" w:hAnsiTheme="minorEastAsia" w:cstheme="minorEastAsia"/>
                <w:spacing w:val="-1"/>
                <w:szCs w:val="21"/>
              </w:rPr>
              <w:t>50*0.3</w:t>
            </w:r>
            <w:r w:rsidRPr="00B64EB5">
              <w:rPr>
                <w:rFonts w:asciiTheme="minorEastAsia" w:eastAsiaTheme="minorEastAsia" w:hAnsiTheme="minorEastAsia" w:cstheme="minorEastAsia" w:hint="eastAsia"/>
                <w:spacing w:val="-1"/>
                <w:szCs w:val="21"/>
              </w:rPr>
              <w:t>（共</w:t>
            </w:r>
            <w:r w:rsidRPr="00B64EB5">
              <w:rPr>
                <w:rFonts w:asciiTheme="minorEastAsia" w:eastAsiaTheme="minorEastAsia" w:hAnsiTheme="minorEastAsia" w:cstheme="minorEastAsia"/>
                <w:spacing w:val="-1"/>
                <w:szCs w:val="21"/>
              </w:rPr>
              <w:t>1</w:t>
            </w:r>
            <w:r w:rsidRPr="00B64EB5">
              <w:rPr>
                <w:rFonts w:asciiTheme="minorEastAsia" w:eastAsiaTheme="minorEastAsia" w:hAnsiTheme="minorEastAsia" w:cstheme="minorEastAsia" w:hint="eastAsia"/>
                <w:spacing w:val="-1"/>
                <w:szCs w:val="21"/>
              </w:rPr>
              <w:t>件）</w:t>
            </w:r>
          </w:p>
        </w:tc>
      </w:tr>
      <w:tr w:rsidR="006A73B4" w:rsidRPr="00B64EB5" w14:paraId="5FA6D862" w14:textId="77777777" w:rsidTr="00DB484B">
        <w:trPr>
          <w:trHeight w:val="316"/>
        </w:trPr>
        <w:tc>
          <w:tcPr>
            <w:tcW w:w="1488" w:type="dxa"/>
            <w:shd w:val="clear" w:color="auto" w:fill="auto"/>
            <w:vAlign w:val="center"/>
          </w:tcPr>
          <w:p w14:paraId="30487BD3" w14:textId="77777777" w:rsidR="006A73B4" w:rsidRPr="00B64EB5" w:rsidRDefault="00780819" w:rsidP="00DB484B">
            <w:pPr>
              <w:spacing w:before="80" w:line="360" w:lineRule="auto"/>
              <w:ind w:left="649"/>
              <w:rPr>
                <w:rFonts w:asciiTheme="minorEastAsia" w:eastAsiaTheme="minorEastAsia" w:hAnsiTheme="minorEastAsia" w:cstheme="minorEastAsia"/>
                <w:szCs w:val="21"/>
              </w:rPr>
            </w:pPr>
            <w:r w:rsidRPr="00B64EB5">
              <w:rPr>
                <w:rFonts w:asciiTheme="minorEastAsia" w:eastAsiaTheme="minorEastAsia" w:hAnsiTheme="minorEastAsia" w:cstheme="minorEastAsia"/>
                <w:spacing w:val="-9"/>
                <w:szCs w:val="21"/>
              </w:rPr>
              <w:t xml:space="preserve"> 5</w:t>
            </w:r>
          </w:p>
        </w:tc>
        <w:tc>
          <w:tcPr>
            <w:tcW w:w="2907" w:type="dxa"/>
            <w:shd w:val="clear" w:color="auto" w:fill="auto"/>
            <w:vAlign w:val="center"/>
          </w:tcPr>
          <w:p w14:paraId="67C30C5D"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spacing w:val="-1"/>
                <w:szCs w:val="21"/>
              </w:rPr>
              <w:t xml:space="preserve">       PE</w:t>
            </w:r>
            <w:r w:rsidRPr="00B64EB5">
              <w:rPr>
                <w:rFonts w:asciiTheme="minorEastAsia" w:eastAsiaTheme="minorEastAsia" w:hAnsiTheme="minorEastAsia" w:cstheme="minorEastAsia" w:hint="eastAsia"/>
                <w:spacing w:val="-1"/>
                <w:szCs w:val="21"/>
              </w:rPr>
              <w:t>（含</w:t>
            </w:r>
            <w:r w:rsidRPr="00B64EB5">
              <w:rPr>
                <w:rFonts w:asciiTheme="minorEastAsia" w:eastAsiaTheme="minorEastAsia" w:hAnsiTheme="minorEastAsia" w:cstheme="minorEastAsia"/>
                <w:spacing w:val="-1"/>
                <w:szCs w:val="21"/>
              </w:rPr>
              <w:t>LiF</w:t>
            </w:r>
            <w:r w:rsidRPr="00B64EB5">
              <w:rPr>
                <w:rFonts w:asciiTheme="minorEastAsia" w:eastAsiaTheme="minorEastAsia" w:hAnsiTheme="minorEastAsia" w:cstheme="minorEastAsia" w:hint="eastAsia"/>
                <w:spacing w:val="-1"/>
                <w:szCs w:val="21"/>
              </w:rPr>
              <w:t>）芯体</w:t>
            </w:r>
          </w:p>
        </w:tc>
        <w:tc>
          <w:tcPr>
            <w:tcW w:w="3326" w:type="dxa"/>
            <w:shd w:val="clear" w:color="auto" w:fill="auto"/>
            <w:vAlign w:val="center"/>
          </w:tcPr>
          <w:p w14:paraId="40BE4D43"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Ф</w:t>
            </w:r>
            <w:r w:rsidRPr="00B64EB5">
              <w:rPr>
                <w:rFonts w:asciiTheme="minorEastAsia" w:eastAsiaTheme="minorEastAsia" w:hAnsiTheme="minorEastAsia" w:cstheme="minorEastAsia"/>
                <w:spacing w:val="-1"/>
                <w:szCs w:val="21"/>
              </w:rPr>
              <w:t>80*5</w:t>
            </w:r>
            <w:r w:rsidRPr="00B64EB5">
              <w:rPr>
                <w:rFonts w:asciiTheme="minorEastAsia" w:eastAsiaTheme="minorEastAsia" w:hAnsiTheme="minorEastAsia" w:cstheme="minorEastAsia" w:hint="eastAsia"/>
                <w:spacing w:val="-1"/>
                <w:szCs w:val="21"/>
              </w:rPr>
              <w:t>（共</w:t>
            </w:r>
            <w:r w:rsidRPr="00B64EB5">
              <w:rPr>
                <w:rFonts w:asciiTheme="minorEastAsia" w:eastAsiaTheme="minorEastAsia" w:hAnsiTheme="minorEastAsia" w:cstheme="minorEastAsia"/>
                <w:spacing w:val="-1"/>
                <w:szCs w:val="21"/>
              </w:rPr>
              <w:t>6</w:t>
            </w:r>
            <w:r w:rsidRPr="00B64EB5">
              <w:rPr>
                <w:rFonts w:asciiTheme="minorEastAsia" w:eastAsiaTheme="minorEastAsia" w:hAnsiTheme="minorEastAsia" w:cstheme="minorEastAsia" w:hint="eastAsia"/>
                <w:spacing w:val="-1"/>
                <w:szCs w:val="21"/>
              </w:rPr>
              <w:t>件锥头，</w:t>
            </w:r>
            <w:r w:rsidRPr="00B64EB5">
              <w:rPr>
                <w:rFonts w:asciiTheme="minorEastAsia" w:eastAsiaTheme="minorEastAsia" w:hAnsiTheme="minorEastAsia" w:cstheme="minorEastAsia" w:hint="eastAsia"/>
                <w:bCs/>
                <w:szCs w:val="21"/>
              </w:rPr>
              <w:t>锥头尺寸由采购方指定</w:t>
            </w:r>
            <w:r w:rsidRPr="00B64EB5">
              <w:rPr>
                <w:rFonts w:asciiTheme="minorEastAsia" w:eastAsiaTheme="minorEastAsia" w:hAnsiTheme="minorEastAsia" w:cstheme="minorEastAsia" w:hint="eastAsia"/>
                <w:spacing w:val="-1"/>
                <w:szCs w:val="21"/>
              </w:rPr>
              <w:t>）</w:t>
            </w:r>
          </w:p>
        </w:tc>
      </w:tr>
      <w:tr w:rsidR="006A73B4" w:rsidRPr="00B64EB5" w14:paraId="5EF7C694" w14:textId="77777777" w:rsidTr="00DB484B">
        <w:trPr>
          <w:trHeight w:val="316"/>
        </w:trPr>
        <w:tc>
          <w:tcPr>
            <w:tcW w:w="1488" w:type="dxa"/>
            <w:shd w:val="clear" w:color="auto" w:fill="auto"/>
            <w:vAlign w:val="center"/>
          </w:tcPr>
          <w:p w14:paraId="1EC807A9" w14:textId="77777777" w:rsidR="006A73B4" w:rsidRPr="00B64EB5" w:rsidRDefault="00780819" w:rsidP="00DB484B">
            <w:pPr>
              <w:spacing w:before="81" w:line="360" w:lineRule="auto"/>
              <w:ind w:left="649"/>
              <w:rPr>
                <w:rFonts w:asciiTheme="minorEastAsia" w:eastAsiaTheme="minorEastAsia" w:hAnsiTheme="minorEastAsia" w:cstheme="minorEastAsia"/>
                <w:szCs w:val="21"/>
              </w:rPr>
            </w:pPr>
            <w:r w:rsidRPr="00B64EB5">
              <w:rPr>
                <w:rFonts w:asciiTheme="minorEastAsia" w:eastAsiaTheme="minorEastAsia" w:hAnsiTheme="minorEastAsia" w:cstheme="minorEastAsia"/>
                <w:spacing w:val="-9"/>
                <w:szCs w:val="21"/>
              </w:rPr>
              <w:t xml:space="preserve"> 6</w:t>
            </w:r>
          </w:p>
        </w:tc>
        <w:tc>
          <w:tcPr>
            <w:tcW w:w="2907" w:type="dxa"/>
            <w:shd w:val="clear" w:color="auto" w:fill="auto"/>
            <w:vAlign w:val="center"/>
          </w:tcPr>
          <w:p w14:paraId="7ADAB2FC" w14:textId="77777777" w:rsidR="006A73B4" w:rsidRPr="00B64EB5" w:rsidRDefault="00780819" w:rsidP="00DB484B">
            <w:pPr>
              <w:spacing w:before="46" w:line="360" w:lineRule="auto"/>
              <w:rPr>
                <w:rFonts w:asciiTheme="minorEastAsia" w:eastAsiaTheme="minorEastAsia" w:hAnsiTheme="minorEastAsia" w:cstheme="minorEastAsia"/>
                <w:b/>
                <w:spacing w:val="-1"/>
                <w:szCs w:val="21"/>
              </w:rPr>
            </w:pPr>
            <w:r w:rsidRPr="00B64EB5">
              <w:rPr>
                <w:rFonts w:asciiTheme="minorEastAsia" w:eastAsiaTheme="minorEastAsia" w:hAnsiTheme="minorEastAsia" w:cstheme="minorEastAsia"/>
                <w:spacing w:val="-1"/>
                <w:szCs w:val="21"/>
              </w:rPr>
              <w:t xml:space="preserve">       </w:t>
            </w:r>
            <w:r w:rsidRPr="00B64EB5">
              <w:rPr>
                <w:rFonts w:asciiTheme="minorEastAsia" w:eastAsiaTheme="minorEastAsia" w:hAnsiTheme="minorEastAsia" w:cstheme="minorEastAsia" w:hint="eastAsia"/>
                <w:spacing w:val="-1"/>
                <w:szCs w:val="21"/>
              </w:rPr>
              <w:t>铅制饼体</w:t>
            </w:r>
          </w:p>
        </w:tc>
        <w:tc>
          <w:tcPr>
            <w:tcW w:w="3326" w:type="dxa"/>
            <w:shd w:val="clear" w:color="auto" w:fill="auto"/>
            <w:vAlign w:val="center"/>
          </w:tcPr>
          <w:p w14:paraId="33117086"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Ф</w:t>
            </w:r>
            <w:r w:rsidRPr="00B64EB5">
              <w:rPr>
                <w:rFonts w:asciiTheme="minorEastAsia" w:eastAsiaTheme="minorEastAsia" w:hAnsiTheme="minorEastAsia" w:cstheme="minorEastAsia"/>
                <w:spacing w:val="-1"/>
                <w:szCs w:val="21"/>
              </w:rPr>
              <w:t>50cm/24cm*1</w:t>
            </w:r>
            <w:r w:rsidRPr="00B64EB5">
              <w:rPr>
                <w:rFonts w:asciiTheme="minorEastAsia" w:eastAsiaTheme="minorEastAsia" w:hAnsiTheme="minorEastAsia" w:cstheme="minorEastAsia" w:hint="eastAsia"/>
                <w:spacing w:val="-1"/>
                <w:szCs w:val="21"/>
              </w:rPr>
              <w:t>（</w:t>
            </w:r>
            <w:r w:rsidRPr="00B64EB5">
              <w:rPr>
                <w:rFonts w:asciiTheme="minorEastAsia" w:eastAsiaTheme="minorEastAsia" w:hAnsiTheme="minorEastAsia" w:cstheme="minorEastAsia"/>
                <w:spacing w:val="-1"/>
                <w:szCs w:val="21"/>
              </w:rPr>
              <w:t>1</w:t>
            </w:r>
            <w:r w:rsidRPr="00B64EB5">
              <w:rPr>
                <w:rFonts w:asciiTheme="minorEastAsia" w:eastAsiaTheme="minorEastAsia" w:hAnsiTheme="minorEastAsia" w:cstheme="minorEastAsia" w:hint="eastAsia"/>
                <w:spacing w:val="-1"/>
                <w:szCs w:val="21"/>
              </w:rPr>
              <w:t>件），</w:t>
            </w:r>
          </w:p>
          <w:p w14:paraId="3F168BA3" w14:textId="77777777" w:rsidR="006A73B4" w:rsidRPr="00B64EB5"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Ф</w:t>
            </w:r>
            <w:r w:rsidRPr="00B64EB5">
              <w:rPr>
                <w:rFonts w:asciiTheme="minorEastAsia" w:eastAsiaTheme="minorEastAsia" w:hAnsiTheme="minorEastAsia" w:cstheme="minorEastAsia"/>
                <w:spacing w:val="-1"/>
                <w:szCs w:val="21"/>
              </w:rPr>
              <w:t>50cm/24cm*2</w:t>
            </w:r>
            <w:r w:rsidRPr="00B64EB5">
              <w:rPr>
                <w:rFonts w:asciiTheme="minorEastAsia" w:eastAsiaTheme="minorEastAsia" w:hAnsiTheme="minorEastAsia" w:cstheme="minorEastAsia" w:hint="eastAsia"/>
                <w:spacing w:val="-1"/>
                <w:szCs w:val="21"/>
              </w:rPr>
              <w:t>（</w:t>
            </w:r>
            <w:r w:rsidRPr="00B64EB5">
              <w:rPr>
                <w:rFonts w:asciiTheme="minorEastAsia" w:eastAsiaTheme="minorEastAsia" w:hAnsiTheme="minorEastAsia" w:cstheme="minorEastAsia"/>
                <w:spacing w:val="-1"/>
                <w:szCs w:val="21"/>
              </w:rPr>
              <w:t>6</w:t>
            </w:r>
            <w:r w:rsidRPr="00B64EB5">
              <w:rPr>
                <w:rFonts w:asciiTheme="minorEastAsia" w:eastAsiaTheme="minorEastAsia" w:hAnsiTheme="minorEastAsia" w:cstheme="minorEastAsia" w:hint="eastAsia"/>
                <w:spacing w:val="-1"/>
                <w:szCs w:val="21"/>
              </w:rPr>
              <w:t>件）</w:t>
            </w:r>
            <w:r w:rsidRPr="00B64EB5">
              <w:rPr>
                <w:rFonts w:asciiTheme="minorEastAsia" w:eastAsiaTheme="minorEastAsia" w:hAnsiTheme="minorEastAsia" w:cstheme="minorEastAsia"/>
                <w:spacing w:val="-1"/>
                <w:szCs w:val="21"/>
              </w:rPr>
              <w:t>，详细尺寸由采购方指定</w:t>
            </w:r>
          </w:p>
        </w:tc>
      </w:tr>
      <w:tr w:rsidR="006A73B4" w:rsidRPr="00B64EB5" w14:paraId="207285B6" w14:textId="77777777" w:rsidTr="00DB484B">
        <w:trPr>
          <w:trHeight w:val="317"/>
        </w:trPr>
        <w:tc>
          <w:tcPr>
            <w:tcW w:w="1488" w:type="dxa"/>
            <w:shd w:val="clear" w:color="auto" w:fill="auto"/>
            <w:vAlign w:val="center"/>
          </w:tcPr>
          <w:p w14:paraId="6289F7DA" w14:textId="77777777" w:rsidR="006A73B4" w:rsidRPr="00B64EB5" w:rsidRDefault="00780819" w:rsidP="00DB484B">
            <w:pPr>
              <w:spacing w:before="84" w:line="360" w:lineRule="auto"/>
              <w:ind w:left="649"/>
              <w:rPr>
                <w:rFonts w:asciiTheme="minorEastAsia" w:eastAsiaTheme="minorEastAsia" w:hAnsiTheme="minorEastAsia" w:cstheme="minorEastAsia"/>
                <w:szCs w:val="21"/>
              </w:rPr>
            </w:pPr>
            <w:r w:rsidRPr="00B64EB5">
              <w:rPr>
                <w:rFonts w:asciiTheme="minorEastAsia" w:eastAsiaTheme="minorEastAsia" w:hAnsiTheme="minorEastAsia" w:cstheme="minorEastAsia"/>
                <w:spacing w:val="-9"/>
                <w:szCs w:val="21"/>
              </w:rPr>
              <w:t xml:space="preserve"> 7</w:t>
            </w:r>
          </w:p>
        </w:tc>
        <w:tc>
          <w:tcPr>
            <w:tcW w:w="2907" w:type="dxa"/>
            <w:shd w:val="clear" w:color="auto" w:fill="auto"/>
            <w:vAlign w:val="center"/>
          </w:tcPr>
          <w:p w14:paraId="61F64919" w14:textId="77777777" w:rsidR="006A73B4" w:rsidRPr="00DB484B"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spacing w:val="-1"/>
                <w:szCs w:val="21"/>
              </w:rPr>
              <w:t xml:space="preserve">       </w:t>
            </w:r>
            <w:r w:rsidRPr="00B64EB5">
              <w:rPr>
                <w:rFonts w:asciiTheme="minorEastAsia" w:eastAsiaTheme="minorEastAsia" w:hAnsiTheme="minorEastAsia" w:cstheme="minorEastAsia" w:hint="eastAsia"/>
                <w:spacing w:val="-1"/>
                <w:szCs w:val="21"/>
              </w:rPr>
              <w:t>铝制定位环</w:t>
            </w:r>
          </w:p>
        </w:tc>
        <w:tc>
          <w:tcPr>
            <w:tcW w:w="3326" w:type="dxa"/>
            <w:shd w:val="clear" w:color="auto" w:fill="auto"/>
            <w:vAlign w:val="center"/>
          </w:tcPr>
          <w:p w14:paraId="405F3B4B" w14:textId="77777777" w:rsidR="006A73B4" w:rsidRPr="00DB484B"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Ф50*1（共</w:t>
            </w:r>
            <w:r w:rsidRPr="00B64EB5">
              <w:rPr>
                <w:rFonts w:asciiTheme="minorEastAsia" w:eastAsiaTheme="minorEastAsia" w:hAnsiTheme="minorEastAsia" w:cstheme="minorEastAsia"/>
                <w:spacing w:val="-1"/>
                <w:szCs w:val="21"/>
              </w:rPr>
              <w:t>2</w:t>
            </w:r>
            <w:r w:rsidRPr="00B64EB5">
              <w:rPr>
                <w:rFonts w:asciiTheme="minorEastAsia" w:eastAsiaTheme="minorEastAsia" w:hAnsiTheme="minorEastAsia" w:cstheme="minorEastAsia" w:hint="eastAsia"/>
                <w:spacing w:val="-1"/>
                <w:szCs w:val="21"/>
              </w:rPr>
              <w:t>件）</w:t>
            </w:r>
          </w:p>
        </w:tc>
      </w:tr>
      <w:tr w:rsidR="006A73B4" w:rsidRPr="00B64EB5" w14:paraId="6E626BD0" w14:textId="77777777" w:rsidTr="00DB484B">
        <w:trPr>
          <w:trHeight w:val="321"/>
        </w:trPr>
        <w:tc>
          <w:tcPr>
            <w:tcW w:w="1488" w:type="dxa"/>
            <w:shd w:val="clear" w:color="auto" w:fill="auto"/>
            <w:vAlign w:val="center"/>
          </w:tcPr>
          <w:p w14:paraId="64806C4F" w14:textId="77777777" w:rsidR="006A73B4" w:rsidRPr="00B64EB5" w:rsidRDefault="00780819" w:rsidP="00DB484B">
            <w:pPr>
              <w:spacing w:before="49" w:line="360" w:lineRule="auto"/>
              <w:ind w:left="555"/>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pacing w:val="-5"/>
                <w:szCs w:val="21"/>
              </w:rPr>
              <w:t>合计</w:t>
            </w:r>
          </w:p>
        </w:tc>
        <w:tc>
          <w:tcPr>
            <w:tcW w:w="2907" w:type="dxa"/>
            <w:shd w:val="clear" w:color="auto" w:fill="auto"/>
            <w:vAlign w:val="center"/>
          </w:tcPr>
          <w:p w14:paraId="2DC800B2" w14:textId="77777777" w:rsidR="006A73B4" w:rsidRPr="00DB484B" w:rsidRDefault="006A73B4" w:rsidP="00DB484B">
            <w:pPr>
              <w:spacing w:before="46" w:line="360" w:lineRule="auto"/>
              <w:rPr>
                <w:rFonts w:asciiTheme="minorEastAsia" w:eastAsiaTheme="minorEastAsia" w:hAnsiTheme="minorEastAsia" w:cstheme="minorEastAsia"/>
                <w:spacing w:val="-1"/>
                <w:szCs w:val="21"/>
              </w:rPr>
            </w:pPr>
          </w:p>
        </w:tc>
        <w:tc>
          <w:tcPr>
            <w:tcW w:w="3326" w:type="dxa"/>
            <w:shd w:val="clear" w:color="auto" w:fill="auto"/>
            <w:vAlign w:val="center"/>
          </w:tcPr>
          <w:p w14:paraId="6CCF7903" w14:textId="77777777" w:rsidR="006A73B4" w:rsidRPr="00DB484B" w:rsidRDefault="00780819" w:rsidP="00DB484B">
            <w:pPr>
              <w:spacing w:before="46" w:line="360" w:lineRule="auto"/>
              <w:rPr>
                <w:rFonts w:asciiTheme="minorEastAsia" w:eastAsiaTheme="minorEastAsia" w:hAnsiTheme="minorEastAsia" w:cstheme="minorEastAsia"/>
                <w:spacing w:val="-1"/>
                <w:szCs w:val="21"/>
              </w:rPr>
            </w:pPr>
            <w:r w:rsidRPr="00B64EB5">
              <w:rPr>
                <w:rFonts w:asciiTheme="minorEastAsia" w:eastAsiaTheme="minorEastAsia" w:hAnsiTheme="minorEastAsia" w:cstheme="minorEastAsia" w:hint="eastAsia"/>
                <w:spacing w:val="-1"/>
                <w:szCs w:val="21"/>
              </w:rPr>
              <w:t>共28件</w:t>
            </w:r>
          </w:p>
        </w:tc>
      </w:tr>
    </w:tbl>
    <w:p w14:paraId="117F00ED" w14:textId="77777777" w:rsidR="00F932B5" w:rsidRDefault="00F932B5" w:rsidP="00F932B5">
      <w:pPr>
        <w:widowControl/>
        <w:spacing w:line="360" w:lineRule="auto"/>
        <w:jc w:val="left"/>
        <w:rPr>
          <w:rFonts w:asciiTheme="minorEastAsia" w:eastAsiaTheme="minorEastAsia" w:hAnsiTheme="minorEastAsia" w:cs="䅂䍄䕅⯋컌"/>
          <w:b/>
          <w:bCs/>
          <w:color w:val="000000"/>
          <w:kern w:val="0"/>
          <w:szCs w:val="21"/>
        </w:rPr>
      </w:pPr>
    </w:p>
    <w:p w14:paraId="2DFFFF70" w14:textId="0BDFBB85" w:rsidR="006A73B4" w:rsidRPr="00F932B5" w:rsidRDefault="00780819" w:rsidP="00F932B5">
      <w:pPr>
        <w:pStyle w:val="af4"/>
        <w:widowControl/>
        <w:numPr>
          <w:ilvl w:val="1"/>
          <w:numId w:val="3"/>
        </w:numPr>
        <w:spacing w:line="360" w:lineRule="auto"/>
        <w:ind w:firstLineChars="0"/>
        <w:jc w:val="left"/>
        <w:rPr>
          <w:rFonts w:asciiTheme="minorEastAsia" w:eastAsiaTheme="minorEastAsia" w:hAnsiTheme="minorEastAsia"/>
          <w:szCs w:val="21"/>
        </w:rPr>
      </w:pPr>
      <w:r w:rsidRPr="00F932B5">
        <w:rPr>
          <w:rFonts w:asciiTheme="minorEastAsia" w:eastAsiaTheme="minorEastAsia" w:hAnsiTheme="minorEastAsia" w:cs="䅂䍄䕅⯋컌"/>
          <w:b/>
          <w:bCs/>
          <w:color w:val="000000"/>
          <w:kern w:val="0"/>
          <w:szCs w:val="21"/>
        </w:rPr>
        <w:t>材料</w:t>
      </w:r>
      <w:r w:rsidRPr="00F932B5">
        <w:rPr>
          <w:rFonts w:asciiTheme="minorEastAsia" w:eastAsiaTheme="minorEastAsia" w:hAnsiTheme="minorEastAsia" w:cs="䅂䍄䕅⯋컌" w:hint="eastAsia"/>
          <w:b/>
          <w:bCs/>
          <w:color w:val="000000"/>
          <w:kern w:val="0"/>
          <w:szCs w:val="21"/>
        </w:rPr>
        <w:t>指标</w:t>
      </w:r>
      <w:r w:rsidRPr="00F932B5">
        <w:rPr>
          <w:rFonts w:asciiTheme="minorEastAsia" w:eastAsiaTheme="minorEastAsia" w:hAnsiTheme="minorEastAsia" w:cs="䅂䍄䕅⯋컌"/>
          <w:b/>
          <w:bCs/>
          <w:color w:val="000000"/>
          <w:kern w:val="0"/>
          <w:szCs w:val="21"/>
        </w:rPr>
        <w:t>要求</w:t>
      </w:r>
    </w:p>
    <w:p w14:paraId="50F74A3F" w14:textId="77777777" w:rsidR="006A73B4" w:rsidRPr="00B64EB5" w:rsidRDefault="00780819" w:rsidP="00DB484B">
      <w:pPr>
        <w:spacing w:line="360" w:lineRule="auto"/>
        <w:ind w:firstLineChars="200" w:firstLine="420"/>
      </w:pPr>
      <w:r w:rsidRPr="00B64EB5">
        <w:rPr>
          <w:rFonts w:asciiTheme="minorEastAsia" w:eastAsiaTheme="minorEastAsia" w:hAnsiTheme="minorEastAsia" w:cstheme="minorEastAsia" w:hint="eastAsia"/>
          <w:szCs w:val="21"/>
        </w:rPr>
        <w:t>慢化芯</w:t>
      </w:r>
      <w:proofErr w:type="gramStart"/>
      <w:r w:rsidRPr="00B64EB5">
        <w:rPr>
          <w:rFonts w:asciiTheme="minorEastAsia" w:eastAsiaTheme="minorEastAsia" w:hAnsiTheme="minorEastAsia" w:cstheme="minorEastAsia" w:hint="eastAsia"/>
          <w:szCs w:val="21"/>
        </w:rPr>
        <w:t>体材</w:t>
      </w:r>
      <w:proofErr w:type="gramEnd"/>
      <w:r w:rsidRPr="00B64EB5">
        <w:rPr>
          <w:rFonts w:asciiTheme="minorEastAsia" w:eastAsiaTheme="minorEastAsia" w:hAnsiTheme="minorEastAsia" w:cstheme="minorEastAsia" w:hint="eastAsia"/>
          <w:szCs w:val="21"/>
        </w:rPr>
        <w:t>料参数详见</w:t>
      </w:r>
      <w:r w:rsidRPr="00B64EB5">
        <w:rPr>
          <w:rFonts w:asciiTheme="minorEastAsia" w:eastAsiaTheme="minorEastAsia" w:hAnsiTheme="minorEastAsia" w:cstheme="minorEastAsia" w:hint="eastAsia"/>
          <w:b/>
          <w:bCs/>
          <w:szCs w:val="21"/>
        </w:rPr>
        <w:t>表</w:t>
      </w:r>
      <w:r w:rsidRPr="00B64EB5">
        <w:rPr>
          <w:rFonts w:asciiTheme="minorEastAsia" w:eastAsiaTheme="minorEastAsia" w:hAnsiTheme="minorEastAsia" w:cstheme="minorEastAsia"/>
          <w:b/>
          <w:bCs/>
          <w:szCs w:val="21"/>
        </w:rPr>
        <w:t>4-2</w:t>
      </w:r>
      <w:r w:rsidRPr="00B64EB5">
        <w:rPr>
          <w:rFonts w:asciiTheme="minorEastAsia" w:eastAsiaTheme="minorEastAsia" w:hAnsiTheme="minorEastAsia" w:cstheme="minorEastAsia" w:hint="eastAsia"/>
          <w:szCs w:val="21"/>
        </w:rPr>
        <w:t>；</w:t>
      </w:r>
    </w:p>
    <w:p w14:paraId="39E83591" w14:textId="77777777" w:rsidR="006A73B4" w:rsidRPr="00B64EB5" w:rsidRDefault="00780819" w:rsidP="00DB484B">
      <w:pPr>
        <w:widowControl/>
        <w:spacing w:line="360" w:lineRule="auto"/>
        <w:jc w:val="center"/>
        <w:rPr>
          <w:rFonts w:asciiTheme="minorEastAsia" w:eastAsiaTheme="minorEastAsia" w:hAnsiTheme="minorEastAsia" w:cstheme="minorEastAsia"/>
          <w:b/>
          <w:bCs/>
          <w:szCs w:val="21"/>
        </w:rPr>
      </w:pPr>
      <w:r w:rsidRPr="00B64EB5">
        <w:rPr>
          <w:rFonts w:asciiTheme="minorEastAsia" w:eastAsiaTheme="minorEastAsia" w:hAnsiTheme="minorEastAsia"/>
          <w:szCs w:val="21"/>
        </w:rPr>
        <w:t>★</w:t>
      </w:r>
      <w:r w:rsidRPr="00B64EB5">
        <w:rPr>
          <w:rFonts w:asciiTheme="minorEastAsia" w:eastAsiaTheme="minorEastAsia" w:hAnsiTheme="minorEastAsia" w:cstheme="minorEastAsia" w:hint="eastAsia"/>
          <w:b/>
          <w:bCs/>
          <w:szCs w:val="21"/>
        </w:rPr>
        <w:t>表</w:t>
      </w:r>
      <w:r w:rsidRPr="00B64EB5">
        <w:rPr>
          <w:rFonts w:asciiTheme="minorEastAsia" w:eastAsiaTheme="minorEastAsia" w:hAnsiTheme="minorEastAsia" w:cstheme="minorEastAsia"/>
          <w:b/>
          <w:bCs/>
          <w:szCs w:val="21"/>
        </w:rPr>
        <w:t>4-2 BSA</w:t>
      </w:r>
      <w:r w:rsidRPr="00B64EB5">
        <w:rPr>
          <w:rFonts w:asciiTheme="minorEastAsia" w:eastAsiaTheme="minorEastAsia" w:hAnsiTheme="minorEastAsia" w:cs="䅂䍄䕅⯋컌" w:hint="eastAsia"/>
          <w:b/>
          <w:bCs/>
          <w:color w:val="000000"/>
          <w:kern w:val="0"/>
          <w:szCs w:val="21"/>
        </w:rPr>
        <w:t>慢化</w:t>
      </w:r>
      <w:r w:rsidRPr="00B64EB5">
        <w:rPr>
          <w:rFonts w:asciiTheme="minorEastAsia" w:eastAsiaTheme="minorEastAsia" w:hAnsiTheme="minorEastAsia" w:cstheme="minorEastAsia" w:hint="eastAsia"/>
          <w:b/>
          <w:bCs/>
          <w:szCs w:val="21"/>
        </w:rPr>
        <w:t>芯</w:t>
      </w:r>
      <w:proofErr w:type="gramStart"/>
      <w:r w:rsidRPr="00B64EB5">
        <w:rPr>
          <w:rFonts w:asciiTheme="minorEastAsia" w:eastAsiaTheme="minorEastAsia" w:hAnsiTheme="minorEastAsia" w:cstheme="minorEastAsia" w:hint="eastAsia"/>
          <w:b/>
          <w:bCs/>
          <w:szCs w:val="21"/>
        </w:rPr>
        <w:t>体</w:t>
      </w:r>
      <w:r w:rsidRPr="00B64EB5">
        <w:rPr>
          <w:rFonts w:asciiTheme="minorEastAsia" w:eastAsiaTheme="minorEastAsia" w:hAnsiTheme="minorEastAsia" w:cstheme="minorEastAsia"/>
          <w:b/>
          <w:bCs/>
          <w:szCs w:val="21"/>
        </w:rPr>
        <w:t>材料技术</w:t>
      </w:r>
      <w:proofErr w:type="gramEnd"/>
      <w:r w:rsidRPr="00B64EB5">
        <w:rPr>
          <w:rFonts w:asciiTheme="minorEastAsia" w:eastAsiaTheme="minorEastAsia" w:hAnsiTheme="minorEastAsia" w:cstheme="minorEastAsia"/>
          <w:b/>
          <w:bCs/>
          <w:szCs w:val="21"/>
        </w:rPr>
        <w:t>要求</w:t>
      </w:r>
    </w:p>
    <w:tbl>
      <w:tblPr>
        <w:tblStyle w:val="af2"/>
        <w:tblW w:w="0" w:type="auto"/>
        <w:jc w:val="center"/>
        <w:tblLook w:val="04A0" w:firstRow="1" w:lastRow="0" w:firstColumn="1" w:lastColumn="0" w:noHBand="0" w:noVBand="1"/>
      </w:tblPr>
      <w:tblGrid>
        <w:gridCol w:w="2122"/>
        <w:gridCol w:w="3408"/>
        <w:gridCol w:w="2766"/>
      </w:tblGrid>
      <w:tr w:rsidR="006A73B4" w:rsidRPr="00B64EB5" w14:paraId="4342EE17" w14:textId="77777777" w:rsidTr="00DB484B">
        <w:trPr>
          <w:jc w:val="center"/>
        </w:trPr>
        <w:tc>
          <w:tcPr>
            <w:tcW w:w="2122" w:type="dxa"/>
          </w:tcPr>
          <w:p w14:paraId="1C5BDDFC" w14:textId="77777777" w:rsidR="006A73B4" w:rsidRPr="00B64EB5" w:rsidRDefault="00780819" w:rsidP="00DB484B">
            <w:pPr>
              <w:spacing w:line="360" w:lineRule="auto"/>
              <w:jc w:val="center"/>
              <w:rPr>
                <w:rFonts w:asciiTheme="minorEastAsia" w:eastAsiaTheme="minorEastAsia" w:hAnsiTheme="minorEastAsia" w:cstheme="minorEastAsia"/>
                <w:b/>
                <w:bCs/>
                <w:szCs w:val="21"/>
              </w:rPr>
            </w:pPr>
            <w:r w:rsidRPr="00B64EB5">
              <w:rPr>
                <w:rFonts w:asciiTheme="minorEastAsia" w:eastAsiaTheme="minorEastAsia" w:hAnsiTheme="minorEastAsia" w:cstheme="minorEastAsia" w:hint="eastAsia"/>
                <w:b/>
                <w:bCs/>
                <w:szCs w:val="21"/>
              </w:rPr>
              <w:t>材料</w:t>
            </w:r>
          </w:p>
        </w:tc>
        <w:tc>
          <w:tcPr>
            <w:tcW w:w="3408" w:type="dxa"/>
          </w:tcPr>
          <w:p w14:paraId="0B5FCC04" w14:textId="77777777" w:rsidR="006A73B4" w:rsidRPr="00B64EB5" w:rsidRDefault="00780819" w:rsidP="00DB484B">
            <w:pPr>
              <w:spacing w:line="360" w:lineRule="auto"/>
              <w:jc w:val="center"/>
              <w:rPr>
                <w:rFonts w:asciiTheme="minorEastAsia" w:eastAsiaTheme="minorEastAsia" w:hAnsiTheme="minorEastAsia" w:cstheme="minorEastAsia"/>
                <w:b/>
                <w:bCs/>
                <w:szCs w:val="21"/>
              </w:rPr>
            </w:pPr>
            <w:r w:rsidRPr="00B64EB5">
              <w:rPr>
                <w:rFonts w:asciiTheme="minorEastAsia" w:eastAsiaTheme="minorEastAsia" w:hAnsiTheme="minorEastAsia" w:cstheme="minorEastAsia" w:hint="eastAsia"/>
                <w:b/>
                <w:bCs/>
                <w:szCs w:val="21"/>
              </w:rPr>
              <w:t>技术要求</w:t>
            </w:r>
          </w:p>
        </w:tc>
        <w:tc>
          <w:tcPr>
            <w:tcW w:w="2766" w:type="dxa"/>
          </w:tcPr>
          <w:p w14:paraId="75226328" w14:textId="77777777" w:rsidR="006A73B4" w:rsidRPr="00B64EB5" w:rsidRDefault="00780819" w:rsidP="00DB484B">
            <w:pPr>
              <w:spacing w:line="360" w:lineRule="auto"/>
              <w:jc w:val="center"/>
              <w:rPr>
                <w:rFonts w:asciiTheme="minorEastAsia" w:eastAsiaTheme="minorEastAsia" w:hAnsiTheme="minorEastAsia" w:cstheme="minorEastAsia"/>
                <w:b/>
                <w:bCs/>
                <w:szCs w:val="21"/>
              </w:rPr>
            </w:pPr>
            <w:r w:rsidRPr="00B64EB5">
              <w:rPr>
                <w:rFonts w:asciiTheme="minorEastAsia" w:eastAsiaTheme="minorEastAsia" w:hAnsiTheme="minorEastAsia" w:cstheme="minorEastAsia" w:hint="eastAsia"/>
                <w:b/>
                <w:bCs/>
                <w:szCs w:val="21"/>
              </w:rPr>
              <w:t>参考标准</w:t>
            </w:r>
          </w:p>
        </w:tc>
      </w:tr>
      <w:tr w:rsidR="006A73B4" w:rsidRPr="00B64EB5" w14:paraId="0F9411C0" w14:textId="77777777" w:rsidTr="00DB484B">
        <w:trPr>
          <w:jc w:val="center"/>
        </w:trPr>
        <w:tc>
          <w:tcPr>
            <w:tcW w:w="2122" w:type="dxa"/>
            <w:vAlign w:val="center"/>
          </w:tcPr>
          <w:p w14:paraId="79B4CC3B"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Pb</w:t>
            </w:r>
          </w:p>
        </w:tc>
        <w:tc>
          <w:tcPr>
            <w:tcW w:w="3408" w:type="dxa"/>
            <w:vAlign w:val="center"/>
          </w:tcPr>
          <w:p w14:paraId="280BF882"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Pb</w:t>
            </w:r>
            <w:r w:rsidRPr="00B64EB5">
              <w:rPr>
                <w:rFonts w:asciiTheme="minorEastAsia" w:eastAsiaTheme="minorEastAsia" w:hAnsiTheme="minorEastAsia" w:cstheme="minorEastAsia" w:hint="eastAsia"/>
                <w:szCs w:val="21"/>
              </w:rPr>
              <w:t>纯度≥</w:t>
            </w:r>
            <w:r w:rsidRPr="00B64EB5">
              <w:rPr>
                <w:rFonts w:asciiTheme="minorEastAsia" w:eastAsiaTheme="minorEastAsia" w:hAnsiTheme="minorEastAsia" w:cstheme="minorEastAsia"/>
                <w:szCs w:val="21"/>
              </w:rPr>
              <w:t>99.9%</w:t>
            </w:r>
          </w:p>
        </w:tc>
        <w:tc>
          <w:tcPr>
            <w:tcW w:w="2766" w:type="dxa"/>
            <w:vAlign w:val="center"/>
          </w:tcPr>
          <w:p w14:paraId="6E495D7A"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GB/T1470-2014</w:t>
            </w:r>
          </w:p>
        </w:tc>
      </w:tr>
      <w:tr w:rsidR="006A73B4" w:rsidRPr="00B64EB5" w14:paraId="097EAD9D" w14:textId="77777777" w:rsidTr="00DB484B">
        <w:trPr>
          <w:jc w:val="center"/>
        </w:trPr>
        <w:tc>
          <w:tcPr>
            <w:tcW w:w="2122" w:type="dxa"/>
            <w:vAlign w:val="center"/>
          </w:tcPr>
          <w:p w14:paraId="3E79B31D"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Al</w:t>
            </w:r>
          </w:p>
        </w:tc>
        <w:tc>
          <w:tcPr>
            <w:tcW w:w="3408" w:type="dxa"/>
            <w:vAlign w:val="center"/>
          </w:tcPr>
          <w:p w14:paraId="5DD93A7F"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Al</w:t>
            </w:r>
            <w:r w:rsidRPr="00B64EB5">
              <w:rPr>
                <w:rFonts w:asciiTheme="minorEastAsia" w:eastAsiaTheme="minorEastAsia" w:hAnsiTheme="minorEastAsia" w:cstheme="minorEastAsia" w:hint="eastAsia"/>
                <w:szCs w:val="21"/>
              </w:rPr>
              <w:t>纯度≥</w:t>
            </w:r>
            <w:r w:rsidRPr="00B64EB5">
              <w:rPr>
                <w:rFonts w:asciiTheme="minorEastAsia" w:eastAsiaTheme="minorEastAsia" w:hAnsiTheme="minorEastAsia" w:cstheme="minorEastAsia"/>
                <w:szCs w:val="21"/>
              </w:rPr>
              <w:t>99.9%</w:t>
            </w:r>
          </w:p>
        </w:tc>
        <w:tc>
          <w:tcPr>
            <w:tcW w:w="2766" w:type="dxa"/>
            <w:vAlign w:val="center"/>
          </w:tcPr>
          <w:p w14:paraId="71A6079B"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GB/T3190-2008</w:t>
            </w:r>
          </w:p>
        </w:tc>
      </w:tr>
      <w:tr w:rsidR="006A73B4" w:rsidRPr="00B64EB5" w14:paraId="0B61A422" w14:textId="77777777" w:rsidTr="00DB484B">
        <w:trPr>
          <w:jc w:val="center"/>
        </w:trPr>
        <w:tc>
          <w:tcPr>
            <w:tcW w:w="2122" w:type="dxa"/>
            <w:vAlign w:val="center"/>
          </w:tcPr>
          <w:p w14:paraId="5BD70D84"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MgF2</w:t>
            </w:r>
            <w:r w:rsidRPr="00B64EB5">
              <w:rPr>
                <w:rFonts w:asciiTheme="minorEastAsia" w:eastAsiaTheme="minorEastAsia" w:hAnsiTheme="minorEastAsia" w:cstheme="minorEastAsia" w:hint="eastAsia"/>
                <w:szCs w:val="21"/>
              </w:rPr>
              <w:t>晶体</w:t>
            </w:r>
          </w:p>
        </w:tc>
        <w:tc>
          <w:tcPr>
            <w:tcW w:w="3408" w:type="dxa"/>
            <w:shd w:val="clear" w:color="auto" w:fill="auto"/>
            <w:vAlign w:val="center"/>
          </w:tcPr>
          <w:p w14:paraId="642E649B"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密度≥</w:t>
            </w:r>
            <w:r w:rsidRPr="00B64EB5">
              <w:rPr>
                <w:rFonts w:asciiTheme="minorEastAsia" w:eastAsiaTheme="minorEastAsia" w:hAnsiTheme="minorEastAsia" w:cstheme="minorEastAsia"/>
                <w:szCs w:val="21"/>
              </w:rPr>
              <w:t>3.1 g/cm3</w:t>
            </w:r>
          </w:p>
          <w:p w14:paraId="62D67E79" w14:textId="77777777" w:rsidR="006A73B4" w:rsidRPr="00B64EB5" w:rsidRDefault="00780819" w:rsidP="00DB484B">
            <w:pPr>
              <w:pStyle w:val="1"/>
              <w:rPr>
                <w:rFonts w:asciiTheme="minorEastAsia" w:eastAsiaTheme="minorEastAsia" w:hAnsiTheme="minorEastAsia" w:cstheme="minorEastAsia"/>
                <w:b w:val="0"/>
                <w:kern w:val="2"/>
                <w:sz w:val="21"/>
                <w:szCs w:val="21"/>
              </w:rPr>
            </w:pPr>
            <w:r w:rsidRPr="00B64EB5">
              <w:rPr>
                <w:rFonts w:asciiTheme="minorEastAsia" w:eastAsiaTheme="minorEastAsia" w:hAnsiTheme="minorEastAsia" w:cstheme="minorEastAsia" w:hint="eastAsia"/>
                <w:b w:val="0"/>
                <w:kern w:val="2"/>
                <w:sz w:val="21"/>
                <w:szCs w:val="21"/>
              </w:rPr>
              <w:t>密度差≤</w:t>
            </w:r>
            <w:r w:rsidRPr="00B64EB5">
              <w:rPr>
                <w:rFonts w:asciiTheme="minorEastAsia" w:eastAsiaTheme="minorEastAsia" w:hAnsiTheme="minorEastAsia" w:cstheme="minorEastAsia"/>
                <w:b w:val="0"/>
                <w:kern w:val="2"/>
                <w:sz w:val="21"/>
                <w:szCs w:val="21"/>
              </w:rPr>
              <w:t>1%</w:t>
            </w:r>
          </w:p>
        </w:tc>
        <w:tc>
          <w:tcPr>
            <w:tcW w:w="2766" w:type="dxa"/>
            <w:vAlign w:val="center"/>
          </w:tcPr>
          <w:p w14:paraId="59BEE4F0"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YS/T691-2009</w:t>
            </w:r>
          </w:p>
        </w:tc>
      </w:tr>
      <w:tr w:rsidR="006A73B4" w:rsidRPr="00B64EB5" w14:paraId="0DC5B042" w14:textId="77777777" w:rsidTr="00DB484B">
        <w:trPr>
          <w:jc w:val="center"/>
        </w:trPr>
        <w:tc>
          <w:tcPr>
            <w:tcW w:w="2122" w:type="dxa"/>
            <w:vAlign w:val="center"/>
          </w:tcPr>
          <w:p w14:paraId="3BE250C4"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PE</w:t>
            </w:r>
            <w:r w:rsidRPr="00B64EB5">
              <w:rPr>
                <w:rFonts w:asciiTheme="minorEastAsia" w:eastAsiaTheme="minorEastAsia" w:hAnsiTheme="minorEastAsia" w:cstheme="minorEastAsia" w:hint="eastAsia"/>
                <w:szCs w:val="21"/>
              </w:rPr>
              <w:t>（含</w:t>
            </w:r>
            <w:r w:rsidRPr="00B64EB5">
              <w:rPr>
                <w:rFonts w:asciiTheme="minorEastAsia" w:eastAsiaTheme="minorEastAsia" w:hAnsiTheme="minorEastAsia" w:cstheme="minorEastAsia"/>
                <w:szCs w:val="21"/>
              </w:rPr>
              <w:t>LiF</w:t>
            </w:r>
            <w:r w:rsidRPr="00B64EB5">
              <w:rPr>
                <w:rFonts w:asciiTheme="minorEastAsia" w:eastAsiaTheme="minorEastAsia" w:hAnsiTheme="minorEastAsia" w:cstheme="minorEastAsia" w:hint="eastAsia"/>
                <w:szCs w:val="21"/>
              </w:rPr>
              <w:t>）芯体</w:t>
            </w:r>
          </w:p>
        </w:tc>
        <w:tc>
          <w:tcPr>
            <w:tcW w:w="3408" w:type="dxa"/>
            <w:shd w:val="clear" w:color="auto" w:fill="auto"/>
            <w:vAlign w:val="center"/>
          </w:tcPr>
          <w:p w14:paraId="744153AE"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40%PE+60%LiF</w:t>
            </w:r>
          </w:p>
          <w:p w14:paraId="09342A4F"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LiF</w:t>
            </w:r>
            <w:r w:rsidRPr="00B64EB5">
              <w:rPr>
                <w:rFonts w:asciiTheme="minorEastAsia" w:eastAsiaTheme="minorEastAsia" w:hAnsiTheme="minorEastAsia" w:cstheme="minorEastAsia" w:hint="eastAsia"/>
                <w:szCs w:val="21"/>
              </w:rPr>
              <w:t>纯度≥</w:t>
            </w:r>
            <w:r w:rsidRPr="00B64EB5">
              <w:rPr>
                <w:rFonts w:asciiTheme="minorEastAsia" w:eastAsiaTheme="minorEastAsia" w:hAnsiTheme="minorEastAsia" w:cstheme="minorEastAsia"/>
                <w:szCs w:val="21"/>
              </w:rPr>
              <w:t>99.9%</w:t>
            </w:r>
          </w:p>
          <w:p w14:paraId="3147C1FC"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vertAlign w:val="superscript"/>
              </w:rPr>
              <w:t>6</w:t>
            </w:r>
            <w:r w:rsidRPr="00B64EB5">
              <w:rPr>
                <w:rFonts w:asciiTheme="minorEastAsia" w:eastAsiaTheme="minorEastAsia" w:hAnsiTheme="minorEastAsia" w:cstheme="minorEastAsia"/>
                <w:szCs w:val="21"/>
              </w:rPr>
              <w:t>Li</w:t>
            </w:r>
            <w:r w:rsidRPr="00B64EB5">
              <w:rPr>
                <w:rFonts w:asciiTheme="minorEastAsia" w:eastAsiaTheme="minorEastAsia" w:hAnsiTheme="minorEastAsia" w:cstheme="minorEastAsia" w:hint="eastAsia"/>
                <w:szCs w:val="21"/>
              </w:rPr>
              <w:t>占比天然富集度</w:t>
            </w:r>
          </w:p>
        </w:tc>
        <w:tc>
          <w:tcPr>
            <w:tcW w:w="2766" w:type="dxa"/>
            <w:vAlign w:val="center"/>
          </w:tcPr>
          <w:p w14:paraId="28E9BD9C" w14:textId="77777777" w:rsidR="006A73B4" w:rsidRPr="00B64EB5" w:rsidRDefault="006A73B4" w:rsidP="00DB484B">
            <w:pPr>
              <w:spacing w:line="360" w:lineRule="auto"/>
              <w:jc w:val="center"/>
              <w:rPr>
                <w:rFonts w:asciiTheme="minorEastAsia" w:eastAsiaTheme="minorEastAsia" w:hAnsiTheme="minorEastAsia" w:cstheme="minorEastAsia"/>
                <w:szCs w:val="21"/>
              </w:rPr>
            </w:pPr>
          </w:p>
          <w:p w14:paraId="2A1BD414"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w:t>
            </w:r>
          </w:p>
          <w:p w14:paraId="08A3C4E8" w14:textId="77777777" w:rsidR="006A73B4" w:rsidRPr="00B64EB5" w:rsidRDefault="006A73B4" w:rsidP="00DB484B">
            <w:pPr>
              <w:spacing w:line="360" w:lineRule="auto"/>
              <w:jc w:val="center"/>
              <w:rPr>
                <w:rFonts w:asciiTheme="minorEastAsia" w:eastAsiaTheme="minorEastAsia" w:hAnsiTheme="minorEastAsia" w:cstheme="minorEastAsia"/>
                <w:szCs w:val="21"/>
              </w:rPr>
            </w:pPr>
          </w:p>
        </w:tc>
      </w:tr>
      <w:tr w:rsidR="006A73B4" w:rsidRPr="00B64EB5" w14:paraId="7DC5F016" w14:textId="77777777" w:rsidTr="00DB484B">
        <w:trPr>
          <w:jc w:val="center"/>
        </w:trPr>
        <w:tc>
          <w:tcPr>
            <w:tcW w:w="2122" w:type="dxa"/>
            <w:vAlign w:val="center"/>
          </w:tcPr>
          <w:p w14:paraId="74077B63"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纯</w:t>
            </w:r>
            <w:r w:rsidRPr="00B64EB5">
              <w:rPr>
                <w:rFonts w:asciiTheme="minorEastAsia" w:eastAsiaTheme="minorEastAsia" w:hAnsiTheme="minorEastAsia" w:cstheme="minorEastAsia"/>
                <w:szCs w:val="21"/>
              </w:rPr>
              <w:t>LiF</w:t>
            </w:r>
          </w:p>
        </w:tc>
        <w:tc>
          <w:tcPr>
            <w:tcW w:w="3408" w:type="dxa"/>
            <w:shd w:val="clear" w:color="auto" w:fill="auto"/>
            <w:vAlign w:val="center"/>
          </w:tcPr>
          <w:p w14:paraId="5E1573A2"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LiF</w:t>
            </w:r>
            <w:r w:rsidRPr="00B64EB5">
              <w:rPr>
                <w:rFonts w:asciiTheme="minorEastAsia" w:eastAsiaTheme="minorEastAsia" w:hAnsiTheme="minorEastAsia" w:cstheme="minorEastAsia" w:hint="eastAsia"/>
                <w:szCs w:val="21"/>
              </w:rPr>
              <w:t>纯度≥</w:t>
            </w:r>
            <w:r w:rsidRPr="00B64EB5">
              <w:rPr>
                <w:rFonts w:asciiTheme="minorEastAsia" w:eastAsiaTheme="minorEastAsia" w:hAnsiTheme="minorEastAsia" w:cstheme="minorEastAsia"/>
                <w:szCs w:val="21"/>
              </w:rPr>
              <w:t>99.9%</w:t>
            </w:r>
          </w:p>
        </w:tc>
        <w:tc>
          <w:tcPr>
            <w:tcW w:w="2766" w:type="dxa"/>
            <w:vAlign w:val="center"/>
          </w:tcPr>
          <w:p w14:paraId="7801F2A1"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w:t>
            </w:r>
          </w:p>
        </w:tc>
      </w:tr>
      <w:tr w:rsidR="006A73B4" w:rsidRPr="00B64EB5" w14:paraId="7B2127C6" w14:textId="77777777" w:rsidTr="00DB484B">
        <w:trPr>
          <w:jc w:val="center"/>
        </w:trPr>
        <w:tc>
          <w:tcPr>
            <w:tcW w:w="2122" w:type="dxa"/>
            <w:vAlign w:val="center"/>
          </w:tcPr>
          <w:p w14:paraId="10595F4A"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纯聚乙烯</w:t>
            </w:r>
          </w:p>
        </w:tc>
        <w:tc>
          <w:tcPr>
            <w:tcW w:w="3408" w:type="dxa"/>
            <w:shd w:val="clear" w:color="auto" w:fill="auto"/>
            <w:vAlign w:val="center"/>
          </w:tcPr>
          <w:p w14:paraId="4FA94411" w14:textId="77777777" w:rsidR="006A73B4" w:rsidRPr="00B64EB5" w:rsidRDefault="00780819" w:rsidP="00DB484B">
            <w:pPr>
              <w:spacing w:line="360" w:lineRule="auto"/>
              <w:jc w:val="center"/>
              <w:rPr>
                <w:rFonts w:ascii="宋体" w:hAnsi="宋体"/>
              </w:rPr>
            </w:pPr>
            <w:r w:rsidRPr="00B64EB5">
              <w:rPr>
                <w:rFonts w:ascii="宋体" w:hAnsi="宋体"/>
              </w:rPr>
              <w:t>密度ρ≥0.95g/cm3</w:t>
            </w:r>
          </w:p>
        </w:tc>
        <w:tc>
          <w:tcPr>
            <w:tcW w:w="2766" w:type="dxa"/>
            <w:vAlign w:val="center"/>
          </w:tcPr>
          <w:p w14:paraId="2BA52FA2"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w:t>
            </w:r>
          </w:p>
        </w:tc>
      </w:tr>
      <w:tr w:rsidR="006A73B4" w:rsidRPr="00B64EB5" w14:paraId="393C5F6C" w14:textId="77777777" w:rsidTr="00DB484B">
        <w:trPr>
          <w:jc w:val="center"/>
        </w:trPr>
        <w:tc>
          <w:tcPr>
            <w:tcW w:w="2122" w:type="dxa"/>
            <w:vAlign w:val="center"/>
          </w:tcPr>
          <w:p w14:paraId="41FFD389" w14:textId="77777777" w:rsidR="006A73B4" w:rsidRPr="00B64EB5" w:rsidRDefault="00780819" w:rsidP="00DB484B">
            <w:pPr>
              <w:spacing w:line="360" w:lineRule="auto"/>
              <w:jc w:val="center"/>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所有芯体</w:t>
            </w:r>
          </w:p>
        </w:tc>
        <w:tc>
          <w:tcPr>
            <w:tcW w:w="3408" w:type="dxa"/>
            <w:shd w:val="clear" w:color="auto" w:fill="auto"/>
            <w:vAlign w:val="center"/>
          </w:tcPr>
          <w:p w14:paraId="0E630B4F" w14:textId="77777777" w:rsidR="006A73B4" w:rsidRPr="00B64EB5" w:rsidRDefault="00780819" w:rsidP="00DB484B">
            <w:pPr>
              <w:spacing w:line="360" w:lineRule="auto"/>
              <w:jc w:val="center"/>
              <w:rPr>
                <w:rFonts w:ascii="宋体" w:hAnsi="宋体"/>
              </w:rPr>
            </w:pPr>
            <w:r w:rsidRPr="00B64EB5">
              <w:rPr>
                <w:rFonts w:asciiTheme="minorEastAsia" w:eastAsiaTheme="minorEastAsia" w:hAnsiTheme="minorEastAsia" w:cstheme="minorEastAsia" w:hint="eastAsia"/>
              </w:rPr>
              <w:t>厚度方向偏差</w:t>
            </w:r>
            <w:r w:rsidRPr="00B64EB5">
              <w:rPr>
                <w:rFonts w:asciiTheme="minorEastAsia" w:eastAsiaTheme="minorEastAsia" w:hAnsiTheme="minorEastAsia" w:cstheme="minorEastAsia"/>
              </w:rPr>
              <w:t>小于2mm</w:t>
            </w:r>
            <w:r w:rsidRPr="00B64EB5">
              <w:rPr>
                <w:rFonts w:asciiTheme="minorEastAsia" w:eastAsiaTheme="minorEastAsia" w:hAnsiTheme="minorEastAsia" w:cstheme="minorEastAsia" w:hint="eastAsia"/>
              </w:rPr>
              <w:t>（不含铝包络）</w:t>
            </w:r>
            <w:r w:rsidRPr="00B64EB5">
              <w:rPr>
                <w:rFonts w:asciiTheme="minorEastAsia" w:eastAsiaTheme="minorEastAsia" w:hAnsiTheme="minorEastAsia" w:cstheme="minorEastAsia"/>
              </w:rPr>
              <w:t>；</w:t>
            </w:r>
            <w:r w:rsidRPr="00B64EB5">
              <w:rPr>
                <w:rFonts w:asciiTheme="minorEastAsia" w:eastAsiaTheme="minorEastAsia" w:hAnsiTheme="minorEastAsia" w:cstheme="minorEastAsia" w:hint="eastAsia"/>
              </w:rPr>
              <w:t>直径方向偏差</w:t>
            </w:r>
            <w:r w:rsidRPr="00B64EB5">
              <w:rPr>
                <w:rFonts w:asciiTheme="minorEastAsia" w:eastAsiaTheme="minorEastAsia" w:hAnsiTheme="minorEastAsia" w:cstheme="minorEastAsia"/>
              </w:rPr>
              <w:t>小于3mm</w:t>
            </w:r>
            <w:r w:rsidRPr="00B64EB5">
              <w:rPr>
                <w:rFonts w:asciiTheme="minorEastAsia" w:eastAsiaTheme="minorEastAsia" w:hAnsiTheme="minorEastAsia" w:cstheme="minorEastAsia" w:hint="eastAsia"/>
              </w:rPr>
              <w:t>（含铝包络）。</w:t>
            </w:r>
          </w:p>
        </w:tc>
        <w:tc>
          <w:tcPr>
            <w:tcW w:w="2766" w:type="dxa"/>
            <w:vAlign w:val="center"/>
          </w:tcPr>
          <w:p w14:paraId="08B595B1" w14:textId="77777777" w:rsidR="006A73B4" w:rsidRPr="00B64EB5" w:rsidRDefault="006A73B4" w:rsidP="00DB484B">
            <w:pPr>
              <w:spacing w:line="360" w:lineRule="auto"/>
              <w:jc w:val="center"/>
              <w:rPr>
                <w:rFonts w:asciiTheme="minorEastAsia" w:eastAsiaTheme="minorEastAsia" w:hAnsiTheme="minorEastAsia" w:cstheme="minorEastAsia"/>
                <w:szCs w:val="21"/>
              </w:rPr>
            </w:pPr>
          </w:p>
        </w:tc>
      </w:tr>
    </w:tbl>
    <w:p w14:paraId="6FEC576F" w14:textId="77777777" w:rsidR="006A73B4" w:rsidRPr="00B64EB5" w:rsidRDefault="006A73B4" w:rsidP="00DB484B">
      <w:pPr>
        <w:spacing w:line="360" w:lineRule="auto"/>
        <w:jc w:val="left"/>
        <w:rPr>
          <w:rFonts w:asciiTheme="minorEastAsia" w:eastAsiaTheme="minorEastAsia" w:hAnsiTheme="minorEastAsia" w:cstheme="minorEastAsia"/>
          <w:szCs w:val="21"/>
        </w:rPr>
      </w:pPr>
    </w:p>
    <w:p w14:paraId="1C32EA0A" w14:textId="27B130FD" w:rsidR="006A73B4" w:rsidRPr="00B64EB5" w:rsidRDefault="00780819" w:rsidP="00DB484B">
      <w:pPr>
        <w:spacing w:line="360" w:lineRule="auto"/>
        <w:ind w:firstLineChars="200" w:firstLine="420"/>
      </w:pPr>
      <w:r w:rsidRPr="00B64EB5">
        <w:rPr>
          <w:rFonts w:asciiTheme="minorEastAsia" w:eastAsiaTheme="minorEastAsia" w:hAnsiTheme="minorEastAsia" w:cstheme="minorEastAsia" w:hint="eastAsia"/>
          <w:szCs w:val="21"/>
        </w:rPr>
        <w:t>供货方在验收阶段应提供能够证明符合</w:t>
      </w:r>
      <w:r w:rsidRPr="00B64EB5">
        <w:rPr>
          <w:rFonts w:asciiTheme="minorEastAsia" w:eastAsiaTheme="minorEastAsia" w:hAnsiTheme="minorEastAsia" w:cstheme="minorEastAsia" w:hint="eastAsia"/>
          <w:b/>
          <w:bCs/>
          <w:szCs w:val="21"/>
        </w:rPr>
        <w:t>表</w:t>
      </w:r>
      <w:r w:rsidRPr="00B64EB5">
        <w:rPr>
          <w:rFonts w:asciiTheme="minorEastAsia" w:eastAsiaTheme="minorEastAsia" w:hAnsiTheme="minorEastAsia" w:cstheme="minorEastAsia"/>
          <w:b/>
          <w:bCs/>
          <w:szCs w:val="21"/>
        </w:rPr>
        <w:t>4-2</w:t>
      </w:r>
      <w:r w:rsidRPr="00B64EB5">
        <w:rPr>
          <w:rFonts w:asciiTheme="minorEastAsia" w:eastAsiaTheme="minorEastAsia" w:hAnsiTheme="minorEastAsia" w:cstheme="minorEastAsia" w:hint="eastAsia"/>
          <w:szCs w:val="21"/>
        </w:rPr>
        <w:t>所</w:t>
      </w:r>
      <w:proofErr w:type="gramStart"/>
      <w:r w:rsidRPr="00B64EB5">
        <w:rPr>
          <w:rFonts w:asciiTheme="minorEastAsia" w:eastAsiaTheme="minorEastAsia" w:hAnsiTheme="minorEastAsia" w:cstheme="minorEastAsia" w:hint="eastAsia"/>
          <w:szCs w:val="21"/>
        </w:rPr>
        <w:t>列技术</w:t>
      </w:r>
      <w:proofErr w:type="gramEnd"/>
      <w:r w:rsidRPr="00B64EB5">
        <w:rPr>
          <w:rFonts w:asciiTheme="minorEastAsia" w:eastAsiaTheme="minorEastAsia" w:hAnsiTheme="minorEastAsia" w:cstheme="minorEastAsia" w:hint="eastAsia"/>
          <w:szCs w:val="21"/>
        </w:rPr>
        <w:t>要求的材料质量证明书或第三方检测报告，以证明符合技术条件。</w:t>
      </w:r>
    </w:p>
    <w:p w14:paraId="416B30A7" w14:textId="77777777" w:rsidR="006A73B4" w:rsidRPr="00B64EB5" w:rsidRDefault="006A73B4" w:rsidP="00DB484B">
      <w:pPr>
        <w:spacing w:line="360" w:lineRule="auto"/>
        <w:rPr>
          <w:rFonts w:asciiTheme="minorEastAsia" w:eastAsiaTheme="minorEastAsia" w:hAnsiTheme="minorEastAsia" w:cstheme="minorEastAsia"/>
          <w:szCs w:val="21"/>
        </w:rPr>
      </w:pPr>
    </w:p>
    <w:p w14:paraId="4836500F" w14:textId="77777777" w:rsidR="006A73B4" w:rsidRPr="00B64EB5" w:rsidRDefault="00780819" w:rsidP="00DB484B">
      <w:pPr>
        <w:pStyle w:val="af4"/>
        <w:numPr>
          <w:ilvl w:val="1"/>
          <w:numId w:val="3"/>
        </w:numPr>
        <w:spacing w:line="360" w:lineRule="auto"/>
        <w:ind w:firstLineChars="0"/>
        <w:rPr>
          <w:rFonts w:asciiTheme="minorEastAsia" w:eastAsiaTheme="minorEastAsia" w:hAnsiTheme="minorEastAsia" w:cstheme="minorEastAsia"/>
          <w:b/>
          <w:bCs/>
          <w:szCs w:val="21"/>
        </w:rPr>
      </w:pPr>
      <w:r w:rsidRPr="00B64EB5">
        <w:rPr>
          <w:rFonts w:asciiTheme="minorEastAsia" w:eastAsiaTheme="minorEastAsia" w:hAnsiTheme="minorEastAsia" w:cstheme="minorEastAsia" w:hint="eastAsia"/>
          <w:b/>
          <w:bCs/>
          <w:szCs w:val="21"/>
        </w:rPr>
        <w:lastRenderedPageBreak/>
        <w:t>技术要求</w:t>
      </w:r>
    </w:p>
    <w:p w14:paraId="66AA1DAC" w14:textId="77777777" w:rsidR="006A73B4" w:rsidRPr="00B64EB5" w:rsidRDefault="00780819" w:rsidP="00DB484B">
      <w:pPr>
        <w:pStyle w:val="af4"/>
        <w:numPr>
          <w:ilvl w:val="2"/>
          <w:numId w:val="3"/>
        </w:numPr>
        <w:spacing w:line="360" w:lineRule="auto"/>
        <w:ind w:firstLineChars="0"/>
        <w:rPr>
          <w:rFonts w:asciiTheme="minorEastAsia" w:eastAsiaTheme="minorEastAsia" w:hAnsiTheme="minorEastAsia" w:cstheme="minorEastAsia"/>
          <w:b/>
          <w:bCs/>
          <w:szCs w:val="21"/>
        </w:rPr>
      </w:pPr>
      <w:r w:rsidRPr="00B64EB5">
        <w:rPr>
          <w:rFonts w:asciiTheme="minorEastAsia" w:eastAsiaTheme="minorEastAsia" w:hAnsiTheme="minorEastAsia" w:cstheme="minorEastAsia" w:hint="eastAsia"/>
          <w:b/>
          <w:bCs/>
          <w:szCs w:val="21"/>
        </w:rPr>
        <w:t>材质和工艺要求</w:t>
      </w:r>
    </w:p>
    <w:p w14:paraId="2741419A" w14:textId="77777777" w:rsidR="006A73B4" w:rsidRPr="00B64EB5" w:rsidRDefault="00780819" w:rsidP="00DB484B">
      <w:pPr>
        <w:numPr>
          <w:ilvl w:val="0"/>
          <w:numId w:val="4"/>
        </w:numPr>
        <w:spacing w:line="360" w:lineRule="auto"/>
        <w:ind w:firstLineChars="200"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图纸或相应规范要求进行复检的材料，供货方必须严格执行图纸或相应规范要求，不合格的材料严禁用于设备制造；</w:t>
      </w:r>
    </w:p>
    <w:p w14:paraId="0D7E7CED" w14:textId="7C7098C1" w:rsidR="006A73B4" w:rsidRPr="00B64EB5" w:rsidRDefault="00780819" w:rsidP="00DB484B">
      <w:pPr>
        <w:spacing w:line="360" w:lineRule="auto"/>
        <w:ind w:firstLine="420"/>
        <w:rPr>
          <w:rFonts w:asciiTheme="minorEastAsia" w:eastAsiaTheme="minorEastAsia" w:hAnsiTheme="minorEastAsia" w:cstheme="minorEastAsia"/>
          <w:szCs w:val="21"/>
        </w:rPr>
      </w:pPr>
      <w:r w:rsidRPr="00B64EB5">
        <w:rPr>
          <w:rFonts w:asciiTheme="minorEastAsia" w:eastAsiaTheme="minorEastAsia" w:hAnsiTheme="minorEastAsia"/>
          <w:szCs w:val="21"/>
        </w:rPr>
        <w:t>★</w:t>
      </w:r>
      <w:r w:rsidRPr="00B64EB5">
        <w:rPr>
          <w:rFonts w:asciiTheme="minorEastAsia" w:eastAsiaTheme="minorEastAsia" w:hAnsiTheme="minorEastAsia" w:cstheme="minorEastAsia"/>
          <w:szCs w:val="21"/>
        </w:rPr>
        <w:t xml:space="preserve">2) </w:t>
      </w:r>
      <w:r w:rsidRPr="00B64EB5">
        <w:rPr>
          <w:rFonts w:asciiTheme="minorEastAsia" w:eastAsiaTheme="minorEastAsia" w:hAnsiTheme="minorEastAsia" w:cstheme="minorEastAsia" w:hint="eastAsia"/>
          <w:szCs w:val="21"/>
        </w:rPr>
        <w:t>高分子聚乙烯（含</w:t>
      </w:r>
      <w:r w:rsidRPr="00B64EB5">
        <w:rPr>
          <w:rFonts w:asciiTheme="minorEastAsia" w:eastAsiaTheme="minorEastAsia" w:hAnsiTheme="minorEastAsia" w:cstheme="minorEastAsia"/>
          <w:szCs w:val="21"/>
        </w:rPr>
        <w:t xml:space="preserve"> LiF </w:t>
      </w:r>
      <w:r w:rsidRPr="00B64EB5">
        <w:rPr>
          <w:rFonts w:asciiTheme="minorEastAsia" w:eastAsiaTheme="minorEastAsia" w:hAnsiTheme="minorEastAsia" w:cstheme="minorEastAsia" w:hint="eastAsia"/>
          <w:szCs w:val="21"/>
        </w:rPr>
        <w:t>聚乙烯）</w:t>
      </w:r>
      <w:r w:rsidRPr="00B64EB5">
        <w:rPr>
          <w:rFonts w:asciiTheme="minorEastAsia" w:eastAsiaTheme="minorEastAsia" w:hAnsiTheme="minorEastAsia" w:cstheme="minorEastAsia"/>
          <w:szCs w:val="21"/>
        </w:rPr>
        <w:t>:LiF</w:t>
      </w:r>
      <w:r w:rsidRPr="00B64EB5">
        <w:rPr>
          <w:rFonts w:asciiTheme="minorEastAsia" w:eastAsiaTheme="minorEastAsia" w:hAnsiTheme="minorEastAsia" w:cstheme="minorEastAsia" w:hint="eastAsia"/>
          <w:szCs w:val="21"/>
        </w:rPr>
        <w:t>质量分比</w:t>
      </w:r>
      <w:r w:rsidRPr="00B64EB5">
        <w:rPr>
          <w:rFonts w:asciiTheme="minorEastAsia" w:eastAsiaTheme="minorEastAsia" w:hAnsiTheme="minorEastAsia" w:cstheme="minorEastAsia"/>
          <w:szCs w:val="21"/>
        </w:rPr>
        <w:t>60%,</w:t>
      </w:r>
      <w:r w:rsidRPr="00B64EB5">
        <w:rPr>
          <w:rFonts w:asciiTheme="minorEastAsia" w:eastAsiaTheme="minorEastAsia" w:hAnsiTheme="minorEastAsia" w:cstheme="minorEastAsia" w:hint="eastAsia"/>
          <w:szCs w:val="21"/>
        </w:rPr>
        <w:t>聚乙烯质量分比</w:t>
      </w:r>
      <w:r w:rsidRPr="00B64EB5">
        <w:rPr>
          <w:rFonts w:asciiTheme="minorEastAsia" w:eastAsiaTheme="minorEastAsia" w:hAnsiTheme="minorEastAsia" w:cstheme="minorEastAsia"/>
          <w:szCs w:val="21"/>
        </w:rPr>
        <w:t>40%,,LiF</w:t>
      </w:r>
      <w:r w:rsidRPr="00B64EB5">
        <w:rPr>
          <w:rFonts w:asciiTheme="minorEastAsia" w:eastAsiaTheme="minorEastAsia" w:hAnsiTheme="minorEastAsia" w:cstheme="minorEastAsia" w:hint="eastAsia"/>
          <w:szCs w:val="21"/>
        </w:rPr>
        <w:t>纯度≥</w:t>
      </w:r>
      <w:r w:rsidRPr="00B64EB5">
        <w:rPr>
          <w:rFonts w:asciiTheme="minorEastAsia" w:eastAsiaTheme="minorEastAsia" w:hAnsiTheme="minorEastAsia" w:cstheme="minorEastAsia"/>
          <w:szCs w:val="21"/>
        </w:rPr>
        <w:t>99.9%</w:t>
      </w:r>
      <w:r w:rsidRPr="00B64EB5">
        <w:rPr>
          <w:rFonts w:asciiTheme="minorEastAsia" w:eastAsiaTheme="minorEastAsia" w:hAnsiTheme="minorEastAsia" w:cstheme="minorEastAsia" w:hint="eastAsia"/>
          <w:szCs w:val="21"/>
        </w:rPr>
        <w:t>，</w:t>
      </w:r>
      <w:r w:rsidRPr="00B64EB5">
        <w:rPr>
          <w:rFonts w:asciiTheme="minorEastAsia" w:eastAsiaTheme="minorEastAsia" w:hAnsiTheme="minorEastAsia" w:cstheme="minorEastAsia"/>
          <w:szCs w:val="21"/>
          <w:vertAlign w:val="superscript"/>
        </w:rPr>
        <w:t>6</w:t>
      </w:r>
      <w:r w:rsidRPr="00B64EB5">
        <w:rPr>
          <w:rFonts w:asciiTheme="minorEastAsia" w:eastAsiaTheme="minorEastAsia" w:hAnsiTheme="minorEastAsia" w:cstheme="minorEastAsia"/>
          <w:szCs w:val="21"/>
        </w:rPr>
        <w:t>Li</w:t>
      </w:r>
      <w:r w:rsidRPr="00B64EB5">
        <w:rPr>
          <w:rFonts w:asciiTheme="minorEastAsia" w:eastAsiaTheme="minorEastAsia" w:hAnsiTheme="minorEastAsia" w:cstheme="minorEastAsia" w:hint="eastAsia"/>
          <w:szCs w:val="21"/>
        </w:rPr>
        <w:t>占比天然富集度</w:t>
      </w:r>
      <w:r w:rsidRPr="00B64EB5">
        <w:rPr>
          <w:rFonts w:asciiTheme="minorEastAsia" w:eastAsiaTheme="minorEastAsia" w:hAnsiTheme="minorEastAsia" w:cstheme="minorEastAsia"/>
          <w:szCs w:val="21"/>
        </w:rPr>
        <w:t>,</w:t>
      </w:r>
      <w:r w:rsidRPr="00B64EB5">
        <w:rPr>
          <w:rFonts w:asciiTheme="minorEastAsia" w:eastAsiaTheme="minorEastAsia" w:hAnsiTheme="minorEastAsia" w:cstheme="minorEastAsia" w:hint="eastAsia"/>
          <w:szCs w:val="21"/>
        </w:rPr>
        <w:t>供货方应提供材料质量证明书或第三方检测报告；</w:t>
      </w:r>
    </w:p>
    <w:p w14:paraId="488B4A9E" w14:textId="77777777" w:rsidR="006A73B4" w:rsidRPr="00B64EB5" w:rsidRDefault="00780819" w:rsidP="00DB484B">
      <w:pPr>
        <w:spacing w:line="360" w:lineRule="auto"/>
        <w:ind w:firstLine="420"/>
        <w:rPr>
          <w:rFonts w:asciiTheme="minorEastAsia" w:eastAsiaTheme="minorEastAsia" w:hAnsiTheme="minorEastAsia" w:cstheme="minorEastAsia"/>
          <w:szCs w:val="21"/>
        </w:rPr>
      </w:pPr>
      <w:r w:rsidRPr="00B64EB5">
        <w:rPr>
          <w:rFonts w:asciiTheme="minorEastAsia" w:eastAsiaTheme="minorEastAsia" w:hAnsiTheme="minorEastAsia"/>
          <w:b/>
          <w:szCs w:val="21"/>
        </w:rPr>
        <w:t>▲</w:t>
      </w:r>
      <w:r w:rsidRPr="00B64EB5">
        <w:rPr>
          <w:rFonts w:asciiTheme="minorEastAsia" w:eastAsiaTheme="minorEastAsia" w:hAnsiTheme="minorEastAsia" w:cstheme="minorEastAsia"/>
          <w:szCs w:val="21"/>
        </w:rPr>
        <w:t xml:space="preserve">3) </w:t>
      </w:r>
      <w:r w:rsidRPr="00B64EB5">
        <w:rPr>
          <w:rFonts w:asciiTheme="minorEastAsia" w:eastAsiaTheme="minorEastAsia" w:hAnsiTheme="minorEastAsia" w:cstheme="minorEastAsia" w:hint="eastAsia"/>
          <w:szCs w:val="21"/>
        </w:rPr>
        <w:t>铅（</w:t>
      </w:r>
      <w:r w:rsidRPr="00B64EB5">
        <w:rPr>
          <w:rFonts w:asciiTheme="minorEastAsia" w:eastAsiaTheme="minorEastAsia" w:hAnsiTheme="minorEastAsia" w:cstheme="minorEastAsia"/>
          <w:szCs w:val="21"/>
        </w:rPr>
        <w:t>Pb</w:t>
      </w:r>
      <w:r w:rsidRPr="00B64EB5">
        <w:rPr>
          <w:rFonts w:asciiTheme="minorEastAsia" w:eastAsiaTheme="minorEastAsia" w:hAnsiTheme="minorEastAsia" w:cstheme="minorEastAsia" w:hint="eastAsia"/>
          <w:szCs w:val="21"/>
        </w:rPr>
        <w:t>）</w:t>
      </w:r>
      <w:r w:rsidRPr="00B64EB5">
        <w:rPr>
          <w:rFonts w:asciiTheme="minorEastAsia" w:eastAsiaTheme="minorEastAsia" w:hAnsiTheme="minorEastAsia" w:cstheme="minorEastAsia"/>
          <w:szCs w:val="21"/>
        </w:rPr>
        <w:t>:Pb</w:t>
      </w:r>
      <w:r w:rsidRPr="00B64EB5">
        <w:rPr>
          <w:rFonts w:asciiTheme="minorEastAsia" w:eastAsiaTheme="minorEastAsia" w:hAnsiTheme="minorEastAsia" w:cstheme="minorEastAsia" w:hint="eastAsia"/>
          <w:szCs w:val="21"/>
        </w:rPr>
        <w:t>纯度≥</w:t>
      </w:r>
      <w:r w:rsidRPr="00B64EB5">
        <w:rPr>
          <w:rFonts w:asciiTheme="minorEastAsia" w:eastAsiaTheme="minorEastAsia" w:hAnsiTheme="minorEastAsia" w:cstheme="minorEastAsia"/>
          <w:szCs w:val="21"/>
        </w:rPr>
        <w:t>99.9%,</w:t>
      </w:r>
      <w:r w:rsidRPr="00B64EB5">
        <w:rPr>
          <w:rFonts w:asciiTheme="minorEastAsia" w:eastAsiaTheme="minorEastAsia" w:hAnsiTheme="minorEastAsia" w:cstheme="minorEastAsia" w:hint="eastAsia"/>
          <w:szCs w:val="21"/>
        </w:rPr>
        <w:t>供货方应提供材料质量证明书或第三方检测报告；</w:t>
      </w:r>
      <w:r w:rsidRPr="00B64EB5">
        <w:rPr>
          <w:rFonts w:asciiTheme="minorEastAsia" w:eastAsiaTheme="minorEastAsia" w:hAnsiTheme="minorEastAsia" w:cstheme="minorEastAsia"/>
          <w:szCs w:val="21"/>
        </w:rPr>
        <w:t xml:space="preserve"> </w:t>
      </w:r>
    </w:p>
    <w:p w14:paraId="22BA63EB" w14:textId="06A130C2" w:rsidR="006A73B4" w:rsidRPr="00B64EB5" w:rsidRDefault="00780819" w:rsidP="00DB484B">
      <w:pPr>
        <w:spacing w:line="360" w:lineRule="auto"/>
        <w:ind w:firstLine="420"/>
        <w:rPr>
          <w:rFonts w:asciiTheme="minorEastAsia" w:eastAsiaTheme="minorEastAsia" w:hAnsiTheme="minorEastAsia" w:cstheme="minorEastAsia"/>
          <w:szCs w:val="21"/>
        </w:rPr>
      </w:pPr>
      <w:r w:rsidRPr="00B64EB5">
        <w:rPr>
          <w:rFonts w:asciiTheme="minorEastAsia" w:eastAsiaTheme="minorEastAsia" w:hAnsiTheme="minorEastAsia"/>
          <w:szCs w:val="21"/>
        </w:rPr>
        <w:t>★</w:t>
      </w:r>
      <w:r w:rsidRPr="00B64EB5">
        <w:rPr>
          <w:rFonts w:asciiTheme="minorEastAsia" w:eastAsiaTheme="minorEastAsia" w:hAnsiTheme="minorEastAsia" w:cstheme="minorEastAsia"/>
          <w:szCs w:val="21"/>
        </w:rPr>
        <w:t xml:space="preserve">4) </w:t>
      </w:r>
      <w:r w:rsidRPr="00B64EB5">
        <w:rPr>
          <w:rFonts w:asciiTheme="minorEastAsia" w:eastAsiaTheme="minorEastAsia" w:hAnsiTheme="minorEastAsia" w:cstheme="minorEastAsia" w:hint="eastAsia"/>
          <w:szCs w:val="21"/>
        </w:rPr>
        <w:t>氟化镁晶体</w:t>
      </w:r>
      <w:r w:rsidRPr="00B64EB5">
        <w:rPr>
          <w:rFonts w:asciiTheme="minorEastAsia" w:eastAsiaTheme="minorEastAsia" w:hAnsiTheme="minorEastAsia" w:cstheme="minorEastAsia"/>
          <w:szCs w:val="21"/>
        </w:rPr>
        <w:t>:</w:t>
      </w:r>
      <w:r w:rsidRPr="00B64EB5">
        <w:rPr>
          <w:rFonts w:asciiTheme="minorEastAsia" w:eastAsiaTheme="minorEastAsia" w:hAnsiTheme="minorEastAsia" w:cstheme="minorEastAsia" w:hint="eastAsia"/>
          <w:szCs w:val="21"/>
        </w:rPr>
        <w:t>氟化镁纯度≥</w:t>
      </w:r>
      <w:r w:rsidRPr="00B64EB5">
        <w:rPr>
          <w:rFonts w:asciiTheme="minorEastAsia" w:eastAsiaTheme="minorEastAsia" w:hAnsiTheme="minorEastAsia" w:cstheme="minorEastAsia"/>
          <w:szCs w:val="21"/>
        </w:rPr>
        <w:t>99.9%,,</w:t>
      </w:r>
      <w:r w:rsidRPr="00B64EB5">
        <w:rPr>
          <w:rFonts w:asciiTheme="minorEastAsia" w:eastAsiaTheme="minorEastAsia" w:hAnsiTheme="minorEastAsia" w:cstheme="minorEastAsia" w:hint="eastAsia"/>
          <w:szCs w:val="21"/>
        </w:rPr>
        <w:t>晶体</w:t>
      </w:r>
      <w:r w:rsidRPr="00B64EB5">
        <w:rPr>
          <w:rFonts w:asciiTheme="minorEastAsia" w:eastAsiaTheme="minorEastAsia" w:hAnsiTheme="minorEastAsia" w:cstheme="minorEastAsia" w:hint="eastAsia"/>
          <w:spacing w:val="-3"/>
          <w:szCs w:val="21"/>
        </w:rPr>
        <w:t>密度≥</w:t>
      </w:r>
      <w:r w:rsidRPr="00B64EB5">
        <w:rPr>
          <w:rFonts w:asciiTheme="minorEastAsia" w:eastAsiaTheme="minorEastAsia" w:hAnsiTheme="minorEastAsia" w:cstheme="minorEastAsia"/>
          <w:spacing w:val="-3"/>
          <w:szCs w:val="21"/>
        </w:rPr>
        <w:t>3.1g/cm</w:t>
      </w:r>
      <w:r w:rsidRPr="00B64EB5">
        <w:rPr>
          <w:rFonts w:asciiTheme="minorEastAsia" w:eastAsiaTheme="minorEastAsia" w:hAnsiTheme="minorEastAsia" w:cstheme="minorEastAsia"/>
          <w:spacing w:val="-3"/>
          <w:szCs w:val="21"/>
          <w:vertAlign w:val="superscript"/>
        </w:rPr>
        <w:t>3</w:t>
      </w:r>
      <w:r w:rsidRPr="00B64EB5">
        <w:rPr>
          <w:rFonts w:asciiTheme="minorEastAsia" w:eastAsiaTheme="minorEastAsia" w:hAnsiTheme="minorEastAsia" w:cstheme="minorEastAsia"/>
          <w:spacing w:val="-3"/>
          <w:szCs w:val="21"/>
        </w:rPr>
        <w:t>,</w:t>
      </w:r>
      <w:r w:rsidRPr="00B64EB5">
        <w:rPr>
          <w:rFonts w:asciiTheme="minorEastAsia" w:eastAsiaTheme="minorEastAsia" w:hAnsiTheme="minorEastAsia" w:cstheme="minorEastAsia"/>
          <w:szCs w:val="21"/>
        </w:rPr>
        <w:t xml:space="preserve"> </w:t>
      </w:r>
      <w:r w:rsidRPr="00B64EB5">
        <w:rPr>
          <w:rFonts w:asciiTheme="minorEastAsia" w:eastAsiaTheme="minorEastAsia" w:hAnsiTheme="minorEastAsia" w:cstheme="minorEastAsia" w:hint="eastAsia"/>
          <w:szCs w:val="21"/>
        </w:rPr>
        <w:t>晶体</w:t>
      </w:r>
      <w:r w:rsidRPr="00B64EB5">
        <w:rPr>
          <w:rFonts w:asciiTheme="minorEastAsia" w:eastAsiaTheme="minorEastAsia" w:hAnsiTheme="minorEastAsia" w:cstheme="minorEastAsia" w:hint="eastAsia"/>
          <w:spacing w:val="-3"/>
          <w:szCs w:val="21"/>
        </w:rPr>
        <w:t>密度差≤</w:t>
      </w:r>
      <w:r w:rsidRPr="00B64EB5">
        <w:rPr>
          <w:rFonts w:asciiTheme="minorEastAsia" w:eastAsiaTheme="minorEastAsia" w:hAnsiTheme="minorEastAsia" w:cstheme="minorEastAsia"/>
          <w:spacing w:val="-3"/>
          <w:szCs w:val="21"/>
        </w:rPr>
        <w:t>1%</w:t>
      </w:r>
      <w:r w:rsidRPr="00B64EB5">
        <w:rPr>
          <w:rFonts w:asciiTheme="minorEastAsia" w:eastAsiaTheme="minorEastAsia" w:hAnsiTheme="minorEastAsia" w:cstheme="minorEastAsia" w:hint="eastAsia"/>
          <w:spacing w:val="-3"/>
          <w:szCs w:val="21"/>
        </w:rPr>
        <w:t>，</w:t>
      </w:r>
      <w:r w:rsidRPr="00B64EB5">
        <w:rPr>
          <w:rFonts w:asciiTheme="minorEastAsia" w:eastAsiaTheme="minorEastAsia" w:hAnsiTheme="minorEastAsia" w:cstheme="minorEastAsia" w:hint="eastAsia"/>
          <w:szCs w:val="21"/>
        </w:rPr>
        <w:t>整体成型无拼接；</w:t>
      </w:r>
    </w:p>
    <w:p w14:paraId="63980403" w14:textId="77777777" w:rsidR="006A73B4" w:rsidRPr="00B64EB5" w:rsidRDefault="00780819" w:rsidP="00DB484B">
      <w:pPr>
        <w:spacing w:before="46" w:line="360" w:lineRule="auto"/>
        <w:ind w:firstLineChars="200"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 xml:space="preserve">5) </w:t>
      </w:r>
      <w:r w:rsidRPr="00B64EB5">
        <w:rPr>
          <w:rFonts w:asciiTheme="minorEastAsia" w:eastAsiaTheme="minorEastAsia" w:hAnsiTheme="minorEastAsia" w:cstheme="minorEastAsia" w:hint="eastAsia"/>
          <w:szCs w:val="21"/>
        </w:rPr>
        <w:t>所有芯体采用纯铝包络；</w:t>
      </w:r>
    </w:p>
    <w:p w14:paraId="59DED888" w14:textId="77777777" w:rsidR="006A73B4" w:rsidRPr="00B64EB5" w:rsidRDefault="00780819" w:rsidP="00DB484B">
      <w:pPr>
        <w:spacing w:line="360" w:lineRule="auto"/>
        <w:ind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 xml:space="preserve">6) </w:t>
      </w:r>
      <w:r w:rsidRPr="00B64EB5">
        <w:rPr>
          <w:rFonts w:asciiTheme="minorEastAsia" w:eastAsiaTheme="minorEastAsia" w:hAnsiTheme="minorEastAsia" w:cstheme="minorEastAsia" w:hint="eastAsia"/>
          <w:szCs w:val="21"/>
        </w:rPr>
        <w:t>铝制定位饼体可调节范围为</w:t>
      </w:r>
      <w:r w:rsidRPr="00B64EB5">
        <w:rPr>
          <w:rFonts w:asciiTheme="minorEastAsia" w:eastAsiaTheme="minorEastAsia" w:hAnsiTheme="minorEastAsia" w:cstheme="minorEastAsia"/>
          <w:szCs w:val="21"/>
        </w:rPr>
        <w:t>5cm-8cm</w:t>
      </w:r>
      <w:r w:rsidRPr="00B64EB5">
        <w:rPr>
          <w:rFonts w:asciiTheme="minorEastAsia" w:eastAsiaTheme="minorEastAsia" w:hAnsiTheme="minorEastAsia" w:cstheme="minorEastAsia" w:hint="eastAsia"/>
          <w:szCs w:val="21"/>
        </w:rPr>
        <w:t>。</w:t>
      </w:r>
    </w:p>
    <w:p w14:paraId="5525B365" w14:textId="77777777" w:rsidR="006A73B4" w:rsidRPr="00F932B5" w:rsidRDefault="006A73B4" w:rsidP="00DB484B">
      <w:pPr>
        <w:spacing w:line="360" w:lineRule="auto"/>
      </w:pPr>
    </w:p>
    <w:p w14:paraId="2260094D" w14:textId="77777777" w:rsidR="006A73B4" w:rsidRPr="00F932B5" w:rsidRDefault="00780819" w:rsidP="00DB484B">
      <w:pPr>
        <w:pStyle w:val="af4"/>
        <w:numPr>
          <w:ilvl w:val="2"/>
          <w:numId w:val="3"/>
        </w:numPr>
        <w:spacing w:line="360" w:lineRule="auto"/>
        <w:ind w:firstLineChars="0"/>
        <w:rPr>
          <w:rFonts w:asciiTheme="minorEastAsia" w:eastAsiaTheme="minorEastAsia" w:hAnsiTheme="minorEastAsia" w:cstheme="minorEastAsia"/>
          <w:b/>
          <w:bCs/>
          <w:szCs w:val="21"/>
        </w:rPr>
      </w:pPr>
      <w:r w:rsidRPr="00F932B5">
        <w:rPr>
          <w:rFonts w:asciiTheme="minorEastAsia" w:eastAsiaTheme="minorEastAsia" w:hAnsiTheme="minorEastAsia" w:cstheme="minorEastAsia" w:hint="eastAsia"/>
          <w:b/>
          <w:bCs/>
          <w:szCs w:val="21"/>
        </w:rPr>
        <w:t>机加工要求</w:t>
      </w:r>
    </w:p>
    <w:p w14:paraId="5951A01E" w14:textId="77777777" w:rsidR="006A73B4" w:rsidRPr="00B64EB5" w:rsidRDefault="00780819" w:rsidP="00DB484B">
      <w:pPr>
        <w:spacing w:line="360" w:lineRule="auto"/>
        <w:ind w:firstLineChars="200"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所有零件的完工尺寸精度、形状位置公差、表面粗糙度应符合施工图纸中的规定，图中未规定的按下列规定进行检验：</w:t>
      </w:r>
      <w:r w:rsidRPr="00B64EB5">
        <w:rPr>
          <w:rFonts w:asciiTheme="minorEastAsia" w:eastAsiaTheme="minorEastAsia" w:hAnsiTheme="minorEastAsia" w:cstheme="minorEastAsia"/>
          <w:szCs w:val="21"/>
        </w:rPr>
        <w:t xml:space="preserve"> </w:t>
      </w:r>
    </w:p>
    <w:p w14:paraId="2B78943D" w14:textId="77777777" w:rsidR="006A73B4" w:rsidRPr="00B64EB5" w:rsidRDefault="00780819" w:rsidP="00DB484B">
      <w:pPr>
        <w:spacing w:line="360" w:lineRule="auto"/>
        <w:ind w:firstLine="360"/>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 xml:space="preserve">1) </w:t>
      </w:r>
      <w:r w:rsidRPr="00B64EB5">
        <w:rPr>
          <w:rFonts w:asciiTheme="minorEastAsia" w:eastAsiaTheme="minorEastAsia" w:hAnsiTheme="minorEastAsia" w:cstheme="minorEastAsia" w:hint="eastAsia"/>
          <w:szCs w:val="21"/>
        </w:rPr>
        <w:t>所有未注公差的线性尺寸和角度尺寸按</w:t>
      </w:r>
      <w:r w:rsidRPr="00B64EB5">
        <w:rPr>
          <w:rFonts w:asciiTheme="minorEastAsia" w:eastAsiaTheme="minorEastAsia" w:hAnsiTheme="minorEastAsia" w:cstheme="minorEastAsia"/>
          <w:szCs w:val="21"/>
        </w:rPr>
        <w:t xml:space="preserve"> GB/T1804-2000 </w:t>
      </w:r>
      <w:r w:rsidRPr="00B64EB5">
        <w:rPr>
          <w:rFonts w:asciiTheme="minorEastAsia" w:eastAsiaTheme="minorEastAsia" w:hAnsiTheme="minorEastAsia" w:cstheme="minorEastAsia" w:hint="eastAsia"/>
          <w:szCs w:val="21"/>
        </w:rPr>
        <w:t>中的</w:t>
      </w:r>
      <w:r w:rsidRPr="00B64EB5">
        <w:rPr>
          <w:rFonts w:asciiTheme="minorEastAsia" w:eastAsiaTheme="minorEastAsia" w:hAnsiTheme="minorEastAsia" w:cstheme="minorEastAsia"/>
          <w:szCs w:val="21"/>
        </w:rPr>
        <w:t xml:space="preserve"> m </w:t>
      </w:r>
      <w:r w:rsidRPr="00B64EB5">
        <w:rPr>
          <w:rFonts w:asciiTheme="minorEastAsia" w:eastAsiaTheme="minorEastAsia" w:hAnsiTheme="minorEastAsia" w:cstheme="minorEastAsia" w:hint="eastAsia"/>
          <w:szCs w:val="21"/>
        </w:rPr>
        <w:t>级精度加工；</w:t>
      </w:r>
      <w:r w:rsidRPr="00B64EB5">
        <w:rPr>
          <w:rFonts w:asciiTheme="minorEastAsia" w:eastAsiaTheme="minorEastAsia" w:hAnsiTheme="minorEastAsia" w:cstheme="minorEastAsia"/>
          <w:szCs w:val="21"/>
        </w:rPr>
        <w:t xml:space="preserve"> </w:t>
      </w:r>
    </w:p>
    <w:p w14:paraId="4BDBACDE" w14:textId="77777777" w:rsidR="006A73B4" w:rsidRPr="00B64EB5" w:rsidRDefault="00780819" w:rsidP="00DB484B">
      <w:pPr>
        <w:spacing w:line="360" w:lineRule="auto"/>
        <w:ind w:firstLine="360"/>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 xml:space="preserve">2) </w:t>
      </w:r>
      <w:r w:rsidRPr="00B64EB5">
        <w:rPr>
          <w:rFonts w:asciiTheme="minorEastAsia" w:eastAsiaTheme="minorEastAsia" w:hAnsiTheme="minorEastAsia" w:cstheme="minorEastAsia" w:hint="eastAsia"/>
          <w:szCs w:val="21"/>
        </w:rPr>
        <w:t>所有未注形状和位置公差按</w:t>
      </w:r>
      <w:r w:rsidRPr="00B64EB5">
        <w:rPr>
          <w:rFonts w:asciiTheme="minorEastAsia" w:eastAsiaTheme="minorEastAsia" w:hAnsiTheme="minorEastAsia" w:cstheme="minorEastAsia"/>
          <w:szCs w:val="21"/>
        </w:rPr>
        <w:t xml:space="preserve"> GB/T 1184-1996 </w:t>
      </w:r>
      <w:r w:rsidRPr="00B64EB5">
        <w:rPr>
          <w:rFonts w:asciiTheme="minorEastAsia" w:eastAsiaTheme="minorEastAsia" w:hAnsiTheme="minorEastAsia" w:cstheme="minorEastAsia" w:hint="eastAsia"/>
          <w:szCs w:val="21"/>
        </w:rPr>
        <w:t>规定的</w:t>
      </w:r>
      <w:r w:rsidRPr="00B64EB5">
        <w:rPr>
          <w:rFonts w:asciiTheme="minorEastAsia" w:eastAsiaTheme="minorEastAsia" w:hAnsiTheme="minorEastAsia" w:cstheme="minorEastAsia"/>
          <w:szCs w:val="21"/>
        </w:rPr>
        <w:t xml:space="preserve"> m </w:t>
      </w:r>
      <w:r w:rsidRPr="00B64EB5">
        <w:rPr>
          <w:rFonts w:asciiTheme="minorEastAsia" w:eastAsiaTheme="minorEastAsia" w:hAnsiTheme="minorEastAsia" w:cstheme="minorEastAsia" w:hint="eastAsia"/>
          <w:szCs w:val="21"/>
        </w:rPr>
        <w:t>级精度加工；</w:t>
      </w:r>
    </w:p>
    <w:p w14:paraId="4583B024" w14:textId="77777777" w:rsidR="006A73B4" w:rsidRPr="00B64EB5" w:rsidRDefault="00780819" w:rsidP="00DB484B">
      <w:pPr>
        <w:spacing w:line="360" w:lineRule="auto"/>
        <w:ind w:firstLine="360"/>
        <w:rPr>
          <w:rFonts w:asciiTheme="minorEastAsia" w:eastAsiaTheme="minorEastAsia" w:hAnsiTheme="minorEastAsia" w:cstheme="minorEastAsia"/>
          <w:szCs w:val="21"/>
        </w:rPr>
      </w:pPr>
      <w:r w:rsidRPr="00B64EB5">
        <w:rPr>
          <w:rFonts w:asciiTheme="minorEastAsia" w:eastAsiaTheme="minorEastAsia" w:hAnsiTheme="minorEastAsia" w:cstheme="minorEastAsia"/>
          <w:szCs w:val="21"/>
        </w:rPr>
        <w:t xml:space="preserve">3) </w:t>
      </w:r>
      <w:r w:rsidRPr="00B64EB5">
        <w:rPr>
          <w:rFonts w:asciiTheme="minorEastAsia" w:eastAsiaTheme="minorEastAsia" w:hAnsiTheme="minorEastAsia" w:cstheme="minorEastAsia" w:hint="eastAsia"/>
          <w:szCs w:val="21"/>
        </w:rPr>
        <w:t>所有零件加工完成后，不允许有毛刺、锐边、裂纹、撞伤等缺陷存在。</w:t>
      </w:r>
    </w:p>
    <w:p w14:paraId="680939B4" w14:textId="77777777" w:rsidR="006A73B4" w:rsidRPr="00B64EB5" w:rsidRDefault="006A73B4" w:rsidP="00DB484B">
      <w:pPr>
        <w:pStyle w:val="a6"/>
        <w:spacing w:line="360" w:lineRule="auto"/>
      </w:pPr>
    </w:p>
    <w:p w14:paraId="44F7AC6C" w14:textId="77777777" w:rsidR="006A73B4" w:rsidRPr="00B64EB5" w:rsidRDefault="00780819" w:rsidP="00DB484B">
      <w:pPr>
        <w:pStyle w:val="af4"/>
        <w:numPr>
          <w:ilvl w:val="2"/>
          <w:numId w:val="3"/>
        </w:numPr>
        <w:spacing w:line="360" w:lineRule="auto"/>
        <w:ind w:firstLineChars="0"/>
        <w:rPr>
          <w:rFonts w:asciiTheme="minorEastAsia" w:eastAsiaTheme="minorEastAsia" w:hAnsiTheme="minorEastAsia" w:cstheme="minorEastAsia"/>
          <w:b/>
          <w:bCs/>
          <w:szCs w:val="21"/>
        </w:rPr>
      </w:pPr>
      <w:r w:rsidRPr="00B64EB5">
        <w:rPr>
          <w:rFonts w:asciiTheme="minorEastAsia" w:eastAsiaTheme="minorEastAsia" w:hAnsiTheme="minorEastAsia" w:cstheme="minorEastAsia" w:hint="eastAsia"/>
          <w:b/>
          <w:bCs/>
          <w:szCs w:val="21"/>
        </w:rPr>
        <w:t>中子性能要求</w:t>
      </w:r>
    </w:p>
    <w:p w14:paraId="15A0DB64" w14:textId="77777777" w:rsidR="006A73B4" w:rsidRPr="00B64EB5" w:rsidRDefault="00780819" w:rsidP="00DB484B">
      <w:pPr>
        <w:spacing w:line="360" w:lineRule="auto"/>
        <w:ind w:firstLineChars="200" w:firstLine="420"/>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若材料满足要求，装配好后应满足</w:t>
      </w:r>
      <w:r w:rsidRPr="00B64EB5">
        <w:rPr>
          <w:rFonts w:asciiTheme="minorEastAsia" w:eastAsiaTheme="minorEastAsia" w:hAnsiTheme="minorEastAsia" w:cstheme="minorEastAsia"/>
          <w:szCs w:val="21"/>
        </w:rPr>
        <w:t>IAEA</w:t>
      </w:r>
      <w:r w:rsidRPr="00B64EB5">
        <w:rPr>
          <w:rFonts w:asciiTheme="minorEastAsia" w:eastAsiaTheme="minorEastAsia" w:hAnsiTheme="minorEastAsia" w:cstheme="minorEastAsia" w:hint="eastAsia"/>
          <w:szCs w:val="21"/>
        </w:rPr>
        <w:t>的中子束流推荐指标</w:t>
      </w:r>
      <w:r w:rsidRPr="00B64EB5">
        <w:rPr>
          <w:rFonts w:asciiTheme="minorEastAsia" w:eastAsiaTheme="minorEastAsia" w:hAnsiTheme="minorEastAsia" w:cstheme="minorEastAsia"/>
          <w:szCs w:val="21"/>
        </w:rPr>
        <w:t>IAEA-TECDOC-1223</w:t>
      </w:r>
      <w:r w:rsidRPr="00B64EB5">
        <w:rPr>
          <w:rFonts w:asciiTheme="minorEastAsia" w:eastAsiaTheme="minorEastAsia" w:hAnsiTheme="minorEastAsia" w:cstheme="minorEastAsia" w:hint="eastAsia"/>
          <w:szCs w:val="21"/>
        </w:rPr>
        <w:t>要求：</w:t>
      </w:r>
    </w:p>
    <w:p w14:paraId="570D4EB0" w14:textId="77777777" w:rsidR="006A73B4" w:rsidRPr="00B64EB5" w:rsidRDefault="00780819" w:rsidP="00DB484B">
      <w:pPr>
        <w:pStyle w:val="a6"/>
        <w:spacing w:line="360" w:lineRule="auto"/>
        <w:ind w:firstLineChars="200" w:firstLine="420"/>
        <w:rPr>
          <w:rFonts w:ascii="Times New Roman" w:eastAsiaTheme="minorEastAsia" w:hAnsi="Times New Roman" w:cs="Times New Roman"/>
          <w:szCs w:val="21"/>
        </w:rPr>
      </w:pPr>
      <w:r w:rsidRPr="00B64EB5">
        <w:rPr>
          <w:rFonts w:ascii="Times New Roman" w:eastAsiaTheme="minorEastAsia" w:hAnsi="Times New Roman" w:cs="Times New Roman"/>
          <w:szCs w:val="21"/>
        </w:rPr>
        <w:t>a)</w:t>
      </w:r>
      <w:r w:rsidRPr="00B64EB5">
        <w:rPr>
          <w:rFonts w:ascii="Times New Roman" w:eastAsiaTheme="minorEastAsia" w:hAnsi="Times New Roman" w:cs="Times New Roman"/>
          <w:szCs w:val="21"/>
        </w:rPr>
        <w:tab/>
      </w:r>
      <w:r w:rsidRPr="00B64EB5">
        <w:rPr>
          <w:rFonts w:ascii="Times New Roman" w:eastAsiaTheme="minorEastAsia" w:hAnsi="Times New Roman" w:cs="Times New Roman" w:hint="eastAsia"/>
          <w:szCs w:val="21"/>
        </w:rPr>
        <w:t>超热中子通量φ</w:t>
      </w:r>
      <w:r w:rsidRPr="00B64EB5">
        <w:rPr>
          <w:rFonts w:ascii="Times New Roman" w:eastAsiaTheme="minorEastAsia" w:hAnsi="Times New Roman" w:cs="Times New Roman" w:hint="eastAsia"/>
          <w:szCs w:val="21"/>
        </w:rPr>
        <w:t>epi</w:t>
      </w:r>
      <w:r w:rsidRPr="00B64EB5">
        <w:rPr>
          <w:rFonts w:ascii="Times New Roman" w:eastAsiaTheme="minorEastAsia" w:hAnsi="Times New Roman" w:cs="Times New Roman" w:hint="eastAsia"/>
          <w:szCs w:val="21"/>
        </w:rPr>
        <w:t>≥</w:t>
      </w:r>
      <w:r w:rsidRPr="00B64EB5">
        <w:rPr>
          <w:rFonts w:ascii="Times New Roman" w:eastAsiaTheme="minorEastAsia" w:hAnsi="Times New Roman" w:cs="Times New Roman" w:hint="eastAsia"/>
          <w:szCs w:val="21"/>
        </w:rPr>
        <w:t>1</w:t>
      </w:r>
      <w:r w:rsidRPr="00B64EB5">
        <w:rPr>
          <w:rFonts w:ascii="Times New Roman" w:eastAsiaTheme="minorEastAsia" w:hAnsi="Times New Roman" w:cs="Times New Roman" w:hint="eastAsia"/>
          <w:szCs w:val="21"/>
        </w:rPr>
        <w:t>×</w:t>
      </w:r>
      <w:r w:rsidRPr="00B64EB5">
        <w:rPr>
          <w:rFonts w:ascii="Times New Roman" w:eastAsiaTheme="minorEastAsia" w:hAnsi="Times New Roman" w:cs="Times New Roman" w:hint="eastAsia"/>
          <w:szCs w:val="21"/>
        </w:rPr>
        <w:t>10</w:t>
      </w:r>
      <w:r w:rsidRPr="00B64EB5">
        <w:rPr>
          <w:rFonts w:ascii="Times New Roman" w:eastAsiaTheme="minorEastAsia" w:hAnsi="Times New Roman" w:cs="Times New Roman"/>
          <w:szCs w:val="21"/>
          <w:vertAlign w:val="superscript"/>
        </w:rPr>
        <w:t>9</w:t>
      </w:r>
      <w:r w:rsidRPr="00B64EB5">
        <w:rPr>
          <w:rFonts w:ascii="Times New Roman" w:eastAsiaTheme="minorEastAsia" w:hAnsi="Times New Roman" w:cs="Times New Roman"/>
          <w:szCs w:val="21"/>
        </w:rPr>
        <w:t xml:space="preserve"> cm</w:t>
      </w:r>
      <w:r w:rsidRPr="00B64EB5">
        <w:rPr>
          <w:rFonts w:ascii="Times New Roman" w:eastAsiaTheme="minorEastAsia" w:hAnsi="Times New Roman" w:cs="Times New Roman"/>
          <w:szCs w:val="21"/>
          <w:vertAlign w:val="superscript"/>
        </w:rPr>
        <w:t>-2</w:t>
      </w:r>
      <w:r w:rsidRPr="00B64EB5">
        <w:rPr>
          <w:rFonts w:ascii="Times New Roman" w:eastAsiaTheme="minorEastAsia" w:hAnsi="Times New Roman" w:cs="Times New Roman"/>
          <w:szCs w:val="21"/>
        </w:rPr>
        <w:t>·s</w:t>
      </w:r>
      <w:r w:rsidRPr="00B64EB5">
        <w:rPr>
          <w:rFonts w:ascii="Times New Roman" w:eastAsiaTheme="minorEastAsia" w:hAnsi="Times New Roman" w:cs="Times New Roman"/>
          <w:szCs w:val="21"/>
          <w:vertAlign w:val="superscript"/>
        </w:rPr>
        <w:t>-1</w:t>
      </w:r>
      <w:r w:rsidRPr="00B64EB5">
        <w:rPr>
          <w:rFonts w:ascii="Times New Roman" w:eastAsiaTheme="minorEastAsia" w:hAnsi="Times New Roman" w:cs="Times New Roman" w:hint="eastAsia"/>
          <w:szCs w:val="21"/>
        </w:rPr>
        <w:t>；</w:t>
      </w:r>
    </w:p>
    <w:p w14:paraId="34909B17" w14:textId="77777777" w:rsidR="006A73B4" w:rsidRPr="00B64EB5" w:rsidRDefault="00780819" w:rsidP="00DB484B">
      <w:pPr>
        <w:pStyle w:val="a6"/>
        <w:spacing w:line="360" w:lineRule="auto"/>
        <w:ind w:firstLineChars="200" w:firstLine="420"/>
        <w:rPr>
          <w:rFonts w:ascii="Times New Roman" w:eastAsiaTheme="minorEastAsia" w:hAnsi="Times New Roman" w:cs="Times New Roman"/>
          <w:szCs w:val="21"/>
        </w:rPr>
      </w:pPr>
      <w:r w:rsidRPr="00B64EB5">
        <w:rPr>
          <w:rFonts w:ascii="Times New Roman" w:eastAsiaTheme="minorEastAsia" w:hAnsi="Times New Roman" w:cs="Times New Roman"/>
          <w:szCs w:val="21"/>
        </w:rPr>
        <w:t>b)</w:t>
      </w:r>
      <w:r w:rsidRPr="00B64EB5">
        <w:rPr>
          <w:rFonts w:ascii="Times New Roman" w:eastAsiaTheme="minorEastAsia" w:hAnsi="Times New Roman" w:cs="Times New Roman"/>
          <w:szCs w:val="21"/>
        </w:rPr>
        <w:tab/>
      </w:r>
      <w:r w:rsidRPr="00B64EB5">
        <w:rPr>
          <w:rFonts w:ascii="Times New Roman" w:eastAsiaTheme="minorEastAsia" w:hAnsi="Times New Roman" w:cs="Times New Roman" w:hint="eastAsia"/>
          <w:szCs w:val="21"/>
        </w:rPr>
        <w:t>热中子通量占比</w:t>
      </w:r>
      <w:proofErr w:type="spellStart"/>
      <w:r w:rsidRPr="00B64EB5">
        <w:rPr>
          <w:rFonts w:ascii="Times New Roman" w:eastAsiaTheme="minorEastAsia" w:hAnsi="Times New Roman" w:cs="Times New Roman"/>
          <w:szCs w:val="21"/>
        </w:rPr>
        <w:t>φth</w:t>
      </w:r>
      <w:proofErr w:type="spellEnd"/>
      <w:r w:rsidRPr="00B64EB5">
        <w:rPr>
          <w:rFonts w:ascii="Times New Roman" w:eastAsiaTheme="minorEastAsia" w:hAnsi="Times New Roman" w:cs="Times New Roman" w:hint="eastAsia"/>
          <w:szCs w:val="21"/>
        </w:rPr>
        <w:t>/</w:t>
      </w:r>
      <w:r w:rsidRPr="00B64EB5">
        <w:rPr>
          <w:rFonts w:ascii="Times New Roman" w:eastAsiaTheme="minorEastAsia" w:hAnsi="Times New Roman" w:cs="Times New Roman" w:hint="eastAsia"/>
          <w:szCs w:val="21"/>
        </w:rPr>
        <w:t>φ</w:t>
      </w:r>
      <w:r w:rsidRPr="00B64EB5">
        <w:rPr>
          <w:rFonts w:ascii="Times New Roman" w:eastAsiaTheme="minorEastAsia" w:hAnsi="Times New Roman" w:cs="Times New Roman" w:hint="eastAsia"/>
          <w:szCs w:val="21"/>
        </w:rPr>
        <w:t>epi</w:t>
      </w:r>
      <w:r w:rsidRPr="00B64EB5">
        <w:rPr>
          <w:rFonts w:ascii="Times New Roman" w:eastAsiaTheme="minorEastAsia" w:hAnsi="Times New Roman" w:cs="Times New Roman" w:hint="eastAsia"/>
          <w:szCs w:val="21"/>
        </w:rPr>
        <w:t>≤</w:t>
      </w:r>
      <w:r w:rsidRPr="00B64EB5">
        <w:rPr>
          <w:rFonts w:ascii="Times New Roman" w:eastAsiaTheme="minorEastAsia" w:hAnsi="Times New Roman" w:cs="Times New Roman" w:hint="eastAsia"/>
          <w:szCs w:val="21"/>
        </w:rPr>
        <w:t>0.05</w:t>
      </w:r>
      <w:r w:rsidRPr="00B64EB5">
        <w:rPr>
          <w:rFonts w:ascii="Times New Roman" w:eastAsiaTheme="minorEastAsia" w:hAnsi="Times New Roman" w:cs="Times New Roman" w:hint="eastAsia"/>
          <w:szCs w:val="21"/>
        </w:rPr>
        <w:t>；</w:t>
      </w:r>
    </w:p>
    <w:p w14:paraId="2A9AA370" w14:textId="77777777" w:rsidR="006A73B4" w:rsidRPr="00B64EB5" w:rsidRDefault="00780819" w:rsidP="00DB484B">
      <w:pPr>
        <w:pStyle w:val="a6"/>
        <w:spacing w:line="360" w:lineRule="auto"/>
        <w:ind w:firstLineChars="200" w:firstLine="420"/>
        <w:rPr>
          <w:rFonts w:ascii="Times New Roman" w:eastAsiaTheme="minorEastAsia" w:hAnsi="Times New Roman" w:cs="Times New Roman"/>
          <w:szCs w:val="21"/>
        </w:rPr>
      </w:pPr>
      <w:r w:rsidRPr="00B64EB5">
        <w:rPr>
          <w:rFonts w:ascii="Times New Roman" w:eastAsiaTheme="minorEastAsia" w:hAnsi="Times New Roman" w:cs="Times New Roman"/>
          <w:szCs w:val="21"/>
        </w:rPr>
        <w:t>c)</w:t>
      </w:r>
      <w:r w:rsidRPr="00B64EB5">
        <w:rPr>
          <w:rFonts w:ascii="Times New Roman" w:eastAsiaTheme="minorEastAsia" w:hAnsi="Times New Roman" w:cs="Times New Roman"/>
          <w:szCs w:val="21"/>
        </w:rPr>
        <w:tab/>
      </w:r>
      <w:r w:rsidRPr="00B64EB5">
        <w:rPr>
          <w:rFonts w:ascii="Times New Roman" w:eastAsiaTheme="minorEastAsia" w:hAnsi="Times New Roman" w:cs="Times New Roman" w:hint="eastAsia"/>
          <w:szCs w:val="21"/>
        </w:rPr>
        <w:t>快中子成份＜</w:t>
      </w:r>
      <w:r w:rsidRPr="00B64EB5">
        <w:rPr>
          <w:rFonts w:ascii="Times New Roman" w:eastAsiaTheme="minorEastAsia" w:hAnsi="Times New Roman" w:cs="Times New Roman"/>
          <w:szCs w:val="21"/>
        </w:rPr>
        <w:t>2×10</w:t>
      </w:r>
      <w:r w:rsidRPr="00B64EB5">
        <w:rPr>
          <w:rFonts w:ascii="Times New Roman" w:eastAsiaTheme="minorEastAsia" w:hAnsi="Times New Roman" w:cs="Times New Roman"/>
          <w:szCs w:val="21"/>
          <w:vertAlign w:val="superscript"/>
        </w:rPr>
        <w:t>-13</w:t>
      </w:r>
      <w:r w:rsidRPr="00B64EB5">
        <w:rPr>
          <w:rFonts w:ascii="Times New Roman" w:eastAsiaTheme="minorEastAsia" w:hAnsi="Times New Roman" w:cs="Times New Roman"/>
          <w:szCs w:val="21"/>
        </w:rPr>
        <w:t>Gy cm</w:t>
      </w:r>
      <w:r w:rsidRPr="00B64EB5">
        <w:rPr>
          <w:rFonts w:ascii="Times New Roman" w:eastAsiaTheme="minorEastAsia" w:hAnsi="Times New Roman" w:cs="Times New Roman"/>
          <w:szCs w:val="21"/>
          <w:vertAlign w:val="superscript"/>
        </w:rPr>
        <w:t>2</w:t>
      </w:r>
      <w:r w:rsidRPr="00B64EB5">
        <w:rPr>
          <w:rFonts w:ascii="Times New Roman" w:eastAsiaTheme="minorEastAsia" w:hAnsi="Times New Roman" w:cs="Times New Roman" w:hint="eastAsia"/>
          <w:szCs w:val="21"/>
        </w:rPr>
        <w:t>；</w:t>
      </w:r>
    </w:p>
    <w:p w14:paraId="097CD09D" w14:textId="77777777" w:rsidR="006A73B4" w:rsidRPr="00B64EB5" w:rsidRDefault="00780819" w:rsidP="00DB484B">
      <w:pPr>
        <w:pStyle w:val="a6"/>
        <w:spacing w:line="360" w:lineRule="auto"/>
        <w:ind w:firstLineChars="200" w:firstLine="420"/>
        <w:rPr>
          <w:rFonts w:ascii="Times New Roman" w:eastAsiaTheme="minorEastAsia" w:hAnsi="Times New Roman" w:cs="Times New Roman"/>
          <w:szCs w:val="21"/>
        </w:rPr>
      </w:pPr>
      <w:r w:rsidRPr="00B64EB5">
        <w:rPr>
          <w:rFonts w:ascii="Times New Roman" w:eastAsiaTheme="minorEastAsia" w:hAnsi="Times New Roman" w:cs="Times New Roman"/>
          <w:szCs w:val="21"/>
        </w:rPr>
        <w:t>d)</w:t>
      </w:r>
      <w:r w:rsidRPr="00B64EB5">
        <w:rPr>
          <w:rFonts w:ascii="Times New Roman" w:eastAsiaTheme="minorEastAsia" w:hAnsi="Times New Roman" w:cs="Times New Roman"/>
          <w:szCs w:val="21"/>
        </w:rPr>
        <w:tab/>
        <w:t>γ</w:t>
      </w:r>
      <w:r w:rsidRPr="00B64EB5">
        <w:rPr>
          <w:rFonts w:ascii="Times New Roman" w:eastAsiaTheme="minorEastAsia" w:hAnsi="Times New Roman" w:cs="Times New Roman" w:hint="eastAsia"/>
          <w:szCs w:val="21"/>
        </w:rPr>
        <w:t>射线成份＜</w:t>
      </w:r>
      <w:r w:rsidRPr="00B64EB5">
        <w:rPr>
          <w:rFonts w:ascii="Times New Roman" w:eastAsiaTheme="minorEastAsia" w:hAnsi="Times New Roman" w:cs="Times New Roman"/>
          <w:szCs w:val="21"/>
        </w:rPr>
        <w:t>2×10</w:t>
      </w:r>
      <w:r w:rsidRPr="00B64EB5">
        <w:rPr>
          <w:rFonts w:ascii="Times New Roman" w:eastAsiaTheme="minorEastAsia" w:hAnsi="Times New Roman" w:cs="Times New Roman"/>
          <w:szCs w:val="21"/>
          <w:vertAlign w:val="superscript"/>
        </w:rPr>
        <w:t>-13</w:t>
      </w:r>
      <w:r w:rsidRPr="00B64EB5">
        <w:rPr>
          <w:rFonts w:ascii="Times New Roman" w:eastAsiaTheme="minorEastAsia" w:hAnsi="Times New Roman" w:cs="Times New Roman"/>
          <w:szCs w:val="21"/>
        </w:rPr>
        <w:t>Gy cm</w:t>
      </w:r>
      <w:r w:rsidRPr="00B64EB5">
        <w:rPr>
          <w:rFonts w:ascii="Times New Roman" w:eastAsiaTheme="minorEastAsia" w:hAnsi="Times New Roman" w:cs="Times New Roman"/>
          <w:szCs w:val="21"/>
          <w:vertAlign w:val="superscript"/>
        </w:rPr>
        <w:t>2</w:t>
      </w:r>
      <w:r w:rsidRPr="00B64EB5">
        <w:rPr>
          <w:rFonts w:ascii="Times New Roman" w:eastAsiaTheme="minorEastAsia" w:hAnsi="Times New Roman" w:cs="Times New Roman" w:hint="eastAsia"/>
          <w:szCs w:val="21"/>
        </w:rPr>
        <w:t>；</w:t>
      </w:r>
    </w:p>
    <w:p w14:paraId="145BD11C" w14:textId="77777777" w:rsidR="006A73B4" w:rsidRPr="00B64EB5" w:rsidRDefault="00780819" w:rsidP="00DB484B">
      <w:pPr>
        <w:pStyle w:val="a6"/>
        <w:spacing w:line="360" w:lineRule="auto"/>
        <w:ind w:firstLineChars="200" w:firstLine="420"/>
        <w:rPr>
          <w:rFonts w:ascii="Times New Roman" w:hAnsi="Times New Roman" w:cs="Times New Roman"/>
        </w:rPr>
      </w:pPr>
      <w:r w:rsidRPr="00B64EB5">
        <w:rPr>
          <w:rFonts w:ascii="Times New Roman" w:eastAsiaTheme="minorEastAsia" w:hAnsi="Times New Roman" w:cs="Times New Roman"/>
          <w:szCs w:val="21"/>
        </w:rPr>
        <w:t>e)</w:t>
      </w:r>
      <w:r w:rsidRPr="00B64EB5">
        <w:rPr>
          <w:rFonts w:ascii="Times New Roman" w:eastAsiaTheme="minorEastAsia" w:hAnsi="Times New Roman" w:cs="Times New Roman"/>
          <w:szCs w:val="21"/>
        </w:rPr>
        <w:tab/>
      </w:r>
      <w:r w:rsidRPr="00B64EB5">
        <w:rPr>
          <w:rFonts w:ascii="Times New Roman" w:eastAsiaTheme="minorEastAsia" w:hAnsi="Times New Roman" w:cs="Times New Roman" w:hint="eastAsia"/>
          <w:szCs w:val="21"/>
        </w:rPr>
        <w:t>束流方向性</w:t>
      </w:r>
      <w:r w:rsidRPr="00B64EB5">
        <w:rPr>
          <w:rFonts w:ascii="Times New Roman" w:eastAsiaTheme="minorEastAsia" w:hAnsi="Times New Roman" w:cs="Times New Roman" w:hint="eastAsia"/>
          <w:szCs w:val="21"/>
        </w:rPr>
        <w:t>J/</w:t>
      </w:r>
      <w:r w:rsidRPr="00B64EB5">
        <w:rPr>
          <w:rFonts w:ascii="Times New Roman" w:eastAsiaTheme="minorEastAsia" w:hAnsi="Times New Roman" w:cs="Times New Roman" w:hint="eastAsia"/>
          <w:szCs w:val="21"/>
        </w:rPr>
        <w:t>φ</w:t>
      </w:r>
      <w:r w:rsidRPr="00B64EB5">
        <w:rPr>
          <w:rFonts w:ascii="Times New Roman" w:eastAsiaTheme="minorEastAsia" w:hAnsi="Times New Roman" w:cs="Times New Roman" w:hint="eastAsia"/>
          <w:szCs w:val="21"/>
        </w:rPr>
        <w:t>epi</w:t>
      </w:r>
      <w:r w:rsidRPr="00B64EB5">
        <w:rPr>
          <w:rFonts w:ascii="Times New Roman" w:eastAsiaTheme="minorEastAsia" w:hAnsi="Times New Roman" w:cs="Times New Roman" w:hint="eastAsia"/>
          <w:szCs w:val="21"/>
        </w:rPr>
        <w:t>≥</w:t>
      </w:r>
      <w:r w:rsidRPr="00B64EB5">
        <w:rPr>
          <w:rFonts w:ascii="Times New Roman" w:eastAsiaTheme="minorEastAsia" w:hAnsi="Times New Roman" w:cs="Times New Roman" w:hint="eastAsia"/>
          <w:szCs w:val="21"/>
        </w:rPr>
        <w:t>0.7</w:t>
      </w:r>
      <w:r w:rsidRPr="00B64EB5">
        <w:rPr>
          <w:rFonts w:ascii="Times New Roman" w:eastAsiaTheme="minorEastAsia" w:hAnsi="Times New Roman" w:cs="Times New Roman" w:hint="eastAsia"/>
          <w:szCs w:val="21"/>
        </w:rPr>
        <w:t>。</w:t>
      </w:r>
    </w:p>
    <w:p w14:paraId="2171C9E2" w14:textId="77777777" w:rsidR="006A73B4" w:rsidRPr="00B64EB5" w:rsidRDefault="00780819" w:rsidP="00DB484B">
      <w:pPr>
        <w:tabs>
          <w:tab w:val="left" w:pos="900"/>
        </w:tabs>
        <w:spacing w:beforeLines="50" w:before="156" w:line="360" w:lineRule="auto"/>
        <w:rPr>
          <w:rFonts w:asciiTheme="minorEastAsia" w:eastAsiaTheme="minorEastAsia" w:hAnsiTheme="minorEastAsia" w:cstheme="minorEastAsia"/>
          <w:b/>
          <w:szCs w:val="21"/>
        </w:rPr>
      </w:pPr>
      <w:r w:rsidRPr="00B64EB5">
        <w:rPr>
          <w:rFonts w:asciiTheme="minorEastAsia" w:eastAsiaTheme="minorEastAsia" w:hAnsiTheme="minorEastAsia" w:cstheme="minorEastAsia" w:hint="eastAsia"/>
          <w:b/>
          <w:szCs w:val="21"/>
        </w:rPr>
        <w:t>五、采购标的需满足的服务标准、期限、效率等要求</w:t>
      </w:r>
    </w:p>
    <w:p w14:paraId="255AAB1C" w14:textId="77777777" w:rsidR="006A73B4" w:rsidRPr="00B64EB5" w:rsidRDefault="00780819" w:rsidP="00DB484B">
      <w:pPr>
        <w:numPr>
          <w:ilvl w:val="0"/>
          <w:numId w:val="5"/>
        </w:numPr>
        <w:tabs>
          <w:tab w:val="left" w:pos="900"/>
        </w:tabs>
        <w:spacing w:beforeLines="50" w:before="156" w:line="360" w:lineRule="auto"/>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t>质保期：</w:t>
      </w:r>
      <w:r w:rsidRPr="00B64EB5">
        <w:rPr>
          <w:rFonts w:asciiTheme="minorEastAsia" w:eastAsiaTheme="minorEastAsia" w:hAnsiTheme="minorEastAsia" w:cstheme="minorEastAsia"/>
          <w:szCs w:val="21"/>
          <w:u w:val="single"/>
        </w:rPr>
        <w:t>3</w:t>
      </w:r>
      <w:r w:rsidRPr="00B64EB5">
        <w:rPr>
          <w:rFonts w:asciiTheme="minorEastAsia" w:eastAsiaTheme="minorEastAsia" w:hAnsiTheme="minorEastAsia" w:cstheme="minorEastAsia" w:hint="eastAsia"/>
          <w:szCs w:val="21"/>
        </w:rPr>
        <w:t>年。质保期满后，仍需提供专业维修服务，投标人在投标文件中需注明维修服务单项报价。</w:t>
      </w:r>
    </w:p>
    <w:p w14:paraId="4EE9611E" w14:textId="2E2D0670" w:rsidR="006A73B4" w:rsidRPr="00F932B5" w:rsidRDefault="00780819" w:rsidP="00F932B5">
      <w:pPr>
        <w:numPr>
          <w:ilvl w:val="0"/>
          <w:numId w:val="5"/>
        </w:numPr>
        <w:tabs>
          <w:tab w:val="left" w:pos="900"/>
        </w:tabs>
        <w:spacing w:beforeLines="50" w:before="156" w:line="360" w:lineRule="auto"/>
        <w:rPr>
          <w:rFonts w:asciiTheme="minorEastAsia" w:eastAsiaTheme="minorEastAsia" w:hAnsiTheme="minorEastAsia" w:cstheme="minorEastAsia"/>
          <w:szCs w:val="21"/>
        </w:rPr>
      </w:pPr>
      <w:r w:rsidRPr="00B64EB5">
        <w:rPr>
          <w:rFonts w:asciiTheme="minorEastAsia" w:eastAsiaTheme="minorEastAsia" w:hAnsiTheme="minorEastAsia" w:cstheme="minorEastAsia" w:hint="eastAsia"/>
          <w:szCs w:val="21"/>
        </w:rPr>
        <w:lastRenderedPageBreak/>
        <w:t>服务响应时间：接到维修电话后</w:t>
      </w:r>
      <w:r w:rsidRPr="00B64EB5">
        <w:rPr>
          <w:rFonts w:asciiTheme="minorEastAsia" w:eastAsiaTheme="minorEastAsia" w:hAnsiTheme="minorEastAsia" w:cstheme="minorEastAsia"/>
          <w:szCs w:val="21"/>
        </w:rPr>
        <w:t>4</w:t>
      </w:r>
      <w:r w:rsidRPr="00B64EB5">
        <w:rPr>
          <w:rFonts w:asciiTheme="minorEastAsia" w:eastAsiaTheme="minorEastAsia" w:hAnsiTheme="minorEastAsia" w:cstheme="minorEastAsia" w:hint="eastAsia"/>
          <w:szCs w:val="21"/>
        </w:rPr>
        <w:t>小时内给予明确答复，</w:t>
      </w:r>
      <w:r w:rsidRPr="00B64EB5">
        <w:rPr>
          <w:rFonts w:asciiTheme="minorEastAsia" w:eastAsiaTheme="minorEastAsia" w:hAnsiTheme="minorEastAsia" w:cstheme="minorEastAsia"/>
          <w:szCs w:val="21"/>
        </w:rPr>
        <w:t>8</w:t>
      </w:r>
      <w:r w:rsidRPr="00B64EB5">
        <w:rPr>
          <w:rFonts w:asciiTheme="minorEastAsia" w:eastAsiaTheme="minorEastAsia" w:hAnsiTheme="minorEastAsia" w:cstheme="minorEastAsia" w:hint="eastAsia"/>
          <w:szCs w:val="21"/>
        </w:rPr>
        <w:t>小时内到达现场维修。维修人员到现场后若问题特殊无法现场修复的，供货方需在</w:t>
      </w:r>
      <w:r w:rsidRPr="00B64EB5">
        <w:rPr>
          <w:rFonts w:asciiTheme="minorEastAsia" w:eastAsiaTheme="minorEastAsia" w:hAnsiTheme="minorEastAsia" w:cstheme="minorEastAsia"/>
          <w:szCs w:val="21"/>
        </w:rPr>
        <w:t>24</w:t>
      </w:r>
      <w:r w:rsidRPr="00B64EB5">
        <w:rPr>
          <w:rFonts w:asciiTheme="minorEastAsia" w:eastAsiaTheme="minorEastAsia" w:hAnsiTheme="minorEastAsia" w:cstheme="minorEastAsia" w:hint="eastAsia"/>
          <w:szCs w:val="21"/>
        </w:rPr>
        <w:t>小时内给出合理解决方案。</w:t>
      </w:r>
    </w:p>
    <w:p w14:paraId="6A3FA40C" w14:textId="77777777" w:rsidR="006A73B4" w:rsidRPr="00B64EB5" w:rsidRDefault="006A73B4" w:rsidP="00DB484B">
      <w:pPr>
        <w:spacing w:line="360" w:lineRule="auto"/>
      </w:pPr>
    </w:p>
    <w:p w14:paraId="26854CA2" w14:textId="77777777" w:rsidR="006A73B4" w:rsidRPr="00B64EB5" w:rsidRDefault="00780819" w:rsidP="00DB484B">
      <w:pPr>
        <w:tabs>
          <w:tab w:val="left" w:pos="900"/>
        </w:tabs>
        <w:spacing w:beforeLines="50" w:before="156" w:line="360" w:lineRule="auto"/>
        <w:rPr>
          <w:rFonts w:asciiTheme="minorEastAsia" w:eastAsiaTheme="minorEastAsia" w:hAnsiTheme="minorEastAsia" w:cstheme="minorEastAsia"/>
          <w:b/>
          <w:szCs w:val="21"/>
        </w:rPr>
      </w:pPr>
      <w:r w:rsidRPr="00B64EB5">
        <w:rPr>
          <w:rFonts w:asciiTheme="minorEastAsia" w:eastAsiaTheme="minorEastAsia" w:hAnsiTheme="minorEastAsia" w:cstheme="minorEastAsia" w:hint="eastAsia"/>
          <w:b/>
          <w:szCs w:val="21"/>
        </w:rPr>
        <w:t>六、采购标的履约验收方案</w:t>
      </w:r>
    </w:p>
    <w:tbl>
      <w:tblPr>
        <w:tblStyle w:val="10"/>
        <w:tblW w:w="8601" w:type="dxa"/>
        <w:tblLook w:val="04A0" w:firstRow="1" w:lastRow="0" w:firstColumn="1" w:lastColumn="0" w:noHBand="0" w:noVBand="1"/>
      </w:tblPr>
      <w:tblGrid>
        <w:gridCol w:w="726"/>
        <w:gridCol w:w="3507"/>
        <w:gridCol w:w="2254"/>
        <w:gridCol w:w="2114"/>
      </w:tblGrid>
      <w:tr w:rsidR="007453F2" w14:paraId="294403D2" w14:textId="77777777" w:rsidTr="00AA5343">
        <w:trPr>
          <w:trHeight w:val="522"/>
        </w:trPr>
        <w:tc>
          <w:tcPr>
            <w:tcW w:w="8601" w:type="dxa"/>
            <w:gridSpan w:val="4"/>
            <w:vAlign w:val="center"/>
          </w:tcPr>
          <w:bookmarkEnd w:id="1"/>
          <w:bookmarkEnd w:id="2"/>
          <w:bookmarkEnd w:id="3"/>
          <w:p w14:paraId="47552A49" w14:textId="77777777" w:rsidR="007453F2" w:rsidRDefault="007453F2" w:rsidP="00AA5343">
            <w:pPr>
              <w:widowControl/>
              <w:jc w:val="center"/>
              <w:textAlignment w:val="baseline"/>
              <w:rPr>
                <w:color w:val="000000"/>
                <w:kern w:val="0"/>
                <w:sz w:val="20"/>
                <w:szCs w:val="21"/>
              </w:rPr>
            </w:pPr>
            <w:r>
              <w:rPr>
                <w:color w:val="000000"/>
                <w:kern w:val="0"/>
                <w:sz w:val="20"/>
                <w:szCs w:val="21"/>
              </w:rPr>
              <w:t>现场的检验指标及方法</w:t>
            </w:r>
          </w:p>
        </w:tc>
      </w:tr>
      <w:tr w:rsidR="007453F2" w14:paraId="17BB81BF" w14:textId="77777777" w:rsidTr="00AA5343">
        <w:trPr>
          <w:trHeight w:val="483"/>
        </w:trPr>
        <w:tc>
          <w:tcPr>
            <w:tcW w:w="726" w:type="dxa"/>
            <w:vAlign w:val="center"/>
          </w:tcPr>
          <w:p w14:paraId="315345D7" w14:textId="77777777" w:rsidR="007453F2" w:rsidRDefault="007453F2" w:rsidP="00AA534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62AB0592" w14:textId="77777777" w:rsidR="007453F2" w:rsidRDefault="007453F2" w:rsidP="00AA534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5601A248" w14:textId="77777777" w:rsidR="007453F2" w:rsidRDefault="007453F2" w:rsidP="00AA5343">
            <w:pPr>
              <w:widowControl/>
              <w:jc w:val="center"/>
              <w:textAlignment w:val="baseline"/>
              <w:rPr>
                <w:color w:val="000000"/>
                <w:kern w:val="0"/>
                <w:sz w:val="20"/>
                <w:szCs w:val="21"/>
              </w:rPr>
            </w:pPr>
            <w:r>
              <w:rPr>
                <w:color w:val="000000"/>
                <w:kern w:val="0"/>
                <w:sz w:val="20"/>
                <w:szCs w:val="21"/>
              </w:rPr>
              <w:t>验收或测试方法</w:t>
            </w:r>
          </w:p>
        </w:tc>
      </w:tr>
      <w:tr w:rsidR="007453F2" w14:paraId="6A116B9F" w14:textId="77777777" w:rsidTr="00AA5343">
        <w:tc>
          <w:tcPr>
            <w:tcW w:w="8601" w:type="dxa"/>
            <w:gridSpan w:val="4"/>
          </w:tcPr>
          <w:p w14:paraId="0F6D2AD8" w14:textId="77777777" w:rsidR="007453F2" w:rsidRDefault="007453F2" w:rsidP="00AA5343">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7453F2" w14:paraId="070A0DE0" w14:textId="77777777" w:rsidTr="00AA5343">
        <w:tc>
          <w:tcPr>
            <w:tcW w:w="726" w:type="dxa"/>
          </w:tcPr>
          <w:p w14:paraId="395A93B8" w14:textId="77777777" w:rsidR="007453F2" w:rsidRDefault="007453F2" w:rsidP="00AA534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2E1D554" w14:textId="77777777" w:rsidR="007453F2" w:rsidRDefault="007453F2" w:rsidP="00AA5343">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CC1EF68" w14:textId="1651D38C" w:rsidR="007453F2" w:rsidRDefault="007453F2" w:rsidP="00AA5343">
            <w:pPr>
              <w:widowControl/>
              <w:jc w:val="left"/>
              <w:textAlignment w:val="baseline"/>
              <w:rPr>
                <w:color w:val="000000"/>
                <w:kern w:val="0"/>
                <w:sz w:val="18"/>
                <w:szCs w:val="18"/>
              </w:rPr>
            </w:pPr>
            <w:r>
              <w:rPr>
                <w:color w:val="000000"/>
                <w:kern w:val="0"/>
                <w:sz w:val="18"/>
                <w:szCs w:val="18"/>
              </w:rPr>
              <w:t>现场核查</w:t>
            </w:r>
            <w:r>
              <w:rPr>
                <w:rFonts w:hint="eastAsia"/>
                <w:color w:val="000000"/>
                <w:kern w:val="0"/>
                <w:sz w:val="18"/>
                <w:szCs w:val="18"/>
              </w:rPr>
              <w:t>，</w:t>
            </w:r>
            <w:r w:rsidRPr="007453F2">
              <w:rPr>
                <w:rFonts w:hint="eastAsia"/>
                <w:color w:val="000000"/>
                <w:kern w:val="0"/>
                <w:sz w:val="18"/>
                <w:szCs w:val="18"/>
              </w:rPr>
              <w:t>主要</w:t>
            </w:r>
            <w:proofErr w:type="gramStart"/>
            <w:r w:rsidRPr="007453F2">
              <w:rPr>
                <w:rFonts w:hint="eastAsia"/>
                <w:color w:val="000000"/>
                <w:kern w:val="0"/>
                <w:sz w:val="18"/>
                <w:szCs w:val="18"/>
              </w:rPr>
              <w:t>检查所有芯体</w:t>
            </w:r>
            <w:proofErr w:type="gramEnd"/>
            <w:r w:rsidRPr="007453F2">
              <w:rPr>
                <w:rFonts w:hint="eastAsia"/>
                <w:color w:val="000000"/>
                <w:kern w:val="0"/>
                <w:sz w:val="18"/>
                <w:szCs w:val="18"/>
              </w:rPr>
              <w:t>是否采用铝包络，包装上的货物信息与合同一致、设备包装与设备外观完好无损。</w:t>
            </w:r>
          </w:p>
        </w:tc>
      </w:tr>
      <w:tr w:rsidR="007453F2" w14:paraId="519267BC" w14:textId="77777777" w:rsidTr="00AA5343">
        <w:tc>
          <w:tcPr>
            <w:tcW w:w="726" w:type="dxa"/>
          </w:tcPr>
          <w:p w14:paraId="27C2FA7B" w14:textId="77777777" w:rsidR="007453F2" w:rsidRDefault="007453F2" w:rsidP="00AA5343">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E100BAF" w14:textId="77777777" w:rsidR="007453F2" w:rsidRDefault="007453F2" w:rsidP="00AA5343">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89D31F5" w14:textId="77777777" w:rsidR="007453F2" w:rsidRDefault="007453F2" w:rsidP="00AA5343">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7453F2" w14:paraId="6E86C09E" w14:textId="77777777" w:rsidTr="00AA5343">
        <w:tc>
          <w:tcPr>
            <w:tcW w:w="726" w:type="dxa"/>
          </w:tcPr>
          <w:p w14:paraId="78A26811" w14:textId="77777777" w:rsidR="007453F2" w:rsidRDefault="007453F2" w:rsidP="00AA5343">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97F4D0A" w14:textId="77777777" w:rsidR="007453F2" w:rsidRDefault="007453F2" w:rsidP="00AA5343">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73BB2BA8" w14:textId="77777777" w:rsidR="007453F2" w:rsidRDefault="007453F2" w:rsidP="00AA5343">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7453F2" w14:paraId="48F13361" w14:textId="77777777" w:rsidTr="00AA5343">
        <w:tc>
          <w:tcPr>
            <w:tcW w:w="726" w:type="dxa"/>
          </w:tcPr>
          <w:p w14:paraId="42985F84" w14:textId="77777777" w:rsidR="007453F2" w:rsidRDefault="007453F2" w:rsidP="00AA5343">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6A951701" w14:textId="77777777" w:rsidR="007453F2" w:rsidRDefault="007453F2" w:rsidP="00AA5343">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4A06936" w14:textId="77777777" w:rsidR="007453F2" w:rsidRDefault="007453F2" w:rsidP="00AA5343">
            <w:pPr>
              <w:widowControl/>
              <w:textAlignment w:val="baseline"/>
              <w:rPr>
                <w:color w:val="000000"/>
                <w:kern w:val="0"/>
                <w:sz w:val="18"/>
                <w:szCs w:val="18"/>
              </w:rPr>
            </w:pPr>
            <w:r>
              <w:rPr>
                <w:color w:val="000000"/>
                <w:kern w:val="0"/>
                <w:sz w:val="18"/>
                <w:szCs w:val="18"/>
              </w:rPr>
              <w:t>现场核查</w:t>
            </w:r>
          </w:p>
        </w:tc>
      </w:tr>
      <w:tr w:rsidR="007453F2" w14:paraId="00E6DFDF" w14:textId="77777777" w:rsidTr="00AA5343">
        <w:tc>
          <w:tcPr>
            <w:tcW w:w="726" w:type="dxa"/>
          </w:tcPr>
          <w:p w14:paraId="62743CC7" w14:textId="2BF6647A" w:rsidR="007453F2" w:rsidRDefault="007453F2" w:rsidP="007453F2">
            <w:pPr>
              <w:widowControl/>
              <w:spacing w:line="450" w:lineRule="atLeast"/>
              <w:jc w:val="center"/>
              <w:textAlignment w:val="baseline"/>
              <w:rPr>
                <w:rFonts w:hint="eastAsia"/>
                <w:color w:val="000000"/>
                <w:kern w:val="0"/>
                <w:sz w:val="20"/>
                <w:szCs w:val="21"/>
              </w:rPr>
            </w:pPr>
            <w:r>
              <w:rPr>
                <w:rFonts w:hint="eastAsia"/>
                <w:color w:val="000000"/>
                <w:kern w:val="0"/>
                <w:sz w:val="20"/>
                <w:szCs w:val="21"/>
              </w:rPr>
              <w:t>5</w:t>
            </w:r>
          </w:p>
        </w:tc>
        <w:tc>
          <w:tcPr>
            <w:tcW w:w="3507" w:type="dxa"/>
            <w:vAlign w:val="center"/>
          </w:tcPr>
          <w:p w14:paraId="204C9774" w14:textId="26795DE2" w:rsidR="007453F2" w:rsidRDefault="007453F2" w:rsidP="007453F2">
            <w:pPr>
              <w:widowControl/>
              <w:textAlignment w:val="baseline"/>
              <w:rPr>
                <w:color w:val="000000"/>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55B0BF7" w14:textId="19137E78" w:rsidR="007453F2" w:rsidRDefault="007453F2" w:rsidP="007453F2">
            <w:pPr>
              <w:widowControl/>
              <w:textAlignment w:val="baseline"/>
              <w:rPr>
                <w:rFonts w:hint="eastAsia"/>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7453F2" w14:paraId="50FDBAB1" w14:textId="77777777" w:rsidTr="007B63C7">
        <w:tc>
          <w:tcPr>
            <w:tcW w:w="726" w:type="dxa"/>
          </w:tcPr>
          <w:p w14:paraId="702B603D" w14:textId="1D327F83" w:rsidR="007453F2" w:rsidRDefault="007453F2" w:rsidP="007453F2">
            <w:pPr>
              <w:widowControl/>
              <w:spacing w:line="450" w:lineRule="atLeast"/>
              <w:jc w:val="center"/>
              <w:textAlignment w:val="baseline"/>
              <w:rPr>
                <w:rFonts w:hint="eastAsia"/>
                <w:color w:val="000000"/>
                <w:kern w:val="0"/>
                <w:sz w:val="20"/>
                <w:szCs w:val="21"/>
              </w:rPr>
            </w:pPr>
            <w:r>
              <w:rPr>
                <w:rFonts w:hint="eastAsia"/>
                <w:color w:val="000000"/>
                <w:kern w:val="0"/>
                <w:sz w:val="20"/>
                <w:szCs w:val="21"/>
              </w:rPr>
              <w:t>6</w:t>
            </w:r>
          </w:p>
        </w:tc>
        <w:tc>
          <w:tcPr>
            <w:tcW w:w="7875" w:type="dxa"/>
            <w:gridSpan w:val="3"/>
            <w:vAlign w:val="center"/>
          </w:tcPr>
          <w:p w14:paraId="7024DB4B" w14:textId="3C741E03" w:rsidR="007453F2" w:rsidRDefault="007453F2" w:rsidP="007453F2">
            <w:pPr>
              <w:widowControl/>
              <w:textAlignment w:val="baseline"/>
              <w:rPr>
                <w:rFonts w:hint="eastAsia"/>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7453F2" w14:paraId="3021C3DB" w14:textId="77777777" w:rsidTr="00FA2121">
        <w:tc>
          <w:tcPr>
            <w:tcW w:w="726" w:type="dxa"/>
            <w:vAlign w:val="center"/>
          </w:tcPr>
          <w:p w14:paraId="684CE654" w14:textId="6348964D" w:rsidR="007453F2" w:rsidRDefault="007453F2" w:rsidP="007453F2">
            <w:pPr>
              <w:widowControl/>
              <w:spacing w:line="450" w:lineRule="atLeast"/>
              <w:jc w:val="center"/>
              <w:textAlignment w:val="baseline"/>
              <w:rPr>
                <w:color w:val="000000"/>
                <w:kern w:val="0"/>
                <w:sz w:val="20"/>
                <w:szCs w:val="21"/>
              </w:rPr>
            </w:pPr>
            <w:r>
              <w:rPr>
                <w:color w:val="000000"/>
                <w:kern w:val="0"/>
                <w:sz w:val="20"/>
                <w:szCs w:val="21"/>
              </w:rPr>
              <w:t>7</w:t>
            </w:r>
          </w:p>
        </w:tc>
        <w:tc>
          <w:tcPr>
            <w:tcW w:w="3507" w:type="dxa"/>
            <w:vAlign w:val="center"/>
          </w:tcPr>
          <w:p w14:paraId="692D1967" w14:textId="181A0B2A" w:rsidR="007453F2" w:rsidRPr="007453F2" w:rsidRDefault="007453F2" w:rsidP="007453F2">
            <w:pPr>
              <w:widowControl/>
              <w:textAlignment w:val="baseline"/>
              <w:rPr>
                <w:color w:val="000000"/>
                <w:kern w:val="0"/>
                <w:sz w:val="18"/>
                <w:szCs w:val="18"/>
              </w:rPr>
            </w:pPr>
            <w:r w:rsidRPr="007453F2">
              <w:rPr>
                <w:color w:val="000000"/>
                <w:kern w:val="0"/>
                <w:sz w:val="18"/>
                <w:szCs w:val="18"/>
              </w:rPr>
              <w:t>原材料性质</w:t>
            </w:r>
          </w:p>
        </w:tc>
        <w:tc>
          <w:tcPr>
            <w:tcW w:w="4368" w:type="dxa"/>
            <w:gridSpan w:val="2"/>
            <w:vAlign w:val="center"/>
          </w:tcPr>
          <w:p w14:paraId="02346C0C" w14:textId="049ECD5D" w:rsidR="007453F2" w:rsidRDefault="007453F2" w:rsidP="007453F2">
            <w:pPr>
              <w:widowControl/>
              <w:textAlignment w:val="baseline"/>
              <w:rPr>
                <w:color w:val="000000"/>
                <w:kern w:val="0"/>
                <w:sz w:val="18"/>
                <w:szCs w:val="18"/>
              </w:rPr>
            </w:pPr>
            <w:r w:rsidRPr="007453F2">
              <w:rPr>
                <w:color w:val="000000"/>
                <w:kern w:val="0"/>
                <w:sz w:val="18"/>
                <w:szCs w:val="18"/>
              </w:rPr>
              <w:t>现场验收。主要检查原材料进货单及第三方检测报告</w:t>
            </w:r>
          </w:p>
        </w:tc>
      </w:tr>
      <w:tr w:rsidR="007453F2" w14:paraId="0C5BB1B2" w14:textId="77777777" w:rsidTr="00FA2121">
        <w:tc>
          <w:tcPr>
            <w:tcW w:w="726" w:type="dxa"/>
            <w:vAlign w:val="center"/>
          </w:tcPr>
          <w:p w14:paraId="24922A53" w14:textId="0AB1697B" w:rsidR="007453F2" w:rsidRDefault="007453F2" w:rsidP="007453F2">
            <w:pPr>
              <w:widowControl/>
              <w:spacing w:line="450" w:lineRule="atLeast"/>
              <w:jc w:val="center"/>
              <w:textAlignment w:val="baseline"/>
              <w:rPr>
                <w:color w:val="000000"/>
                <w:kern w:val="0"/>
                <w:sz w:val="20"/>
                <w:szCs w:val="21"/>
              </w:rPr>
            </w:pPr>
            <w:r>
              <w:rPr>
                <w:color w:val="000000"/>
                <w:kern w:val="0"/>
                <w:sz w:val="20"/>
                <w:szCs w:val="21"/>
              </w:rPr>
              <w:t>8</w:t>
            </w:r>
          </w:p>
        </w:tc>
        <w:tc>
          <w:tcPr>
            <w:tcW w:w="3507" w:type="dxa"/>
            <w:vAlign w:val="center"/>
          </w:tcPr>
          <w:p w14:paraId="166E84E0" w14:textId="695269FB" w:rsidR="007453F2" w:rsidRPr="007453F2" w:rsidRDefault="007453F2" w:rsidP="007453F2">
            <w:pPr>
              <w:widowControl/>
              <w:textAlignment w:val="baseline"/>
              <w:rPr>
                <w:color w:val="000000"/>
                <w:kern w:val="0"/>
                <w:sz w:val="18"/>
                <w:szCs w:val="18"/>
              </w:rPr>
            </w:pPr>
            <w:r w:rsidRPr="007453F2">
              <w:rPr>
                <w:color w:val="000000"/>
                <w:kern w:val="0"/>
                <w:sz w:val="18"/>
                <w:szCs w:val="18"/>
              </w:rPr>
              <w:t>芯体零件密度、纯度、尺寸、材料比例、均匀性等（铝包络前）</w:t>
            </w:r>
            <w:r w:rsidRPr="007453F2">
              <w:rPr>
                <w:rFonts w:hint="eastAsia"/>
                <w:color w:val="000000"/>
                <w:kern w:val="0"/>
                <w:sz w:val="18"/>
                <w:szCs w:val="18"/>
              </w:rPr>
              <w:t>、</w:t>
            </w:r>
            <w:r w:rsidRPr="007453F2">
              <w:rPr>
                <w:color w:val="000000"/>
                <w:kern w:val="0"/>
                <w:sz w:val="18"/>
                <w:szCs w:val="18"/>
              </w:rPr>
              <w:t>铝</w:t>
            </w:r>
            <w:proofErr w:type="gramStart"/>
            <w:r w:rsidRPr="007453F2">
              <w:rPr>
                <w:color w:val="000000"/>
                <w:kern w:val="0"/>
                <w:sz w:val="18"/>
                <w:szCs w:val="18"/>
              </w:rPr>
              <w:t>包络后芯体</w:t>
            </w:r>
            <w:proofErr w:type="gramEnd"/>
            <w:r w:rsidRPr="007453F2">
              <w:rPr>
                <w:color w:val="000000"/>
                <w:kern w:val="0"/>
                <w:sz w:val="18"/>
                <w:szCs w:val="18"/>
              </w:rPr>
              <w:t>尺寸</w:t>
            </w:r>
          </w:p>
        </w:tc>
        <w:tc>
          <w:tcPr>
            <w:tcW w:w="4368" w:type="dxa"/>
            <w:gridSpan w:val="2"/>
            <w:vAlign w:val="center"/>
          </w:tcPr>
          <w:p w14:paraId="28EC4D3C" w14:textId="100EA9F9" w:rsidR="007453F2" w:rsidRDefault="007453F2" w:rsidP="007453F2">
            <w:pPr>
              <w:widowControl/>
              <w:textAlignment w:val="baseline"/>
              <w:rPr>
                <w:color w:val="000000"/>
                <w:kern w:val="0"/>
                <w:sz w:val="18"/>
                <w:szCs w:val="18"/>
              </w:rPr>
            </w:pPr>
            <w:r w:rsidRPr="007453F2">
              <w:rPr>
                <w:color w:val="000000"/>
                <w:kern w:val="0"/>
                <w:sz w:val="18"/>
                <w:szCs w:val="18"/>
              </w:rPr>
              <w:t>供货</w:t>
            </w:r>
            <w:proofErr w:type="gramStart"/>
            <w:r w:rsidRPr="007453F2">
              <w:rPr>
                <w:color w:val="000000"/>
                <w:kern w:val="0"/>
                <w:sz w:val="18"/>
                <w:szCs w:val="18"/>
              </w:rPr>
              <w:t>方现场</w:t>
            </w:r>
            <w:proofErr w:type="gramEnd"/>
            <w:r w:rsidRPr="007453F2">
              <w:rPr>
                <w:color w:val="000000"/>
                <w:kern w:val="0"/>
                <w:sz w:val="18"/>
                <w:szCs w:val="18"/>
              </w:rPr>
              <w:t>测量验收或提供第三方检测报告。由供应商提供测试仪器及样品。</w:t>
            </w:r>
          </w:p>
        </w:tc>
      </w:tr>
      <w:tr w:rsidR="007453F2" w14:paraId="6B43E719" w14:textId="77777777" w:rsidTr="00AA5343">
        <w:tc>
          <w:tcPr>
            <w:tcW w:w="8601" w:type="dxa"/>
            <w:gridSpan w:val="4"/>
          </w:tcPr>
          <w:p w14:paraId="77DCC379" w14:textId="77777777" w:rsidR="007453F2" w:rsidRDefault="007453F2" w:rsidP="007453F2">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7453F2" w14:paraId="13AC5430" w14:textId="77777777" w:rsidTr="00AA5343">
        <w:tc>
          <w:tcPr>
            <w:tcW w:w="726" w:type="dxa"/>
          </w:tcPr>
          <w:p w14:paraId="2705AAE3" w14:textId="77777777" w:rsidR="007453F2" w:rsidRDefault="007453F2" w:rsidP="007453F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F79833C" w14:textId="77777777" w:rsidR="007453F2" w:rsidRDefault="007453F2" w:rsidP="007453F2">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7453F2" w14:paraId="37192535" w14:textId="77777777" w:rsidTr="00AA5343">
        <w:tc>
          <w:tcPr>
            <w:tcW w:w="726" w:type="dxa"/>
          </w:tcPr>
          <w:p w14:paraId="5526828A" w14:textId="77777777" w:rsidR="007453F2" w:rsidRDefault="007453F2" w:rsidP="007453F2">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16ABE73" w14:textId="77777777" w:rsidR="007453F2" w:rsidRDefault="007453F2" w:rsidP="007453F2">
            <w:pPr>
              <w:widowControl/>
              <w:textAlignment w:val="baseline"/>
              <w:rPr>
                <w:color w:val="000000"/>
                <w:kern w:val="0"/>
                <w:sz w:val="18"/>
                <w:szCs w:val="18"/>
              </w:rPr>
            </w:pPr>
            <w:r>
              <w:rPr>
                <w:rFonts w:hint="eastAsia"/>
                <w:color w:val="000000"/>
                <w:kern w:val="0"/>
                <w:sz w:val="18"/>
                <w:szCs w:val="18"/>
              </w:rPr>
              <w:t>提供《供应商货物类项目完工报告》</w:t>
            </w:r>
          </w:p>
        </w:tc>
      </w:tr>
      <w:tr w:rsidR="007453F2" w14:paraId="58A04FA4" w14:textId="77777777" w:rsidTr="00AA5343">
        <w:tc>
          <w:tcPr>
            <w:tcW w:w="726" w:type="dxa"/>
          </w:tcPr>
          <w:p w14:paraId="5AB53D84" w14:textId="77777777" w:rsidR="007453F2" w:rsidRDefault="007453F2" w:rsidP="007453F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605D3EE" w14:textId="77777777" w:rsidR="007453F2" w:rsidRDefault="007453F2" w:rsidP="007453F2">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7453F2" w14:paraId="3F2D2E72" w14:textId="77777777" w:rsidTr="00AA5343">
        <w:tc>
          <w:tcPr>
            <w:tcW w:w="726" w:type="dxa"/>
          </w:tcPr>
          <w:p w14:paraId="191C1BED" w14:textId="77777777" w:rsidR="007453F2" w:rsidRDefault="007453F2" w:rsidP="007453F2">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668024D" w14:textId="77777777" w:rsidR="007453F2" w:rsidRDefault="007453F2" w:rsidP="007453F2">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7453F2" w14:paraId="3CA3196E" w14:textId="77777777" w:rsidTr="00AA5343">
        <w:trPr>
          <w:trHeight w:val="510"/>
        </w:trPr>
        <w:tc>
          <w:tcPr>
            <w:tcW w:w="4233" w:type="dxa"/>
            <w:gridSpan w:val="2"/>
            <w:vAlign w:val="center"/>
          </w:tcPr>
          <w:p w14:paraId="435BA986" w14:textId="77777777" w:rsidR="007453F2" w:rsidRDefault="007453F2" w:rsidP="007453F2">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E8358EA" w14:textId="1F11ED48" w:rsidR="007453F2" w:rsidRDefault="007453F2" w:rsidP="007453F2">
            <w:pPr>
              <w:widowControl/>
              <w:textAlignment w:val="baseline"/>
              <w:rPr>
                <w:color w:val="000000"/>
                <w:kern w:val="0"/>
                <w:sz w:val="20"/>
                <w:szCs w:val="21"/>
              </w:rPr>
            </w:pPr>
            <w:r>
              <w:rPr>
                <w:color w:val="000000"/>
                <w:kern w:val="0"/>
                <w:sz w:val="20"/>
                <w:szCs w:val="21"/>
              </w:rPr>
              <w:t>是</w:t>
            </w:r>
            <w:r w:rsidRPr="00B64EB5">
              <w:rPr>
                <w:rFonts w:asciiTheme="minorEastAsia" w:hAnsiTheme="minorEastAsia" w:cstheme="minorEastAsia" w:hint="eastAsia"/>
                <w:color w:val="000000"/>
                <w:kern w:val="0"/>
                <w:szCs w:val="21"/>
              </w:rPr>
              <w:sym w:font="Wingdings 2" w:char="0052"/>
            </w:r>
          </w:p>
        </w:tc>
        <w:tc>
          <w:tcPr>
            <w:tcW w:w="2114" w:type="dxa"/>
            <w:vAlign w:val="center"/>
          </w:tcPr>
          <w:p w14:paraId="7FF6DDAC" w14:textId="77777777" w:rsidR="007453F2" w:rsidRDefault="007453F2" w:rsidP="007453F2">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7453F2" w14:paraId="6BBD9BA1" w14:textId="77777777" w:rsidTr="00AA5343">
        <w:trPr>
          <w:trHeight w:val="510"/>
        </w:trPr>
        <w:tc>
          <w:tcPr>
            <w:tcW w:w="4233" w:type="dxa"/>
            <w:gridSpan w:val="2"/>
            <w:vAlign w:val="center"/>
          </w:tcPr>
          <w:p w14:paraId="581353DF" w14:textId="77777777" w:rsidR="007453F2" w:rsidRDefault="007453F2" w:rsidP="007453F2">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88573B7" w14:textId="18425CF5" w:rsidR="007453F2" w:rsidRDefault="007453F2" w:rsidP="007453F2">
            <w:pPr>
              <w:widowControl/>
              <w:textAlignment w:val="baseline"/>
              <w:rPr>
                <w:color w:val="000000"/>
                <w:kern w:val="0"/>
                <w:sz w:val="20"/>
                <w:szCs w:val="21"/>
              </w:rPr>
            </w:pPr>
            <w:r>
              <w:rPr>
                <w:color w:val="000000"/>
                <w:kern w:val="0"/>
                <w:sz w:val="20"/>
                <w:szCs w:val="21"/>
              </w:rPr>
              <w:t>是</w:t>
            </w:r>
            <w:r w:rsidRPr="00B64EB5">
              <w:rPr>
                <w:rFonts w:asciiTheme="minorEastAsia" w:hAnsiTheme="minorEastAsia" w:cstheme="minorEastAsia" w:hint="eastAsia"/>
                <w:color w:val="000000"/>
                <w:kern w:val="0"/>
                <w:szCs w:val="21"/>
              </w:rPr>
              <w:sym w:font="Wingdings 2" w:char="0052"/>
            </w:r>
          </w:p>
        </w:tc>
        <w:tc>
          <w:tcPr>
            <w:tcW w:w="2114" w:type="dxa"/>
            <w:vAlign w:val="center"/>
          </w:tcPr>
          <w:p w14:paraId="32B52E4A" w14:textId="77777777" w:rsidR="007453F2" w:rsidRDefault="007453F2" w:rsidP="007453F2">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7453F2" w14:paraId="3224D176" w14:textId="77777777" w:rsidTr="00AA5343">
        <w:trPr>
          <w:trHeight w:val="510"/>
        </w:trPr>
        <w:tc>
          <w:tcPr>
            <w:tcW w:w="8601" w:type="dxa"/>
            <w:gridSpan w:val="4"/>
            <w:vAlign w:val="center"/>
          </w:tcPr>
          <w:p w14:paraId="64086C04" w14:textId="77777777" w:rsidR="007453F2" w:rsidRDefault="007453F2" w:rsidP="007453F2">
            <w:pPr>
              <w:widowControl/>
              <w:textAlignment w:val="baseline"/>
              <w:rPr>
                <w:color w:val="000000"/>
                <w:kern w:val="0"/>
                <w:sz w:val="20"/>
                <w:szCs w:val="21"/>
              </w:rPr>
            </w:pPr>
            <w:r>
              <w:rPr>
                <w:color w:val="000000"/>
                <w:kern w:val="0"/>
                <w:sz w:val="20"/>
                <w:szCs w:val="21"/>
              </w:rPr>
              <w:t>除现场验收外，需提供的其他验收要求</w:t>
            </w:r>
          </w:p>
        </w:tc>
      </w:tr>
      <w:tr w:rsidR="007453F2" w14:paraId="602E7EC6" w14:textId="77777777" w:rsidTr="00AA5343">
        <w:trPr>
          <w:trHeight w:val="360"/>
        </w:trPr>
        <w:tc>
          <w:tcPr>
            <w:tcW w:w="4233" w:type="dxa"/>
            <w:gridSpan w:val="2"/>
            <w:vAlign w:val="center"/>
          </w:tcPr>
          <w:p w14:paraId="498466F2" w14:textId="013675DD" w:rsidR="007453F2" w:rsidRDefault="007453F2" w:rsidP="007453F2">
            <w:pPr>
              <w:widowControl/>
              <w:spacing w:line="450" w:lineRule="atLeast"/>
              <w:textAlignment w:val="baseline"/>
              <w:rPr>
                <w:color w:val="000000"/>
                <w:kern w:val="0"/>
                <w:sz w:val="20"/>
                <w:szCs w:val="21"/>
              </w:rPr>
            </w:pPr>
            <w:r>
              <w:rPr>
                <w:color w:val="000000"/>
                <w:kern w:val="0"/>
                <w:sz w:val="20"/>
                <w:szCs w:val="21"/>
              </w:rPr>
              <w:lastRenderedPageBreak/>
              <w:t>除现场验收外，是</w:t>
            </w:r>
            <w:r w:rsidRPr="00B64EB5">
              <w:rPr>
                <w:rFonts w:asciiTheme="minorEastAsia" w:hAnsiTheme="minorEastAsia" w:cstheme="minorEastAsia" w:hint="eastAsia"/>
                <w:color w:val="000000"/>
                <w:kern w:val="0"/>
                <w:szCs w:val="21"/>
              </w:rPr>
              <w:sym w:font="Wingdings 2" w:char="0052"/>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776E2BE6" w14:textId="77777777" w:rsidR="007453F2" w:rsidRDefault="007453F2" w:rsidP="007453F2">
            <w:pPr>
              <w:widowControl/>
              <w:spacing w:line="450" w:lineRule="atLeast"/>
              <w:textAlignment w:val="baseline"/>
              <w:rPr>
                <w:color w:val="000000"/>
                <w:kern w:val="0"/>
                <w:sz w:val="20"/>
                <w:szCs w:val="21"/>
              </w:rPr>
            </w:pPr>
          </w:p>
        </w:tc>
        <w:tc>
          <w:tcPr>
            <w:tcW w:w="4368" w:type="dxa"/>
            <w:gridSpan w:val="2"/>
            <w:vAlign w:val="center"/>
          </w:tcPr>
          <w:p w14:paraId="58971C86" w14:textId="77777777" w:rsidR="007453F2" w:rsidRDefault="007453F2" w:rsidP="007453F2">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82E3831" w14:textId="77777777" w:rsidR="007453F2" w:rsidRDefault="007453F2" w:rsidP="007453F2">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444E727" w14:textId="77777777" w:rsidR="006A73B4" w:rsidRPr="007453F2" w:rsidRDefault="006A73B4" w:rsidP="00DB484B">
      <w:pPr>
        <w:spacing w:line="360" w:lineRule="auto"/>
        <w:rPr>
          <w:rFonts w:asciiTheme="minorEastAsia" w:eastAsiaTheme="minorEastAsia" w:hAnsiTheme="minorEastAsia" w:cstheme="minorEastAsia"/>
        </w:rPr>
      </w:pPr>
    </w:p>
    <w:sectPr w:rsidR="006A73B4" w:rsidRPr="007453F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7476" w14:textId="77777777" w:rsidR="00A13BED" w:rsidRDefault="00A13BED">
      <w:r>
        <w:separator/>
      </w:r>
    </w:p>
  </w:endnote>
  <w:endnote w:type="continuationSeparator" w:id="0">
    <w:p w14:paraId="66C3D845" w14:textId="77777777" w:rsidR="00A13BED" w:rsidRDefault="00A1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黑体"/>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altName w:val="Times New Roman"/>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䅂䍄䕅⯋컌">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Wingdings 2">
    <w:altName w:val="Kingsoft Mark"/>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DE1F" w14:textId="77777777" w:rsidR="006A73B4" w:rsidRDefault="00780819">
    <w:pPr>
      <w:pStyle w:val="ac"/>
      <w:jc w:val="center"/>
    </w:pPr>
    <w:r>
      <w:fldChar w:fldCharType="begin"/>
    </w:r>
    <w:r>
      <w:instrText>PAGE   \* MERGEFORMAT</w:instrText>
    </w:r>
    <w:r>
      <w:fldChar w:fldCharType="separate"/>
    </w:r>
    <w:r>
      <w:rPr>
        <w:lang w:val="zh-CN"/>
      </w:rPr>
      <w:t>1</w:t>
    </w:r>
    <w:r>
      <w:rPr>
        <w:lang w:val="zh-CN"/>
      </w:rPr>
      <w:fldChar w:fldCharType="end"/>
    </w:r>
  </w:p>
  <w:p w14:paraId="0BAF18F7" w14:textId="77777777" w:rsidR="006A73B4" w:rsidRDefault="006A73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C9D6" w14:textId="77777777" w:rsidR="00A13BED" w:rsidRDefault="00A13BED">
      <w:r>
        <w:separator/>
      </w:r>
    </w:p>
  </w:footnote>
  <w:footnote w:type="continuationSeparator" w:id="0">
    <w:p w14:paraId="30CD8150" w14:textId="77777777" w:rsidR="00A13BED" w:rsidRDefault="00A1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AECD7F"/>
    <w:multiLevelType w:val="singleLevel"/>
    <w:tmpl w:val="DFAECD7F"/>
    <w:lvl w:ilvl="0">
      <w:start w:val="1"/>
      <w:numFmt w:val="decimal"/>
      <w:suff w:val="space"/>
      <w:lvlText w:val="%1)"/>
      <w:lvlJc w:val="left"/>
    </w:lvl>
  </w:abstractNum>
  <w:abstractNum w:abstractNumId="1" w15:restartNumberingAfterBreak="0">
    <w:nsid w:val="151C1208"/>
    <w:multiLevelType w:val="multilevel"/>
    <w:tmpl w:val="151C1208"/>
    <w:lvl w:ilvl="0">
      <w:start w:val="1"/>
      <w:numFmt w:val="japaneseCounting"/>
      <w:lvlText w:val="%1、"/>
      <w:lvlJc w:val="left"/>
      <w:pPr>
        <w:ind w:left="440" w:hanging="440"/>
      </w:pPr>
      <w:rPr>
        <w:rFonts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82A1DD5"/>
    <w:multiLevelType w:val="multilevel"/>
    <w:tmpl w:val="282A1DD5"/>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342DFC"/>
    <w:multiLevelType w:val="multilevel"/>
    <w:tmpl w:val="50342DF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49954869">
    <w:abstractNumId w:val="1"/>
  </w:num>
  <w:num w:numId="2" w16cid:durableId="309290280">
    <w:abstractNumId w:val="4"/>
  </w:num>
  <w:num w:numId="3" w16cid:durableId="880560646">
    <w:abstractNumId w:val="3"/>
  </w:num>
  <w:num w:numId="4" w16cid:durableId="1978952507">
    <w:abstractNumId w:val="0"/>
  </w:num>
  <w:num w:numId="5" w16cid:durableId="139974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1MGJjZDdlNTIwNDE3ZWQ0NGM1ODFiZWY2ODk0NTgifQ=="/>
  </w:docVars>
  <w:rsids>
    <w:rsidRoot w:val="00A161FC"/>
    <w:rsid w:val="997F6762"/>
    <w:rsid w:val="9E9FDEB5"/>
    <w:rsid w:val="BEDFF9DE"/>
    <w:rsid w:val="CADDE395"/>
    <w:rsid w:val="DBF37CAF"/>
    <w:rsid w:val="FFEE9CF3"/>
    <w:rsid w:val="0001480E"/>
    <w:rsid w:val="000159E3"/>
    <w:rsid w:val="0001666A"/>
    <w:rsid w:val="00031A2E"/>
    <w:rsid w:val="00032B34"/>
    <w:rsid w:val="0003363B"/>
    <w:rsid w:val="00036B48"/>
    <w:rsid w:val="00042B50"/>
    <w:rsid w:val="00042DA8"/>
    <w:rsid w:val="00053559"/>
    <w:rsid w:val="000628FA"/>
    <w:rsid w:val="00087A46"/>
    <w:rsid w:val="0009097F"/>
    <w:rsid w:val="0009220C"/>
    <w:rsid w:val="0009497D"/>
    <w:rsid w:val="000B4AD5"/>
    <w:rsid w:val="000D2F65"/>
    <w:rsid w:val="000E088C"/>
    <w:rsid w:val="000F411E"/>
    <w:rsid w:val="000F6A2D"/>
    <w:rsid w:val="00105428"/>
    <w:rsid w:val="00116EA9"/>
    <w:rsid w:val="001212A4"/>
    <w:rsid w:val="00125889"/>
    <w:rsid w:val="00126946"/>
    <w:rsid w:val="001316A5"/>
    <w:rsid w:val="00140AF0"/>
    <w:rsid w:val="00147DBA"/>
    <w:rsid w:val="001507CE"/>
    <w:rsid w:val="00157667"/>
    <w:rsid w:val="001609FC"/>
    <w:rsid w:val="0016186D"/>
    <w:rsid w:val="001664EA"/>
    <w:rsid w:val="00172151"/>
    <w:rsid w:val="001773ED"/>
    <w:rsid w:val="00181456"/>
    <w:rsid w:val="0018446A"/>
    <w:rsid w:val="0018461B"/>
    <w:rsid w:val="00185489"/>
    <w:rsid w:val="00196357"/>
    <w:rsid w:val="00196514"/>
    <w:rsid w:val="001A0D28"/>
    <w:rsid w:val="001A14EA"/>
    <w:rsid w:val="001A1A6B"/>
    <w:rsid w:val="001B1132"/>
    <w:rsid w:val="001B712C"/>
    <w:rsid w:val="001C221D"/>
    <w:rsid w:val="001C41C3"/>
    <w:rsid w:val="001D47DA"/>
    <w:rsid w:val="001D78F5"/>
    <w:rsid w:val="001D7EE3"/>
    <w:rsid w:val="001E69A5"/>
    <w:rsid w:val="001F2720"/>
    <w:rsid w:val="00200A1C"/>
    <w:rsid w:val="002045F9"/>
    <w:rsid w:val="0022266E"/>
    <w:rsid w:val="002324E0"/>
    <w:rsid w:val="00237253"/>
    <w:rsid w:val="002605FF"/>
    <w:rsid w:val="00263ABC"/>
    <w:rsid w:val="00264CBE"/>
    <w:rsid w:val="00275597"/>
    <w:rsid w:val="00284CA9"/>
    <w:rsid w:val="002904A8"/>
    <w:rsid w:val="00296D03"/>
    <w:rsid w:val="002B3A1B"/>
    <w:rsid w:val="002C6EB1"/>
    <w:rsid w:val="002E69F7"/>
    <w:rsid w:val="002F507F"/>
    <w:rsid w:val="003113D4"/>
    <w:rsid w:val="00313785"/>
    <w:rsid w:val="003168C8"/>
    <w:rsid w:val="00317943"/>
    <w:rsid w:val="00323313"/>
    <w:rsid w:val="00332E8D"/>
    <w:rsid w:val="003338FD"/>
    <w:rsid w:val="00345D8D"/>
    <w:rsid w:val="003509B5"/>
    <w:rsid w:val="00355A0E"/>
    <w:rsid w:val="00355DC9"/>
    <w:rsid w:val="003606A4"/>
    <w:rsid w:val="0036332E"/>
    <w:rsid w:val="0036352F"/>
    <w:rsid w:val="003649AF"/>
    <w:rsid w:val="003779F8"/>
    <w:rsid w:val="003819EF"/>
    <w:rsid w:val="00385F09"/>
    <w:rsid w:val="003867D3"/>
    <w:rsid w:val="003D0422"/>
    <w:rsid w:val="003D362D"/>
    <w:rsid w:val="003D5284"/>
    <w:rsid w:val="003E12A1"/>
    <w:rsid w:val="00406883"/>
    <w:rsid w:val="0042593A"/>
    <w:rsid w:val="00425F4B"/>
    <w:rsid w:val="00432931"/>
    <w:rsid w:val="00436AB7"/>
    <w:rsid w:val="00446380"/>
    <w:rsid w:val="0045109F"/>
    <w:rsid w:val="00453832"/>
    <w:rsid w:val="0047262F"/>
    <w:rsid w:val="004762EB"/>
    <w:rsid w:val="004834F9"/>
    <w:rsid w:val="004951D7"/>
    <w:rsid w:val="00496CDD"/>
    <w:rsid w:val="004A43F0"/>
    <w:rsid w:val="004A5DEC"/>
    <w:rsid w:val="004A6CAA"/>
    <w:rsid w:val="004A7701"/>
    <w:rsid w:val="004B679E"/>
    <w:rsid w:val="004C40CB"/>
    <w:rsid w:val="004D6566"/>
    <w:rsid w:val="004D6739"/>
    <w:rsid w:val="004E4B14"/>
    <w:rsid w:val="00501176"/>
    <w:rsid w:val="005071C5"/>
    <w:rsid w:val="00510891"/>
    <w:rsid w:val="005132B7"/>
    <w:rsid w:val="00521C92"/>
    <w:rsid w:val="00523E67"/>
    <w:rsid w:val="00527264"/>
    <w:rsid w:val="00530408"/>
    <w:rsid w:val="0053111A"/>
    <w:rsid w:val="005348FB"/>
    <w:rsid w:val="00536A49"/>
    <w:rsid w:val="00537722"/>
    <w:rsid w:val="00546AC6"/>
    <w:rsid w:val="0055370C"/>
    <w:rsid w:val="00562A7C"/>
    <w:rsid w:val="00562C62"/>
    <w:rsid w:val="005633CE"/>
    <w:rsid w:val="00570CD6"/>
    <w:rsid w:val="00571ADE"/>
    <w:rsid w:val="005951EF"/>
    <w:rsid w:val="005A3A7E"/>
    <w:rsid w:val="005A5941"/>
    <w:rsid w:val="005A65D5"/>
    <w:rsid w:val="005D3151"/>
    <w:rsid w:val="005E4DB6"/>
    <w:rsid w:val="005F0AC4"/>
    <w:rsid w:val="005F11AB"/>
    <w:rsid w:val="005F1571"/>
    <w:rsid w:val="005F2B34"/>
    <w:rsid w:val="005F401F"/>
    <w:rsid w:val="005F5CAB"/>
    <w:rsid w:val="00602AB3"/>
    <w:rsid w:val="00611202"/>
    <w:rsid w:val="0061405B"/>
    <w:rsid w:val="00614814"/>
    <w:rsid w:val="00636EDD"/>
    <w:rsid w:val="006474DC"/>
    <w:rsid w:val="00651450"/>
    <w:rsid w:val="006529B7"/>
    <w:rsid w:val="00654178"/>
    <w:rsid w:val="006549C5"/>
    <w:rsid w:val="00665B75"/>
    <w:rsid w:val="00674C96"/>
    <w:rsid w:val="006820F2"/>
    <w:rsid w:val="006831C4"/>
    <w:rsid w:val="00687378"/>
    <w:rsid w:val="006961BF"/>
    <w:rsid w:val="006A398E"/>
    <w:rsid w:val="006A73B4"/>
    <w:rsid w:val="006A7469"/>
    <w:rsid w:val="006C00A3"/>
    <w:rsid w:val="006C2918"/>
    <w:rsid w:val="006C782C"/>
    <w:rsid w:val="006D66ED"/>
    <w:rsid w:val="006E3337"/>
    <w:rsid w:val="006E7620"/>
    <w:rsid w:val="00706153"/>
    <w:rsid w:val="00714DBF"/>
    <w:rsid w:val="00715617"/>
    <w:rsid w:val="007275DA"/>
    <w:rsid w:val="007453F2"/>
    <w:rsid w:val="00745B05"/>
    <w:rsid w:val="0074755D"/>
    <w:rsid w:val="00747683"/>
    <w:rsid w:val="007524D8"/>
    <w:rsid w:val="00755086"/>
    <w:rsid w:val="007554BB"/>
    <w:rsid w:val="00755B58"/>
    <w:rsid w:val="00771BE7"/>
    <w:rsid w:val="00780819"/>
    <w:rsid w:val="007839AE"/>
    <w:rsid w:val="00795F08"/>
    <w:rsid w:val="007A38FF"/>
    <w:rsid w:val="007C0902"/>
    <w:rsid w:val="007D1FAB"/>
    <w:rsid w:val="007F34BD"/>
    <w:rsid w:val="007F4BD9"/>
    <w:rsid w:val="00800E12"/>
    <w:rsid w:val="0080278E"/>
    <w:rsid w:val="008078BD"/>
    <w:rsid w:val="008153D5"/>
    <w:rsid w:val="008216BF"/>
    <w:rsid w:val="00823CA9"/>
    <w:rsid w:val="00834770"/>
    <w:rsid w:val="008403A0"/>
    <w:rsid w:val="0084447D"/>
    <w:rsid w:val="0084652E"/>
    <w:rsid w:val="0085126C"/>
    <w:rsid w:val="00861D14"/>
    <w:rsid w:val="00870397"/>
    <w:rsid w:val="0088070C"/>
    <w:rsid w:val="00882FC7"/>
    <w:rsid w:val="00891AF7"/>
    <w:rsid w:val="0089621F"/>
    <w:rsid w:val="008A6458"/>
    <w:rsid w:val="008C0C88"/>
    <w:rsid w:val="008D62AF"/>
    <w:rsid w:val="008F01E0"/>
    <w:rsid w:val="0090392A"/>
    <w:rsid w:val="00905D70"/>
    <w:rsid w:val="00905FD2"/>
    <w:rsid w:val="00912419"/>
    <w:rsid w:val="009172A1"/>
    <w:rsid w:val="00925E61"/>
    <w:rsid w:val="00926107"/>
    <w:rsid w:val="00931983"/>
    <w:rsid w:val="00936276"/>
    <w:rsid w:val="009367CD"/>
    <w:rsid w:val="00940579"/>
    <w:rsid w:val="00950F00"/>
    <w:rsid w:val="00960829"/>
    <w:rsid w:val="0097420D"/>
    <w:rsid w:val="00985BF6"/>
    <w:rsid w:val="00990CC1"/>
    <w:rsid w:val="0099177F"/>
    <w:rsid w:val="009937CB"/>
    <w:rsid w:val="00995789"/>
    <w:rsid w:val="009B346B"/>
    <w:rsid w:val="009C036F"/>
    <w:rsid w:val="009C0E0C"/>
    <w:rsid w:val="009C4CC2"/>
    <w:rsid w:val="009C5F58"/>
    <w:rsid w:val="009D0FFF"/>
    <w:rsid w:val="009F2806"/>
    <w:rsid w:val="009F6CAB"/>
    <w:rsid w:val="009F7A2C"/>
    <w:rsid w:val="00A01CD3"/>
    <w:rsid w:val="00A047F0"/>
    <w:rsid w:val="00A05F1B"/>
    <w:rsid w:val="00A11195"/>
    <w:rsid w:val="00A13BED"/>
    <w:rsid w:val="00A161FC"/>
    <w:rsid w:val="00A2332F"/>
    <w:rsid w:val="00A277EE"/>
    <w:rsid w:val="00A31EEE"/>
    <w:rsid w:val="00A4377F"/>
    <w:rsid w:val="00A44FC4"/>
    <w:rsid w:val="00A52780"/>
    <w:rsid w:val="00A56D5B"/>
    <w:rsid w:val="00A67B19"/>
    <w:rsid w:val="00A765E9"/>
    <w:rsid w:val="00A810ED"/>
    <w:rsid w:val="00A8377B"/>
    <w:rsid w:val="00A954D8"/>
    <w:rsid w:val="00AC005D"/>
    <w:rsid w:val="00AC2329"/>
    <w:rsid w:val="00AC5578"/>
    <w:rsid w:val="00AE1856"/>
    <w:rsid w:val="00AE2666"/>
    <w:rsid w:val="00AF5C31"/>
    <w:rsid w:val="00AF7468"/>
    <w:rsid w:val="00B07AFA"/>
    <w:rsid w:val="00B20EAB"/>
    <w:rsid w:val="00B4019B"/>
    <w:rsid w:val="00B4481B"/>
    <w:rsid w:val="00B64EB5"/>
    <w:rsid w:val="00B72B2C"/>
    <w:rsid w:val="00B72BD6"/>
    <w:rsid w:val="00B73863"/>
    <w:rsid w:val="00B749C0"/>
    <w:rsid w:val="00B8318F"/>
    <w:rsid w:val="00B86CCA"/>
    <w:rsid w:val="00B91989"/>
    <w:rsid w:val="00B954D1"/>
    <w:rsid w:val="00BC1317"/>
    <w:rsid w:val="00BC199F"/>
    <w:rsid w:val="00BC3D86"/>
    <w:rsid w:val="00BC5645"/>
    <w:rsid w:val="00BD003F"/>
    <w:rsid w:val="00BE5444"/>
    <w:rsid w:val="00C1420A"/>
    <w:rsid w:val="00C15054"/>
    <w:rsid w:val="00C31056"/>
    <w:rsid w:val="00C43F02"/>
    <w:rsid w:val="00C600D0"/>
    <w:rsid w:val="00C63818"/>
    <w:rsid w:val="00C70A41"/>
    <w:rsid w:val="00C7181D"/>
    <w:rsid w:val="00C80B3E"/>
    <w:rsid w:val="00C82348"/>
    <w:rsid w:val="00C82644"/>
    <w:rsid w:val="00CA3FC8"/>
    <w:rsid w:val="00CA5996"/>
    <w:rsid w:val="00CB602E"/>
    <w:rsid w:val="00CC43D7"/>
    <w:rsid w:val="00CD0FB0"/>
    <w:rsid w:val="00CD153F"/>
    <w:rsid w:val="00CD2230"/>
    <w:rsid w:val="00CE6138"/>
    <w:rsid w:val="00CF496D"/>
    <w:rsid w:val="00D33360"/>
    <w:rsid w:val="00D43FD3"/>
    <w:rsid w:val="00D515D5"/>
    <w:rsid w:val="00D55001"/>
    <w:rsid w:val="00D65B45"/>
    <w:rsid w:val="00D705E0"/>
    <w:rsid w:val="00D839F3"/>
    <w:rsid w:val="00D83F22"/>
    <w:rsid w:val="00D858EC"/>
    <w:rsid w:val="00D9773D"/>
    <w:rsid w:val="00DA3DC6"/>
    <w:rsid w:val="00DB484B"/>
    <w:rsid w:val="00DB7B8A"/>
    <w:rsid w:val="00DC1928"/>
    <w:rsid w:val="00DC1E15"/>
    <w:rsid w:val="00DC3790"/>
    <w:rsid w:val="00DC7387"/>
    <w:rsid w:val="00DD56E7"/>
    <w:rsid w:val="00DE1BF3"/>
    <w:rsid w:val="00DE2815"/>
    <w:rsid w:val="00DF1FE0"/>
    <w:rsid w:val="00DF5062"/>
    <w:rsid w:val="00E04E8F"/>
    <w:rsid w:val="00E04FB3"/>
    <w:rsid w:val="00E0581E"/>
    <w:rsid w:val="00E1130A"/>
    <w:rsid w:val="00E20F1B"/>
    <w:rsid w:val="00E211B9"/>
    <w:rsid w:val="00E31412"/>
    <w:rsid w:val="00E3246E"/>
    <w:rsid w:val="00E37A49"/>
    <w:rsid w:val="00E4264C"/>
    <w:rsid w:val="00E57192"/>
    <w:rsid w:val="00E66F3C"/>
    <w:rsid w:val="00E7061A"/>
    <w:rsid w:val="00E73399"/>
    <w:rsid w:val="00E7573D"/>
    <w:rsid w:val="00E821CF"/>
    <w:rsid w:val="00E83143"/>
    <w:rsid w:val="00E931F1"/>
    <w:rsid w:val="00E96A08"/>
    <w:rsid w:val="00EA5A2F"/>
    <w:rsid w:val="00EB72C7"/>
    <w:rsid w:val="00ED0852"/>
    <w:rsid w:val="00ED158C"/>
    <w:rsid w:val="00EF4CA0"/>
    <w:rsid w:val="00EF4DB7"/>
    <w:rsid w:val="00F146A8"/>
    <w:rsid w:val="00F21147"/>
    <w:rsid w:val="00F2532E"/>
    <w:rsid w:val="00F37AA9"/>
    <w:rsid w:val="00F502AC"/>
    <w:rsid w:val="00F53F13"/>
    <w:rsid w:val="00F63608"/>
    <w:rsid w:val="00F732A8"/>
    <w:rsid w:val="00F748A2"/>
    <w:rsid w:val="00F81B0A"/>
    <w:rsid w:val="00F867C9"/>
    <w:rsid w:val="00F932B5"/>
    <w:rsid w:val="00F9789E"/>
    <w:rsid w:val="00FB00E1"/>
    <w:rsid w:val="00FB0293"/>
    <w:rsid w:val="00FB05FE"/>
    <w:rsid w:val="00FB65B3"/>
    <w:rsid w:val="00FB6898"/>
    <w:rsid w:val="00FC1111"/>
    <w:rsid w:val="00FC3BB8"/>
    <w:rsid w:val="00FE1561"/>
    <w:rsid w:val="00FE1B41"/>
    <w:rsid w:val="00FE5EBB"/>
    <w:rsid w:val="00FE5FB8"/>
    <w:rsid w:val="00FE78A1"/>
    <w:rsid w:val="00FF21F2"/>
    <w:rsid w:val="00FF47AD"/>
    <w:rsid w:val="015754F6"/>
    <w:rsid w:val="0233386D"/>
    <w:rsid w:val="02D247A8"/>
    <w:rsid w:val="03202C26"/>
    <w:rsid w:val="0599432F"/>
    <w:rsid w:val="07A576C8"/>
    <w:rsid w:val="084716B3"/>
    <w:rsid w:val="08F57ACE"/>
    <w:rsid w:val="0A5C592B"/>
    <w:rsid w:val="0A604C09"/>
    <w:rsid w:val="0B680A2B"/>
    <w:rsid w:val="0BC12EA6"/>
    <w:rsid w:val="0C1C35FC"/>
    <w:rsid w:val="0C917B0E"/>
    <w:rsid w:val="0CF6390D"/>
    <w:rsid w:val="0D80653D"/>
    <w:rsid w:val="0E026A1C"/>
    <w:rsid w:val="0E267FA8"/>
    <w:rsid w:val="0E537C23"/>
    <w:rsid w:val="10101691"/>
    <w:rsid w:val="10E723F2"/>
    <w:rsid w:val="116A4DD1"/>
    <w:rsid w:val="12323B41"/>
    <w:rsid w:val="12BC165D"/>
    <w:rsid w:val="14A070D9"/>
    <w:rsid w:val="14C91592"/>
    <w:rsid w:val="163C6D3C"/>
    <w:rsid w:val="167E1E2F"/>
    <w:rsid w:val="173B6948"/>
    <w:rsid w:val="17A9074C"/>
    <w:rsid w:val="183F0D66"/>
    <w:rsid w:val="18C9553F"/>
    <w:rsid w:val="18D61409"/>
    <w:rsid w:val="192D1784"/>
    <w:rsid w:val="1A4D171C"/>
    <w:rsid w:val="1A5B51C6"/>
    <w:rsid w:val="1A7F46E1"/>
    <w:rsid w:val="1BC72B84"/>
    <w:rsid w:val="1CD6156D"/>
    <w:rsid w:val="1D9B6A3E"/>
    <w:rsid w:val="1DA04C41"/>
    <w:rsid w:val="1E646E91"/>
    <w:rsid w:val="1F6E284D"/>
    <w:rsid w:val="20232D1B"/>
    <w:rsid w:val="21303941"/>
    <w:rsid w:val="22273C6B"/>
    <w:rsid w:val="234F7BB3"/>
    <w:rsid w:val="23D4097D"/>
    <w:rsid w:val="257E2EA8"/>
    <w:rsid w:val="258424AE"/>
    <w:rsid w:val="2638660A"/>
    <w:rsid w:val="2B083239"/>
    <w:rsid w:val="2BA31A6A"/>
    <w:rsid w:val="2CCF24EF"/>
    <w:rsid w:val="2D156530"/>
    <w:rsid w:val="2E047BD1"/>
    <w:rsid w:val="2EDA313F"/>
    <w:rsid w:val="2F4A3A30"/>
    <w:rsid w:val="2FC11C09"/>
    <w:rsid w:val="2FCA4F61"/>
    <w:rsid w:val="2FCD104A"/>
    <w:rsid w:val="32764F2C"/>
    <w:rsid w:val="32EB591A"/>
    <w:rsid w:val="348778C5"/>
    <w:rsid w:val="35DF25CB"/>
    <w:rsid w:val="36187E7A"/>
    <w:rsid w:val="366D4898"/>
    <w:rsid w:val="369E0B7F"/>
    <w:rsid w:val="378620B5"/>
    <w:rsid w:val="37EC5DE5"/>
    <w:rsid w:val="39F04F5D"/>
    <w:rsid w:val="3A8A57DB"/>
    <w:rsid w:val="3C6E4EC6"/>
    <w:rsid w:val="3CA209B6"/>
    <w:rsid w:val="3D133AA2"/>
    <w:rsid w:val="3D2924EF"/>
    <w:rsid w:val="3D694EED"/>
    <w:rsid w:val="3D90447A"/>
    <w:rsid w:val="3E8C5D24"/>
    <w:rsid w:val="3F2D1069"/>
    <w:rsid w:val="3F7F1213"/>
    <w:rsid w:val="40CF284C"/>
    <w:rsid w:val="41921C78"/>
    <w:rsid w:val="427F7E2D"/>
    <w:rsid w:val="42C71A54"/>
    <w:rsid w:val="43A2228D"/>
    <w:rsid w:val="443F7874"/>
    <w:rsid w:val="44403B94"/>
    <w:rsid w:val="4528655A"/>
    <w:rsid w:val="47AA4DC5"/>
    <w:rsid w:val="481C17DF"/>
    <w:rsid w:val="49301E81"/>
    <w:rsid w:val="496B110B"/>
    <w:rsid w:val="4B6B318C"/>
    <w:rsid w:val="4B7F0E9E"/>
    <w:rsid w:val="4B7F49FA"/>
    <w:rsid w:val="4BFD1F67"/>
    <w:rsid w:val="4D3F4582"/>
    <w:rsid w:val="4DAE5A6A"/>
    <w:rsid w:val="4E4E7235"/>
    <w:rsid w:val="4E6F51FA"/>
    <w:rsid w:val="4F471CD3"/>
    <w:rsid w:val="4FAF6015"/>
    <w:rsid w:val="50D84488"/>
    <w:rsid w:val="512F090F"/>
    <w:rsid w:val="516923D4"/>
    <w:rsid w:val="52214A5D"/>
    <w:rsid w:val="52FD1026"/>
    <w:rsid w:val="5376752B"/>
    <w:rsid w:val="538A0B56"/>
    <w:rsid w:val="544467E1"/>
    <w:rsid w:val="55EA4047"/>
    <w:rsid w:val="56051FA0"/>
    <w:rsid w:val="565E6ADF"/>
    <w:rsid w:val="56F77EF5"/>
    <w:rsid w:val="57256D9D"/>
    <w:rsid w:val="585C01B6"/>
    <w:rsid w:val="598D0C2A"/>
    <w:rsid w:val="5A897643"/>
    <w:rsid w:val="5AE8436A"/>
    <w:rsid w:val="5B101B12"/>
    <w:rsid w:val="5C221798"/>
    <w:rsid w:val="5CAC13C7"/>
    <w:rsid w:val="5D0814D5"/>
    <w:rsid w:val="5DAF73C1"/>
    <w:rsid w:val="5F8B182C"/>
    <w:rsid w:val="60620F67"/>
    <w:rsid w:val="60893464"/>
    <w:rsid w:val="611D6D37"/>
    <w:rsid w:val="61F335F4"/>
    <w:rsid w:val="62BC40AF"/>
    <w:rsid w:val="6366771F"/>
    <w:rsid w:val="637312C8"/>
    <w:rsid w:val="63E8362C"/>
    <w:rsid w:val="63FF0976"/>
    <w:rsid w:val="64BF6946"/>
    <w:rsid w:val="64D911C7"/>
    <w:rsid w:val="65386E4E"/>
    <w:rsid w:val="65CD5214"/>
    <w:rsid w:val="66582FF5"/>
    <w:rsid w:val="694517CD"/>
    <w:rsid w:val="69E38B6E"/>
    <w:rsid w:val="6DEB0A36"/>
    <w:rsid w:val="6E8104F4"/>
    <w:rsid w:val="6ECB070D"/>
    <w:rsid w:val="6EF2535F"/>
    <w:rsid w:val="6EFA65FD"/>
    <w:rsid w:val="6F7A3E9D"/>
    <w:rsid w:val="6FDB2297"/>
    <w:rsid w:val="71043C71"/>
    <w:rsid w:val="71A072F4"/>
    <w:rsid w:val="72220F73"/>
    <w:rsid w:val="741B7106"/>
    <w:rsid w:val="752C5223"/>
    <w:rsid w:val="757F8CF1"/>
    <w:rsid w:val="76191423"/>
    <w:rsid w:val="78915BE9"/>
    <w:rsid w:val="78C365FE"/>
    <w:rsid w:val="790819B5"/>
    <w:rsid w:val="7BA479E1"/>
    <w:rsid w:val="7BDB9FCA"/>
    <w:rsid w:val="7BF9E244"/>
    <w:rsid w:val="7C077F70"/>
    <w:rsid w:val="7D4E6D1E"/>
    <w:rsid w:val="7DB33A33"/>
    <w:rsid w:val="7DC4490E"/>
    <w:rsid w:val="7E33329E"/>
    <w:rsid w:val="7EC8152C"/>
    <w:rsid w:val="7F0C250B"/>
    <w:rsid w:val="7F2B0120"/>
    <w:rsid w:val="7F4E42CC"/>
    <w:rsid w:val="7FCF3C28"/>
    <w:rsid w:val="7FEE4DB2"/>
    <w:rsid w:val="7FEEDE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AEB5B"/>
  <w15:docId w15:val="{97B85F1D-008E-4F0D-A66A-F7760868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rPr>
  </w:style>
  <w:style w:type="paragraph" w:styleId="1">
    <w:name w:val="heading 1"/>
    <w:basedOn w:val="a"/>
    <w:next w:val="a"/>
    <w:qFormat/>
    <w:pPr>
      <w:keepNext/>
      <w:keepLines/>
      <w:spacing w:line="360" w:lineRule="auto"/>
      <w:jc w:val="center"/>
      <w:outlineLvl w:val="0"/>
    </w:pPr>
    <w:rPr>
      <w:rFonts w:eastAsia="仿宋_GB2312"/>
      <w:b/>
      <w:kern w:val="44"/>
      <w:sz w:val="3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1"/>
    <w:qFormat/>
    <w:pPr>
      <w:spacing w:before="78"/>
      <w:ind w:left="120"/>
      <w:jc w:val="left"/>
    </w:pPr>
    <w:rPr>
      <w:rFonts w:ascii="仿宋" w:eastAsia="仿宋" w:hAnsi="仿宋" w:cstheme="minorBidi"/>
      <w:kern w:val="0"/>
      <w:sz w:val="24"/>
      <w:szCs w:val="24"/>
      <w:lang w:eastAsia="en-US"/>
    </w:rPr>
  </w:style>
  <w:style w:type="paragraph" w:styleId="a6">
    <w:name w:val="Plain Text"/>
    <w:basedOn w:val="a"/>
    <w:link w:val="a7"/>
    <w:qFormat/>
    <w:rPr>
      <w:rFonts w:ascii="宋体" w:hAnsi="Courier New" w:cstheme="minorBidi"/>
      <w:szCs w:val="22"/>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itle"/>
    <w:basedOn w:val="a"/>
    <w:link w:val="af1"/>
    <w:qFormat/>
    <w:pPr>
      <w:spacing w:before="240" w:after="60"/>
      <w:jc w:val="center"/>
      <w:outlineLvl w:val="0"/>
    </w:pPr>
    <w:rPr>
      <w:rFonts w:ascii="Arial" w:hAnsi="Arial" w:cs="Arial"/>
      <w:b/>
      <w:bCs/>
      <w:sz w:val="32"/>
      <w:szCs w:val="32"/>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customStyle="1" w:styleId="a7">
    <w:name w:val="纯文本 字符"/>
    <w:link w:val="a6"/>
    <w:qFormat/>
    <w:rPr>
      <w:rFonts w:ascii="宋体" w:eastAsia="宋体" w:hAnsi="Courier New"/>
    </w:rPr>
  </w:style>
  <w:style w:type="character" w:customStyle="1" w:styleId="ad">
    <w:name w:val="页脚 字符"/>
    <w:link w:val="ac"/>
    <w:uiPriority w:val="99"/>
    <w:qFormat/>
    <w:rPr>
      <w:sz w:val="18"/>
    </w:rPr>
  </w:style>
  <w:style w:type="character" w:customStyle="1" w:styleId="af1">
    <w:name w:val="标题 字符"/>
    <w:link w:val="af0"/>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f">
    <w:name w:val="页眉 字符"/>
    <w:basedOn w:val="a0"/>
    <w:link w:val="ae"/>
    <w:uiPriority w:val="99"/>
    <w:qFormat/>
    <w:rPr>
      <w:rFonts w:ascii="Times New Roman" w:eastAsia="宋体" w:hAnsi="Times New Roman" w:cs="Times New Roman"/>
      <w:sz w:val="18"/>
      <w:szCs w:val="18"/>
    </w:rPr>
  </w:style>
  <w:style w:type="paragraph" w:styleId="af4">
    <w:name w:val="List Paragraph"/>
    <w:basedOn w:val="a"/>
    <w:link w:val="af5"/>
    <w:uiPriority w:val="34"/>
    <w:qFormat/>
    <w:pPr>
      <w:ind w:firstLineChars="200" w:firstLine="420"/>
    </w:pPr>
  </w:style>
  <w:style w:type="character" w:customStyle="1" w:styleId="ab">
    <w:name w:val="批注框文本 字符"/>
    <w:basedOn w:val="a0"/>
    <w:link w:val="aa"/>
    <w:uiPriority w:val="99"/>
    <w:semiHidden/>
    <w:qFormat/>
    <w:rPr>
      <w:rFonts w:ascii="Times New Roman" w:eastAsia="宋体" w:hAnsi="Times New Roman" w:cs="Times New Roman"/>
      <w:sz w:val="18"/>
      <w:szCs w:val="18"/>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af5">
    <w:name w:val="列表段落 字符"/>
    <w:link w:val="af4"/>
    <w:uiPriority w:val="34"/>
    <w:qFormat/>
    <w:locked/>
    <w:rPr>
      <w:rFonts w:ascii="Times New Roman" w:eastAsia="宋体" w:hAnsi="Times New Roman" w:cs="Times New Roman"/>
      <w:kern w:val="2"/>
      <w:sz w:val="21"/>
    </w:rPr>
  </w:style>
  <w:style w:type="character" w:customStyle="1" w:styleId="a9">
    <w:name w:val="日期 字符"/>
    <w:basedOn w:val="a0"/>
    <w:link w:val="a8"/>
    <w:uiPriority w:val="99"/>
    <w:semiHidden/>
    <w:qFormat/>
    <w:rPr>
      <w:rFonts w:ascii="Times New Roman" w:eastAsia="宋体" w:hAnsi="Times New Roman" w:cs="Times New Roman"/>
      <w:kern w:val="2"/>
      <w:sz w:val="21"/>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a5">
    <w:name w:val="正文文本 字符"/>
    <w:basedOn w:val="a0"/>
    <w:link w:val="a4"/>
    <w:uiPriority w:val="1"/>
    <w:qFormat/>
    <w:rPr>
      <w:rFonts w:ascii="仿宋" w:eastAsia="仿宋" w:hAnsi="仿宋" w:cstheme="minorBidi"/>
      <w:sz w:val="24"/>
      <w:szCs w:val="24"/>
      <w:lang w:eastAsia="en-US"/>
    </w:rPr>
  </w:style>
  <w:style w:type="character" w:styleId="af6">
    <w:name w:val="annotation reference"/>
    <w:basedOn w:val="a0"/>
    <w:uiPriority w:val="99"/>
    <w:semiHidden/>
    <w:unhideWhenUsed/>
    <w:rPr>
      <w:sz w:val="21"/>
      <w:szCs w:val="21"/>
    </w:rPr>
  </w:style>
  <w:style w:type="paragraph" w:styleId="af7">
    <w:name w:val="Revision"/>
    <w:hidden/>
    <w:uiPriority w:val="99"/>
    <w:semiHidden/>
    <w:rsid w:val="00DB484B"/>
    <w:rPr>
      <w:kern w:val="2"/>
      <w:sz w:val="21"/>
    </w:rPr>
  </w:style>
  <w:style w:type="table" w:customStyle="1" w:styleId="10">
    <w:name w:val="网格型1"/>
    <w:basedOn w:val="a1"/>
    <w:next w:val="af2"/>
    <w:uiPriority w:val="39"/>
    <w:qFormat/>
    <w:rsid w:val="007453F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0E43-D01E-42E1-8EA2-66C18896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559</Words>
  <Characters>3192</Characters>
  <Application>Microsoft Office Word</Application>
  <DocSecurity>0</DocSecurity>
  <Lines>26</Lines>
  <Paragraphs>7</Paragraphs>
  <ScaleCrop>false</ScaleCrop>
  <Company>Microsoft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耀程 胡</cp:lastModifiedBy>
  <cp:revision>4</cp:revision>
  <dcterms:created xsi:type="dcterms:W3CDTF">2024-01-04T07:54:00Z</dcterms:created>
  <dcterms:modified xsi:type="dcterms:W3CDTF">2024-03-06T13:38:00Z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BCB658CD787E415FAEFA2CBADC6494A9_13</vt:lpwstr>
  </property>
</Properties>
</file>